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F8" w:rsidRPr="00D86C17" w:rsidRDefault="00C436F8" w:rsidP="00D86C17">
      <w:pPr>
        <w:ind w:left="10773" w:right="-31"/>
        <w:rPr>
          <w:sz w:val="28"/>
          <w:szCs w:val="28"/>
        </w:rPr>
      </w:pPr>
      <w:r w:rsidRPr="00D86C17">
        <w:rPr>
          <w:sz w:val="28"/>
          <w:szCs w:val="28"/>
        </w:rPr>
        <w:t xml:space="preserve">Приложение </w:t>
      </w:r>
    </w:p>
    <w:p w:rsidR="00C436F8" w:rsidRPr="00D86C17" w:rsidRDefault="00C436F8" w:rsidP="00D86C17">
      <w:pPr>
        <w:ind w:left="10773" w:right="-31"/>
        <w:rPr>
          <w:sz w:val="28"/>
          <w:szCs w:val="28"/>
        </w:rPr>
      </w:pPr>
    </w:p>
    <w:p w:rsidR="00C436F8" w:rsidRPr="00D86C17" w:rsidRDefault="00B92132" w:rsidP="00D86C17">
      <w:pPr>
        <w:ind w:left="10773" w:right="-31"/>
        <w:rPr>
          <w:sz w:val="28"/>
          <w:szCs w:val="28"/>
        </w:rPr>
      </w:pPr>
      <w:r>
        <w:rPr>
          <w:sz w:val="28"/>
          <w:szCs w:val="28"/>
        </w:rPr>
        <w:t xml:space="preserve">к </w:t>
      </w:r>
      <w:r w:rsidR="00FF5CD6">
        <w:rPr>
          <w:sz w:val="28"/>
          <w:szCs w:val="28"/>
        </w:rPr>
        <w:t>постановлению</w:t>
      </w:r>
      <w:bookmarkStart w:id="0" w:name="_GoBack"/>
      <w:bookmarkEnd w:id="0"/>
      <w:r w:rsidR="00160EAB">
        <w:rPr>
          <w:sz w:val="28"/>
          <w:szCs w:val="28"/>
        </w:rPr>
        <w:t xml:space="preserve"> главы </w:t>
      </w:r>
      <w:r w:rsidR="00160EAB">
        <w:rPr>
          <w:sz w:val="28"/>
          <w:szCs w:val="28"/>
        </w:rPr>
        <w:br/>
        <w:t xml:space="preserve">администрации  муниципального образования Успенский район </w:t>
      </w:r>
    </w:p>
    <w:p w:rsidR="00C436F8" w:rsidRPr="00D86C17" w:rsidRDefault="00C436F8" w:rsidP="00D86C17">
      <w:pPr>
        <w:ind w:left="10773" w:right="-31"/>
        <w:rPr>
          <w:sz w:val="28"/>
          <w:szCs w:val="28"/>
        </w:rPr>
      </w:pPr>
      <w:r w:rsidRPr="00D86C17">
        <w:rPr>
          <w:sz w:val="28"/>
          <w:szCs w:val="28"/>
        </w:rPr>
        <w:t xml:space="preserve">от </w:t>
      </w:r>
      <w:r w:rsidR="00087336">
        <w:rPr>
          <w:sz w:val="28"/>
          <w:szCs w:val="28"/>
        </w:rPr>
        <w:t>14.01.2020 г.</w:t>
      </w:r>
      <w:r w:rsidRPr="00D86C17">
        <w:rPr>
          <w:sz w:val="28"/>
          <w:szCs w:val="28"/>
        </w:rPr>
        <w:t xml:space="preserve"> № </w:t>
      </w:r>
      <w:r w:rsidR="00087336">
        <w:rPr>
          <w:sz w:val="28"/>
          <w:szCs w:val="28"/>
        </w:rPr>
        <w:t>14</w:t>
      </w:r>
    </w:p>
    <w:p w:rsidR="00C436F8" w:rsidRPr="00D86C17" w:rsidRDefault="00C436F8" w:rsidP="00D86C17">
      <w:pPr>
        <w:ind w:left="11057" w:right="-31"/>
        <w:rPr>
          <w:sz w:val="28"/>
          <w:szCs w:val="28"/>
        </w:rPr>
      </w:pPr>
    </w:p>
    <w:p w:rsidR="00C436F8" w:rsidRPr="00D86C17" w:rsidRDefault="00C436F8" w:rsidP="00D86C17">
      <w:pPr>
        <w:ind w:right="-31"/>
        <w:jc w:val="center"/>
        <w:rPr>
          <w:b/>
          <w:kern w:val="28"/>
          <w:sz w:val="28"/>
          <w:szCs w:val="28"/>
        </w:rPr>
      </w:pPr>
      <w:r w:rsidRPr="00D86C17">
        <w:rPr>
          <w:b/>
          <w:kern w:val="28"/>
          <w:sz w:val="28"/>
          <w:szCs w:val="28"/>
        </w:rPr>
        <w:t xml:space="preserve">ПЛАН МЕРОПРИЯТИЙ </w:t>
      </w:r>
    </w:p>
    <w:p w:rsidR="00C436F8" w:rsidRPr="00D86C17" w:rsidRDefault="00C436F8" w:rsidP="00D86C17">
      <w:pPr>
        <w:ind w:right="-31"/>
        <w:jc w:val="center"/>
        <w:rPr>
          <w:b/>
          <w:kern w:val="28"/>
          <w:sz w:val="28"/>
          <w:szCs w:val="28"/>
        </w:rPr>
      </w:pPr>
      <w:r w:rsidRPr="00D86C17">
        <w:rPr>
          <w:b/>
          <w:kern w:val="28"/>
          <w:sz w:val="28"/>
          <w:szCs w:val="28"/>
        </w:rPr>
        <w:t xml:space="preserve">(«дорожная карта») </w:t>
      </w:r>
    </w:p>
    <w:p w:rsidR="00C436F8" w:rsidRPr="00D86C17" w:rsidRDefault="00C436F8" w:rsidP="00D86C17">
      <w:pPr>
        <w:ind w:right="-31"/>
        <w:jc w:val="center"/>
        <w:rPr>
          <w:b/>
          <w:kern w:val="28"/>
          <w:sz w:val="28"/>
          <w:szCs w:val="28"/>
        </w:rPr>
      </w:pPr>
      <w:r w:rsidRPr="00D86C17">
        <w:rPr>
          <w:b/>
          <w:kern w:val="28"/>
          <w:sz w:val="28"/>
          <w:szCs w:val="28"/>
        </w:rPr>
        <w:t>по содействию развитию к</w:t>
      </w:r>
      <w:r w:rsidR="00160EAB">
        <w:rPr>
          <w:b/>
          <w:kern w:val="28"/>
          <w:sz w:val="28"/>
          <w:szCs w:val="28"/>
        </w:rPr>
        <w:t>онкуренции  на территории муниципального образования Успенский район</w:t>
      </w:r>
    </w:p>
    <w:p w:rsidR="00C436F8" w:rsidRPr="00D86C17" w:rsidRDefault="00C436F8" w:rsidP="00D86C17">
      <w:pPr>
        <w:ind w:right="-31"/>
        <w:jc w:val="center"/>
        <w:rPr>
          <w:b/>
          <w:sz w:val="22"/>
          <w:szCs w:val="22"/>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07"/>
        <w:gridCol w:w="1668"/>
        <w:gridCol w:w="1417"/>
        <w:gridCol w:w="2227"/>
        <w:gridCol w:w="721"/>
        <w:gridCol w:w="879"/>
        <w:gridCol w:w="850"/>
        <w:gridCol w:w="709"/>
        <w:gridCol w:w="681"/>
        <w:gridCol w:w="28"/>
        <w:gridCol w:w="2374"/>
        <w:gridCol w:w="14"/>
      </w:tblGrid>
      <w:tr w:rsidR="00372ADB" w:rsidRPr="00965F77" w:rsidTr="00372ADB">
        <w:trPr>
          <w:gridAfter w:val="1"/>
          <w:wAfter w:w="14" w:type="dxa"/>
          <w:tblHeader/>
        </w:trPr>
        <w:tc>
          <w:tcPr>
            <w:tcW w:w="540" w:type="dxa"/>
            <w:vMerge w:val="restart"/>
          </w:tcPr>
          <w:p w:rsidR="00372ADB" w:rsidRPr="00965F77" w:rsidRDefault="00372ADB" w:rsidP="00E46FF1">
            <w:pPr>
              <w:ind w:right="-31"/>
              <w:jc w:val="center"/>
              <w:rPr>
                <w:sz w:val="22"/>
                <w:szCs w:val="22"/>
              </w:rPr>
            </w:pPr>
            <w:r w:rsidRPr="00965F77">
              <w:rPr>
                <w:sz w:val="22"/>
                <w:szCs w:val="22"/>
              </w:rPr>
              <w:t xml:space="preserve">№ </w:t>
            </w:r>
            <w:proofErr w:type="gramStart"/>
            <w:r w:rsidRPr="00965F77">
              <w:rPr>
                <w:sz w:val="22"/>
                <w:szCs w:val="22"/>
              </w:rPr>
              <w:t>п</w:t>
            </w:r>
            <w:proofErr w:type="gramEnd"/>
            <w:r w:rsidRPr="00965F77">
              <w:rPr>
                <w:sz w:val="22"/>
                <w:szCs w:val="22"/>
              </w:rPr>
              <w:t>/п</w:t>
            </w:r>
          </w:p>
        </w:tc>
        <w:tc>
          <w:tcPr>
            <w:tcW w:w="2607" w:type="dxa"/>
            <w:vMerge w:val="restart"/>
          </w:tcPr>
          <w:p w:rsidR="00372ADB" w:rsidRPr="00965F77" w:rsidRDefault="00372ADB" w:rsidP="00E46FF1">
            <w:pPr>
              <w:ind w:right="-31"/>
              <w:jc w:val="center"/>
              <w:rPr>
                <w:sz w:val="22"/>
                <w:szCs w:val="22"/>
              </w:rPr>
            </w:pPr>
            <w:r w:rsidRPr="00965F77">
              <w:rPr>
                <w:sz w:val="22"/>
                <w:szCs w:val="22"/>
              </w:rPr>
              <w:t xml:space="preserve">Наименование мероприятия </w:t>
            </w:r>
          </w:p>
        </w:tc>
        <w:tc>
          <w:tcPr>
            <w:tcW w:w="1668" w:type="dxa"/>
            <w:vMerge w:val="restart"/>
          </w:tcPr>
          <w:p w:rsidR="00372ADB" w:rsidRPr="00965F77" w:rsidRDefault="00372ADB" w:rsidP="00E46FF1">
            <w:pPr>
              <w:ind w:right="-31"/>
              <w:jc w:val="center"/>
              <w:rPr>
                <w:sz w:val="22"/>
                <w:szCs w:val="22"/>
              </w:rPr>
            </w:pPr>
            <w:r w:rsidRPr="00965F77">
              <w:rPr>
                <w:sz w:val="22"/>
                <w:szCs w:val="22"/>
              </w:rPr>
              <w:t xml:space="preserve">Ожидаемый результат  </w:t>
            </w:r>
          </w:p>
        </w:tc>
        <w:tc>
          <w:tcPr>
            <w:tcW w:w="1417" w:type="dxa"/>
            <w:vMerge w:val="restart"/>
          </w:tcPr>
          <w:p w:rsidR="00372ADB" w:rsidRPr="00965F77" w:rsidRDefault="00372ADB" w:rsidP="00E46FF1">
            <w:pPr>
              <w:ind w:right="-31"/>
              <w:jc w:val="center"/>
              <w:rPr>
                <w:sz w:val="22"/>
                <w:szCs w:val="22"/>
              </w:rPr>
            </w:pPr>
            <w:r w:rsidRPr="00965F77">
              <w:rPr>
                <w:sz w:val="22"/>
                <w:szCs w:val="22"/>
              </w:rPr>
              <w:t>Срок исполнения мероприятия</w:t>
            </w:r>
          </w:p>
        </w:tc>
        <w:tc>
          <w:tcPr>
            <w:tcW w:w="2227" w:type="dxa"/>
            <w:vMerge w:val="restart"/>
          </w:tcPr>
          <w:p w:rsidR="00372ADB" w:rsidRPr="00965F77" w:rsidRDefault="00372ADB" w:rsidP="00E46FF1">
            <w:pPr>
              <w:ind w:left="-107" w:right="-31"/>
              <w:jc w:val="center"/>
              <w:rPr>
                <w:sz w:val="22"/>
                <w:szCs w:val="22"/>
              </w:rPr>
            </w:pPr>
            <w:r w:rsidRPr="00965F77">
              <w:rPr>
                <w:sz w:val="22"/>
                <w:szCs w:val="22"/>
              </w:rPr>
              <w:t>Наименование показателя, единицы измерения</w:t>
            </w:r>
          </w:p>
        </w:tc>
        <w:tc>
          <w:tcPr>
            <w:tcW w:w="721" w:type="dxa"/>
            <w:vMerge w:val="restart"/>
          </w:tcPr>
          <w:p w:rsidR="00372ADB" w:rsidRPr="00965F77" w:rsidRDefault="00881A43" w:rsidP="00E46FF1">
            <w:pPr>
              <w:ind w:right="-31"/>
              <w:jc w:val="center"/>
              <w:rPr>
                <w:sz w:val="22"/>
                <w:szCs w:val="22"/>
              </w:rPr>
            </w:pPr>
            <w:r>
              <w:rPr>
                <w:sz w:val="22"/>
                <w:szCs w:val="22"/>
              </w:rPr>
              <w:t>Исходные данные за 2018 год</w:t>
            </w:r>
          </w:p>
        </w:tc>
        <w:tc>
          <w:tcPr>
            <w:tcW w:w="3147" w:type="dxa"/>
            <w:gridSpan w:val="5"/>
          </w:tcPr>
          <w:p w:rsidR="00372ADB" w:rsidRPr="00965F77" w:rsidRDefault="00372ADB" w:rsidP="00E46FF1">
            <w:pPr>
              <w:ind w:right="-31"/>
              <w:jc w:val="center"/>
              <w:rPr>
                <w:sz w:val="22"/>
                <w:szCs w:val="22"/>
              </w:rPr>
            </w:pPr>
            <w:r w:rsidRPr="00965F77">
              <w:rPr>
                <w:sz w:val="22"/>
                <w:szCs w:val="22"/>
              </w:rPr>
              <w:t xml:space="preserve">Целевые значения показателя </w:t>
            </w:r>
          </w:p>
        </w:tc>
        <w:tc>
          <w:tcPr>
            <w:tcW w:w="2374" w:type="dxa"/>
            <w:vMerge w:val="restart"/>
          </w:tcPr>
          <w:p w:rsidR="00372ADB" w:rsidRPr="00965F77" w:rsidRDefault="00372ADB" w:rsidP="00E46FF1">
            <w:pPr>
              <w:ind w:right="-31"/>
              <w:jc w:val="center"/>
              <w:rPr>
                <w:sz w:val="22"/>
                <w:szCs w:val="22"/>
              </w:rPr>
            </w:pPr>
            <w:r w:rsidRPr="00965F77">
              <w:rPr>
                <w:sz w:val="22"/>
                <w:szCs w:val="22"/>
              </w:rPr>
              <w:t xml:space="preserve">Ответственные исполнители, соисполнители </w:t>
            </w:r>
          </w:p>
        </w:tc>
      </w:tr>
      <w:tr w:rsidR="00372ADB" w:rsidRPr="00965F77" w:rsidTr="00372ADB">
        <w:trPr>
          <w:gridAfter w:val="1"/>
          <w:wAfter w:w="14" w:type="dxa"/>
          <w:tblHeader/>
        </w:trPr>
        <w:tc>
          <w:tcPr>
            <w:tcW w:w="540" w:type="dxa"/>
            <w:vMerge/>
          </w:tcPr>
          <w:p w:rsidR="00372ADB" w:rsidRPr="00965F77" w:rsidRDefault="00372ADB" w:rsidP="00E46FF1">
            <w:pPr>
              <w:ind w:right="-31"/>
              <w:jc w:val="center"/>
              <w:rPr>
                <w:sz w:val="22"/>
                <w:szCs w:val="22"/>
              </w:rPr>
            </w:pPr>
          </w:p>
        </w:tc>
        <w:tc>
          <w:tcPr>
            <w:tcW w:w="2607" w:type="dxa"/>
            <w:vMerge/>
          </w:tcPr>
          <w:p w:rsidR="00372ADB" w:rsidRPr="00965F77" w:rsidRDefault="00372ADB" w:rsidP="00E46FF1">
            <w:pPr>
              <w:ind w:right="-31"/>
              <w:jc w:val="center"/>
              <w:rPr>
                <w:sz w:val="22"/>
                <w:szCs w:val="22"/>
              </w:rPr>
            </w:pPr>
          </w:p>
        </w:tc>
        <w:tc>
          <w:tcPr>
            <w:tcW w:w="1668" w:type="dxa"/>
            <w:vMerge/>
          </w:tcPr>
          <w:p w:rsidR="00372ADB" w:rsidRPr="00965F77" w:rsidRDefault="00372ADB" w:rsidP="00E46FF1">
            <w:pPr>
              <w:ind w:right="-31"/>
              <w:jc w:val="center"/>
              <w:rPr>
                <w:sz w:val="22"/>
                <w:szCs w:val="22"/>
              </w:rPr>
            </w:pPr>
          </w:p>
        </w:tc>
        <w:tc>
          <w:tcPr>
            <w:tcW w:w="1417" w:type="dxa"/>
            <w:vMerge/>
          </w:tcPr>
          <w:p w:rsidR="00372ADB" w:rsidRPr="00965F77" w:rsidRDefault="00372ADB" w:rsidP="00E46FF1">
            <w:pPr>
              <w:ind w:right="-31"/>
              <w:jc w:val="center"/>
              <w:rPr>
                <w:sz w:val="22"/>
                <w:szCs w:val="22"/>
              </w:rPr>
            </w:pPr>
          </w:p>
        </w:tc>
        <w:tc>
          <w:tcPr>
            <w:tcW w:w="2227" w:type="dxa"/>
            <w:vMerge/>
          </w:tcPr>
          <w:p w:rsidR="00372ADB" w:rsidRPr="00965F77" w:rsidRDefault="00372ADB" w:rsidP="00E46FF1">
            <w:pPr>
              <w:ind w:right="-31"/>
              <w:jc w:val="center"/>
              <w:rPr>
                <w:sz w:val="22"/>
                <w:szCs w:val="22"/>
              </w:rPr>
            </w:pPr>
          </w:p>
        </w:tc>
        <w:tc>
          <w:tcPr>
            <w:tcW w:w="721" w:type="dxa"/>
            <w:vMerge/>
          </w:tcPr>
          <w:p w:rsidR="00372ADB" w:rsidRPr="00965F77" w:rsidRDefault="00372ADB" w:rsidP="00E46FF1">
            <w:pPr>
              <w:ind w:left="-65" w:right="-31"/>
              <w:jc w:val="center"/>
              <w:rPr>
                <w:sz w:val="22"/>
                <w:szCs w:val="22"/>
              </w:rPr>
            </w:pPr>
          </w:p>
        </w:tc>
        <w:tc>
          <w:tcPr>
            <w:tcW w:w="879" w:type="dxa"/>
          </w:tcPr>
          <w:p w:rsidR="00372ADB" w:rsidRPr="00965F77" w:rsidRDefault="00372ADB" w:rsidP="00E46FF1">
            <w:pPr>
              <w:ind w:right="-31"/>
              <w:jc w:val="center"/>
              <w:rPr>
                <w:sz w:val="22"/>
                <w:szCs w:val="22"/>
              </w:rPr>
            </w:pPr>
            <w:r w:rsidRPr="00965F77">
              <w:rPr>
                <w:sz w:val="22"/>
                <w:szCs w:val="22"/>
              </w:rPr>
              <w:t>2019</w:t>
            </w:r>
          </w:p>
        </w:tc>
        <w:tc>
          <w:tcPr>
            <w:tcW w:w="850" w:type="dxa"/>
          </w:tcPr>
          <w:p w:rsidR="00372ADB" w:rsidRPr="00965F77" w:rsidRDefault="00372ADB" w:rsidP="00E46FF1">
            <w:pPr>
              <w:ind w:right="-31"/>
              <w:jc w:val="center"/>
              <w:rPr>
                <w:sz w:val="22"/>
                <w:szCs w:val="22"/>
              </w:rPr>
            </w:pPr>
            <w:r w:rsidRPr="00965F77">
              <w:rPr>
                <w:sz w:val="22"/>
                <w:szCs w:val="22"/>
              </w:rPr>
              <w:t>2020</w:t>
            </w:r>
          </w:p>
        </w:tc>
        <w:tc>
          <w:tcPr>
            <w:tcW w:w="709" w:type="dxa"/>
          </w:tcPr>
          <w:p w:rsidR="00372ADB" w:rsidRPr="00965F77" w:rsidRDefault="00372ADB" w:rsidP="00E46FF1">
            <w:pPr>
              <w:ind w:right="-31"/>
              <w:jc w:val="center"/>
              <w:rPr>
                <w:sz w:val="22"/>
                <w:szCs w:val="22"/>
              </w:rPr>
            </w:pPr>
            <w:r w:rsidRPr="00965F77">
              <w:rPr>
                <w:sz w:val="22"/>
                <w:szCs w:val="22"/>
              </w:rPr>
              <w:t>2021</w:t>
            </w:r>
          </w:p>
        </w:tc>
        <w:tc>
          <w:tcPr>
            <w:tcW w:w="709" w:type="dxa"/>
            <w:gridSpan w:val="2"/>
          </w:tcPr>
          <w:p w:rsidR="00372ADB" w:rsidRPr="00965F77" w:rsidRDefault="00372ADB" w:rsidP="00E46FF1">
            <w:pPr>
              <w:ind w:right="-31"/>
              <w:jc w:val="center"/>
              <w:rPr>
                <w:sz w:val="22"/>
                <w:szCs w:val="22"/>
              </w:rPr>
            </w:pPr>
            <w:r w:rsidRPr="00965F77">
              <w:rPr>
                <w:sz w:val="22"/>
                <w:szCs w:val="22"/>
              </w:rPr>
              <w:t>2022</w:t>
            </w:r>
          </w:p>
        </w:tc>
        <w:tc>
          <w:tcPr>
            <w:tcW w:w="2374" w:type="dxa"/>
            <w:vMerge/>
          </w:tcPr>
          <w:p w:rsidR="00372ADB" w:rsidRPr="00965F77" w:rsidRDefault="00372ADB" w:rsidP="00E46FF1">
            <w:pPr>
              <w:ind w:right="-31"/>
              <w:jc w:val="center"/>
              <w:rPr>
                <w:sz w:val="22"/>
                <w:szCs w:val="22"/>
              </w:rPr>
            </w:pPr>
          </w:p>
        </w:tc>
      </w:tr>
      <w:tr w:rsidR="00E46FF1" w:rsidRPr="00965F77" w:rsidTr="00372ADB">
        <w:trPr>
          <w:gridAfter w:val="1"/>
          <w:wAfter w:w="14" w:type="dxa"/>
          <w:tblHeader/>
        </w:trPr>
        <w:tc>
          <w:tcPr>
            <w:tcW w:w="540" w:type="dxa"/>
          </w:tcPr>
          <w:p w:rsidR="00E46FF1" w:rsidRPr="00965F77" w:rsidRDefault="00E46FF1" w:rsidP="00E46FF1">
            <w:pPr>
              <w:ind w:right="-31"/>
              <w:jc w:val="center"/>
              <w:rPr>
                <w:sz w:val="22"/>
                <w:szCs w:val="22"/>
              </w:rPr>
            </w:pPr>
            <w:r w:rsidRPr="00965F77">
              <w:rPr>
                <w:sz w:val="22"/>
                <w:szCs w:val="22"/>
              </w:rPr>
              <w:t>1</w:t>
            </w:r>
          </w:p>
        </w:tc>
        <w:tc>
          <w:tcPr>
            <w:tcW w:w="2607" w:type="dxa"/>
          </w:tcPr>
          <w:p w:rsidR="00E46FF1" w:rsidRPr="00965F77" w:rsidRDefault="00E46FF1" w:rsidP="00E46FF1">
            <w:pPr>
              <w:ind w:right="-31"/>
              <w:jc w:val="center"/>
              <w:rPr>
                <w:sz w:val="22"/>
                <w:szCs w:val="22"/>
              </w:rPr>
            </w:pPr>
            <w:r w:rsidRPr="00965F77">
              <w:rPr>
                <w:sz w:val="22"/>
                <w:szCs w:val="22"/>
              </w:rPr>
              <w:t>2</w:t>
            </w:r>
          </w:p>
        </w:tc>
        <w:tc>
          <w:tcPr>
            <w:tcW w:w="1668" w:type="dxa"/>
          </w:tcPr>
          <w:p w:rsidR="00E46FF1" w:rsidRPr="00965F77" w:rsidRDefault="00E46FF1" w:rsidP="00E46FF1">
            <w:pPr>
              <w:ind w:right="-31"/>
              <w:jc w:val="center"/>
              <w:rPr>
                <w:sz w:val="22"/>
                <w:szCs w:val="22"/>
              </w:rPr>
            </w:pPr>
            <w:r w:rsidRPr="00965F77">
              <w:rPr>
                <w:sz w:val="22"/>
                <w:szCs w:val="22"/>
              </w:rPr>
              <w:t>3</w:t>
            </w:r>
          </w:p>
        </w:tc>
        <w:tc>
          <w:tcPr>
            <w:tcW w:w="1417" w:type="dxa"/>
          </w:tcPr>
          <w:p w:rsidR="00E46FF1" w:rsidRPr="00965F77" w:rsidRDefault="00E46FF1" w:rsidP="00E46FF1">
            <w:pPr>
              <w:ind w:right="-31"/>
              <w:jc w:val="center"/>
              <w:rPr>
                <w:sz w:val="22"/>
                <w:szCs w:val="22"/>
              </w:rPr>
            </w:pPr>
            <w:r w:rsidRPr="00965F77">
              <w:rPr>
                <w:sz w:val="22"/>
                <w:szCs w:val="22"/>
              </w:rPr>
              <w:t>4</w:t>
            </w:r>
          </w:p>
        </w:tc>
        <w:tc>
          <w:tcPr>
            <w:tcW w:w="2227" w:type="dxa"/>
          </w:tcPr>
          <w:p w:rsidR="00E46FF1" w:rsidRPr="00965F77" w:rsidRDefault="00E46FF1" w:rsidP="00E46FF1">
            <w:pPr>
              <w:ind w:right="-31"/>
              <w:jc w:val="center"/>
              <w:rPr>
                <w:sz w:val="22"/>
                <w:szCs w:val="22"/>
              </w:rPr>
            </w:pPr>
            <w:r w:rsidRPr="00965F77">
              <w:rPr>
                <w:sz w:val="22"/>
                <w:szCs w:val="22"/>
              </w:rPr>
              <w:t>5</w:t>
            </w:r>
          </w:p>
        </w:tc>
        <w:tc>
          <w:tcPr>
            <w:tcW w:w="721" w:type="dxa"/>
          </w:tcPr>
          <w:p w:rsidR="00E46FF1" w:rsidRPr="00965F77" w:rsidRDefault="00E46FF1" w:rsidP="00E46FF1">
            <w:pPr>
              <w:ind w:right="-31"/>
              <w:jc w:val="center"/>
              <w:rPr>
                <w:sz w:val="22"/>
                <w:szCs w:val="22"/>
              </w:rPr>
            </w:pPr>
            <w:r w:rsidRPr="00965F77">
              <w:rPr>
                <w:sz w:val="22"/>
                <w:szCs w:val="22"/>
              </w:rPr>
              <w:t>6</w:t>
            </w:r>
          </w:p>
        </w:tc>
        <w:tc>
          <w:tcPr>
            <w:tcW w:w="879" w:type="dxa"/>
          </w:tcPr>
          <w:p w:rsidR="00E46FF1" w:rsidRPr="00965F77" w:rsidRDefault="00E46FF1" w:rsidP="00E46FF1">
            <w:pPr>
              <w:ind w:right="-31"/>
              <w:jc w:val="center"/>
              <w:rPr>
                <w:sz w:val="22"/>
                <w:szCs w:val="22"/>
              </w:rPr>
            </w:pPr>
            <w:r w:rsidRPr="00965F77">
              <w:rPr>
                <w:sz w:val="22"/>
                <w:szCs w:val="22"/>
              </w:rPr>
              <w:t>7</w:t>
            </w:r>
          </w:p>
        </w:tc>
        <w:tc>
          <w:tcPr>
            <w:tcW w:w="850" w:type="dxa"/>
          </w:tcPr>
          <w:p w:rsidR="00E46FF1" w:rsidRPr="00965F77" w:rsidRDefault="00E46FF1" w:rsidP="00E46FF1">
            <w:pPr>
              <w:ind w:right="-31"/>
              <w:jc w:val="center"/>
              <w:rPr>
                <w:sz w:val="22"/>
                <w:szCs w:val="22"/>
              </w:rPr>
            </w:pPr>
            <w:r w:rsidRPr="00965F77">
              <w:rPr>
                <w:sz w:val="22"/>
                <w:szCs w:val="22"/>
              </w:rPr>
              <w:t>8</w:t>
            </w:r>
          </w:p>
        </w:tc>
        <w:tc>
          <w:tcPr>
            <w:tcW w:w="709" w:type="dxa"/>
          </w:tcPr>
          <w:p w:rsidR="00E46FF1" w:rsidRPr="00965F77" w:rsidRDefault="00E46FF1" w:rsidP="00E46FF1">
            <w:pPr>
              <w:ind w:right="-31"/>
              <w:jc w:val="center"/>
              <w:rPr>
                <w:sz w:val="22"/>
                <w:szCs w:val="22"/>
              </w:rPr>
            </w:pPr>
            <w:r w:rsidRPr="00965F77">
              <w:rPr>
                <w:sz w:val="22"/>
                <w:szCs w:val="22"/>
              </w:rPr>
              <w:t>9</w:t>
            </w:r>
          </w:p>
        </w:tc>
        <w:tc>
          <w:tcPr>
            <w:tcW w:w="709" w:type="dxa"/>
            <w:gridSpan w:val="2"/>
          </w:tcPr>
          <w:p w:rsidR="00E46FF1" w:rsidRPr="00965F77" w:rsidRDefault="00E46FF1" w:rsidP="00E46FF1">
            <w:pPr>
              <w:ind w:right="-31"/>
              <w:jc w:val="center"/>
              <w:rPr>
                <w:sz w:val="22"/>
                <w:szCs w:val="22"/>
              </w:rPr>
            </w:pPr>
            <w:r w:rsidRPr="00965F77">
              <w:rPr>
                <w:sz w:val="22"/>
                <w:szCs w:val="22"/>
              </w:rPr>
              <w:t>10</w:t>
            </w:r>
          </w:p>
        </w:tc>
        <w:tc>
          <w:tcPr>
            <w:tcW w:w="2374" w:type="dxa"/>
          </w:tcPr>
          <w:p w:rsidR="00E46FF1" w:rsidRPr="00965F77" w:rsidRDefault="00E46FF1" w:rsidP="00E46FF1">
            <w:pPr>
              <w:ind w:right="-31"/>
              <w:jc w:val="center"/>
              <w:rPr>
                <w:sz w:val="22"/>
                <w:szCs w:val="22"/>
              </w:rPr>
            </w:pPr>
            <w:r w:rsidRPr="00965F77">
              <w:rPr>
                <w:sz w:val="22"/>
                <w:szCs w:val="22"/>
              </w:rPr>
              <w:t>11</w:t>
            </w:r>
          </w:p>
        </w:tc>
      </w:tr>
      <w:tr w:rsidR="00E46FF1" w:rsidRPr="00965F77" w:rsidTr="00E02966">
        <w:tc>
          <w:tcPr>
            <w:tcW w:w="14715" w:type="dxa"/>
            <w:gridSpan w:val="13"/>
          </w:tcPr>
          <w:p w:rsidR="00E46FF1" w:rsidRPr="00965F77" w:rsidRDefault="00E46FF1" w:rsidP="00E46FF1">
            <w:pPr>
              <w:ind w:right="-31"/>
              <w:jc w:val="center"/>
              <w:rPr>
                <w:sz w:val="22"/>
                <w:szCs w:val="22"/>
              </w:rPr>
            </w:pPr>
            <w:r w:rsidRPr="00965F77">
              <w:rPr>
                <w:sz w:val="22"/>
                <w:szCs w:val="22"/>
              </w:rPr>
              <w:t xml:space="preserve">Раздел </w:t>
            </w:r>
            <w:r w:rsidRPr="00965F77">
              <w:rPr>
                <w:sz w:val="22"/>
                <w:szCs w:val="22"/>
                <w:lang w:val="en-US"/>
              </w:rPr>
              <w:t>I</w:t>
            </w:r>
            <w:r w:rsidRPr="00965F77">
              <w:rPr>
                <w:sz w:val="22"/>
                <w:szCs w:val="22"/>
              </w:rPr>
              <w:t xml:space="preserve">. Мероприятия, обеспечивающие достижение ключевых показателей развития конкуренции на товарных рынках </w:t>
            </w:r>
          </w:p>
        </w:tc>
      </w:tr>
      <w:tr w:rsidR="00E46FF1" w:rsidRPr="00965F77" w:rsidTr="00E02966">
        <w:tc>
          <w:tcPr>
            <w:tcW w:w="14715" w:type="dxa"/>
            <w:gridSpan w:val="13"/>
          </w:tcPr>
          <w:p w:rsidR="00B92132" w:rsidRDefault="00B92132" w:rsidP="00E46FF1">
            <w:pPr>
              <w:pStyle w:val="a4"/>
              <w:numPr>
                <w:ilvl w:val="0"/>
                <w:numId w:val="5"/>
              </w:numPr>
              <w:jc w:val="center"/>
              <w:rPr>
                <w:sz w:val="22"/>
                <w:szCs w:val="22"/>
              </w:rPr>
            </w:pPr>
          </w:p>
          <w:p w:rsidR="00E46FF1" w:rsidRPr="00160EAB" w:rsidRDefault="00E46FF1" w:rsidP="00E46FF1">
            <w:pPr>
              <w:pStyle w:val="a4"/>
              <w:numPr>
                <w:ilvl w:val="0"/>
                <w:numId w:val="5"/>
              </w:numPr>
              <w:jc w:val="center"/>
              <w:rPr>
                <w:sz w:val="22"/>
                <w:szCs w:val="22"/>
              </w:rPr>
            </w:pPr>
            <w:r w:rsidRPr="00160EAB">
              <w:rPr>
                <w:sz w:val="22"/>
                <w:szCs w:val="22"/>
              </w:rPr>
              <w:t xml:space="preserve">Рынок услуг дошкольного образования </w:t>
            </w:r>
          </w:p>
        </w:tc>
      </w:tr>
      <w:tr w:rsidR="00E46FF1" w:rsidRPr="00965F77" w:rsidTr="00E02966">
        <w:tc>
          <w:tcPr>
            <w:tcW w:w="14715" w:type="dxa"/>
            <w:gridSpan w:val="13"/>
          </w:tcPr>
          <w:p w:rsidR="00E46FF1" w:rsidRPr="00160EAB" w:rsidRDefault="00F96AB9" w:rsidP="00F96AB9">
            <w:pPr>
              <w:spacing w:before="100" w:beforeAutospacing="1" w:after="100" w:afterAutospacing="1"/>
              <w:rPr>
                <w:sz w:val="22"/>
                <w:szCs w:val="22"/>
              </w:rPr>
            </w:pPr>
            <w:r w:rsidRPr="00160EAB">
              <w:t xml:space="preserve">На начало 2019 года в муниципальном образовании Успенский район негосударственные (частные) образовательные организации, реализующие программы дошкольного образования, осуществляющие присмотр и уход, отсутствуют. Услуга оказывается населению 19 муниципальными детскими садами и дошкольными группами МБОУСОШ №6 с. Вольного. Число воспитанников муниципальных дошкольных образовательных организаций по  состоянию на 1 января 2019 года составляет 2058 человек (в 2018 году этот показатель составил 2055 человек, в 2017 году – 1975 человек). Конкурентная среда в сфере дошкольного образования края в целом характеризуется существенным доминированием муниципальных образовательных организаций над негосударственными (частными) организациями, а также наибольшей концентрацией дошкольных организаций в крупных населенных  пунктах, городах Краснодарского края. Ряд мероприятий по созданию и вводу новых мест в муниципальных образовательных организациях, реализующих программы дошкольного  образования, обусловил в связи с этим незначительную потребность населения в услугах частного сектора в сфере дошкольного образования. В  муниципалитете в 2015 году </w:t>
            </w:r>
            <w:proofErr w:type="gramStart"/>
            <w:r w:rsidRPr="00160EAB">
              <w:t>построены</w:t>
            </w:r>
            <w:proofErr w:type="gramEnd"/>
            <w:r w:rsidRPr="00160EAB">
              <w:t xml:space="preserve"> 2 новых детских сада на 140 и 290 мест в самых крупных населённых пунктах района сёлах Коноково и  Успенское. Кроме того, после капитального ремонта открыто здание детского сада №21, расположенного в </w:t>
            </w:r>
            <w:r w:rsidRPr="00160EAB">
              <w:lastRenderedPageBreak/>
              <w:t xml:space="preserve">посёлке Кирпичного завода с. Коноково. </w:t>
            </w:r>
            <w:proofErr w:type="gramStart"/>
            <w:r w:rsidRPr="00160EAB">
              <w:t>В</w:t>
            </w:r>
            <w:proofErr w:type="gramEnd"/>
            <w:r w:rsidRPr="00160EAB">
              <w:t xml:space="preserve"> а. </w:t>
            </w:r>
            <w:proofErr w:type="spellStart"/>
            <w:r w:rsidRPr="00160EAB">
              <w:t>Урупском</w:t>
            </w:r>
            <w:proofErr w:type="spellEnd"/>
            <w:r w:rsidRPr="00160EAB">
              <w:t xml:space="preserve"> построена пристройка к детскому саду на 40 мест с пищеблоком и медицинским блоком. В муниципалитете отсутствуют дошкольники, не  обеспеченные местами в дошкольных образовательных организациях.  Также немаловажным фактором является и высокая стоимость оплаты услуг дошкольного образования, а также по присмотру и уходу за детьми, взимаемой частными организациями, что не позволяет гражданам пользоваться предоставляемыми услугами в полном объеме. </w:t>
            </w:r>
          </w:p>
        </w:tc>
      </w:tr>
      <w:tr w:rsidR="00E46FF1" w:rsidRPr="00965F77" w:rsidTr="00372ADB">
        <w:trPr>
          <w:gridAfter w:val="1"/>
          <w:wAfter w:w="14" w:type="dxa"/>
        </w:trPr>
        <w:tc>
          <w:tcPr>
            <w:tcW w:w="540" w:type="dxa"/>
          </w:tcPr>
          <w:p w:rsidR="00E46FF1" w:rsidRPr="00160EAB" w:rsidRDefault="00E46FF1" w:rsidP="00E46FF1">
            <w:pPr>
              <w:ind w:right="-31"/>
              <w:jc w:val="center"/>
              <w:rPr>
                <w:sz w:val="22"/>
                <w:szCs w:val="22"/>
              </w:rPr>
            </w:pPr>
            <w:r w:rsidRPr="00160EAB">
              <w:rPr>
                <w:sz w:val="22"/>
                <w:szCs w:val="22"/>
              </w:rPr>
              <w:lastRenderedPageBreak/>
              <w:t>1.1.</w:t>
            </w:r>
          </w:p>
        </w:tc>
        <w:tc>
          <w:tcPr>
            <w:tcW w:w="2607" w:type="dxa"/>
          </w:tcPr>
          <w:p w:rsidR="00E46FF1" w:rsidRPr="00160EAB" w:rsidRDefault="00E46FF1" w:rsidP="004D52C8">
            <w:pPr>
              <w:jc w:val="both"/>
              <w:rPr>
                <w:sz w:val="22"/>
                <w:szCs w:val="22"/>
              </w:rPr>
            </w:pPr>
            <w:r w:rsidRPr="00160EAB">
              <w:rPr>
                <w:sz w:val="22"/>
                <w:szCs w:val="22"/>
              </w:rPr>
              <w:t>Реализация мер, направленных на финансовое обеспечение получения дошкольного образования в частных дошкольных образовательных организациях</w:t>
            </w:r>
          </w:p>
        </w:tc>
        <w:tc>
          <w:tcPr>
            <w:tcW w:w="1668" w:type="dxa"/>
          </w:tcPr>
          <w:p w:rsidR="00E46FF1" w:rsidRPr="00160EAB" w:rsidRDefault="00E46FF1" w:rsidP="00E46FF1">
            <w:pPr>
              <w:jc w:val="both"/>
              <w:rPr>
                <w:sz w:val="22"/>
                <w:szCs w:val="22"/>
              </w:rPr>
            </w:pPr>
            <w:proofErr w:type="gramStart"/>
            <w:r w:rsidRPr="00160EAB">
              <w:rPr>
                <w:sz w:val="22"/>
                <w:szCs w:val="22"/>
              </w:rPr>
              <w:t xml:space="preserve">Увеличение числа </w:t>
            </w:r>
            <w:proofErr w:type="spellStart"/>
            <w:r w:rsidRPr="00160EAB">
              <w:rPr>
                <w:sz w:val="22"/>
                <w:szCs w:val="22"/>
              </w:rPr>
              <w:t>получа-телейбесплат-ногодошколь-ногообразова-ния</w:t>
            </w:r>
            <w:proofErr w:type="spellEnd"/>
            <w:r w:rsidRPr="00160EAB">
              <w:rPr>
                <w:sz w:val="22"/>
                <w:szCs w:val="22"/>
              </w:rPr>
              <w:t xml:space="preserve">) в частных образовательных </w:t>
            </w:r>
            <w:proofErr w:type="spellStart"/>
            <w:r w:rsidRPr="00160EAB">
              <w:rPr>
                <w:sz w:val="22"/>
                <w:szCs w:val="22"/>
              </w:rPr>
              <w:t>организа-циях</w:t>
            </w:r>
            <w:proofErr w:type="spellEnd"/>
            <w:proofErr w:type="gramEnd"/>
          </w:p>
          <w:p w:rsidR="00E46FF1" w:rsidRPr="00160EAB" w:rsidRDefault="00E46FF1" w:rsidP="00E46FF1">
            <w:pPr>
              <w:jc w:val="both"/>
              <w:rPr>
                <w:sz w:val="22"/>
                <w:szCs w:val="22"/>
              </w:rPr>
            </w:pPr>
          </w:p>
        </w:tc>
        <w:tc>
          <w:tcPr>
            <w:tcW w:w="1417" w:type="dxa"/>
          </w:tcPr>
          <w:p w:rsidR="00E46FF1" w:rsidRPr="00160EAB" w:rsidRDefault="00E46FF1" w:rsidP="00E46FF1">
            <w:pPr>
              <w:jc w:val="both"/>
              <w:rPr>
                <w:sz w:val="22"/>
                <w:szCs w:val="22"/>
              </w:rPr>
            </w:pPr>
            <w:r w:rsidRPr="00160EAB">
              <w:rPr>
                <w:sz w:val="22"/>
                <w:szCs w:val="22"/>
              </w:rPr>
              <w:t>2019-2022</w:t>
            </w:r>
          </w:p>
        </w:tc>
        <w:tc>
          <w:tcPr>
            <w:tcW w:w="2227" w:type="dxa"/>
          </w:tcPr>
          <w:p w:rsidR="00E46FF1" w:rsidRPr="00160EAB" w:rsidRDefault="00E46FF1" w:rsidP="00F138CF">
            <w:pPr>
              <w:jc w:val="both"/>
              <w:rPr>
                <w:sz w:val="22"/>
                <w:szCs w:val="22"/>
              </w:rPr>
            </w:pPr>
            <w:r w:rsidRPr="00160EAB">
              <w:rPr>
                <w:sz w:val="22"/>
                <w:szCs w:val="22"/>
              </w:rPr>
              <w:t xml:space="preserve">доля обучающихся дошкольного возраста в частных образовательных организациях, реализующих основные </w:t>
            </w:r>
            <w:proofErr w:type="spellStart"/>
            <w:r w:rsidRPr="00160EAB">
              <w:rPr>
                <w:sz w:val="22"/>
                <w:szCs w:val="22"/>
              </w:rPr>
              <w:t>общеобра-зовательныепрог-раммы</w:t>
            </w:r>
            <w:proofErr w:type="spellEnd"/>
            <w:r w:rsidRPr="00160EAB">
              <w:rPr>
                <w:sz w:val="22"/>
                <w:szCs w:val="22"/>
              </w:rPr>
              <w:t xml:space="preserve"> – </w:t>
            </w:r>
            <w:proofErr w:type="spellStart"/>
            <w:proofErr w:type="gramStart"/>
            <w:r w:rsidRPr="00160EAB">
              <w:rPr>
                <w:sz w:val="22"/>
                <w:szCs w:val="22"/>
              </w:rPr>
              <w:t>образова-тельные</w:t>
            </w:r>
            <w:proofErr w:type="spellEnd"/>
            <w:proofErr w:type="gramEnd"/>
            <w:r w:rsidRPr="00160EAB">
              <w:rPr>
                <w:sz w:val="22"/>
                <w:szCs w:val="22"/>
              </w:rPr>
              <w:t xml:space="preserve"> программы дошкольного </w:t>
            </w:r>
            <w:proofErr w:type="spellStart"/>
            <w:r w:rsidRPr="00160EAB">
              <w:rPr>
                <w:sz w:val="22"/>
                <w:szCs w:val="22"/>
              </w:rPr>
              <w:t>обра-зования</w:t>
            </w:r>
            <w:proofErr w:type="spellEnd"/>
            <w:r w:rsidRPr="00160EAB">
              <w:rPr>
                <w:sz w:val="22"/>
                <w:szCs w:val="22"/>
              </w:rPr>
              <w:t xml:space="preserve">, в общей численности </w:t>
            </w:r>
            <w:proofErr w:type="spellStart"/>
            <w:r w:rsidRPr="00160EAB">
              <w:rPr>
                <w:sz w:val="22"/>
                <w:szCs w:val="22"/>
              </w:rPr>
              <w:t>обуча-ющихсядошколь-ного</w:t>
            </w:r>
            <w:proofErr w:type="spellEnd"/>
            <w:r w:rsidRPr="00160EAB">
              <w:rPr>
                <w:sz w:val="22"/>
                <w:szCs w:val="22"/>
              </w:rPr>
              <w:t xml:space="preserve"> возраста в образовательных организациях, реализующих основные </w:t>
            </w:r>
            <w:proofErr w:type="spellStart"/>
            <w:r w:rsidRPr="00160EAB">
              <w:rPr>
                <w:sz w:val="22"/>
                <w:szCs w:val="22"/>
              </w:rPr>
              <w:t>обще-образовательные</w:t>
            </w:r>
            <w:proofErr w:type="spellEnd"/>
            <w:r w:rsidRPr="00160EAB">
              <w:rPr>
                <w:sz w:val="22"/>
                <w:szCs w:val="22"/>
              </w:rPr>
              <w:t xml:space="preserve"> программы – </w:t>
            </w:r>
            <w:proofErr w:type="spellStart"/>
            <w:r w:rsidRPr="00160EAB">
              <w:rPr>
                <w:sz w:val="22"/>
                <w:szCs w:val="22"/>
              </w:rPr>
              <w:t>образо-вательныепрог-раммы</w:t>
            </w:r>
            <w:proofErr w:type="spellEnd"/>
            <w:r w:rsidRPr="00160EAB">
              <w:rPr>
                <w:sz w:val="22"/>
                <w:szCs w:val="22"/>
              </w:rPr>
              <w:t xml:space="preserve"> дошкольного образования, процентов </w:t>
            </w:r>
          </w:p>
        </w:tc>
        <w:tc>
          <w:tcPr>
            <w:tcW w:w="721" w:type="dxa"/>
          </w:tcPr>
          <w:p w:rsidR="00E46FF1" w:rsidRPr="00160EAB" w:rsidRDefault="00AE2A15" w:rsidP="00E46FF1">
            <w:pPr>
              <w:jc w:val="center"/>
              <w:rPr>
                <w:sz w:val="22"/>
                <w:szCs w:val="22"/>
              </w:rPr>
            </w:pPr>
            <w:r w:rsidRPr="00160EAB">
              <w:rPr>
                <w:sz w:val="22"/>
                <w:szCs w:val="22"/>
              </w:rPr>
              <w:t>0</w:t>
            </w:r>
          </w:p>
        </w:tc>
        <w:tc>
          <w:tcPr>
            <w:tcW w:w="879" w:type="dxa"/>
          </w:tcPr>
          <w:p w:rsidR="00E46FF1" w:rsidRPr="00160EAB" w:rsidRDefault="00AE2A15" w:rsidP="00E46FF1">
            <w:pPr>
              <w:jc w:val="center"/>
              <w:rPr>
                <w:sz w:val="22"/>
                <w:szCs w:val="22"/>
              </w:rPr>
            </w:pPr>
            <w:r w:rsidRPr="00160EAB">
              <w:rPr>
                <w:sz w:val="22"/>
                <w:szCs w:val="22"/>
              </w:rPr>
              <w:t>0</w:t>
            </w:r>
          </w:p>
        </w:tc>
        <w:tc>
          <w:tcPr>
            <w:tcW w:w="850" w:type="dxa"/>
          </w:tcPr>
          <w:p w:rsidR="00E46FF1" w:rsidRPr="00160EAB" w:rsidRDefault="00AE2A15" w:rsidP="00E46FF1">
            <w:pPr>
              <w:jc w:val="center"/>
              <w:rPr>
                <w:sz w:val="22"/>
                <w:szCs w:val="22"/>
              </w:rPr>
            </w:pPr>
            <w:r w:rsidRPr="00160EAB">
              <w:rPr>
                <w:sz w:val="22"/>
                <w:szCs w:val="22"/>
              </w:rPr>
              <w:t>0</w:t>
            </w:r>
          </w:p>
        </w:tc>
        <w:tc>
          <w:tcPr>
            <w:tcW w:w="709" w:type="dxa"/>
          </w:tcPr>
          <w:p w:rsidR="00E46FF1" w:rsidRPr="00160EAB" w:rsidRDefault="00AE2A15" w:rsidP="00E46FF1">
            <w:pPr>
              <w:jc w:val="center"/>
              <w:rPr>
                <w:sz w:val="22"/>
                <w:szCs w:val="22"/>
              </w:rPr>
            </w:pPr>
            <w:r w:rsidRPr="00160EAB">
              <w:rPr>
                <w:sz w:val="22"/>
                <w:szCs w:val="22"/>
              </w:rPr>
              <w:t>0</w:t>
            </w:r>
          </w:p>
        </w:tc>
        <w:tc>
          <w:tcPr>
            <w:tcW w:w="709" w:type="dxa"/>
            <w:gridSpan w:val="2"/>
          </w:tcPr>
          <w:p w:rsidR="00E46FF1" w:rsidRPr="00160EAB" w:rsidRDefault="00F96AB9" w:rsidP="00E46FF1">
            <w:pPr>
              <w:jc w:val="center"/>
              <w:rPr>
                <w:sz w:val="22"/>
                <w:szCs w:val="22"/>
              </w:rPr>
            </w:pPr>
            <w:r w:rsidRPr="00160EAB">
              <w:rPr>
                <w:sz w:val="22"/>
                <w:szCs w:val="22"/>
              </w:rPr>
              <w:t>1</w:t>
            </w:r>
          </w:p>
        </w:tc>
        <w:tc>
          <w:tcPr>
            <w:tcW w:w="2374" w:type="dxa"/>
          </w:tcPr>
          <w:p w:rsidR="00E46FF1" w:rsidRPr="00160EAB" w:rsidRDefault="00AE2A15" w:rsidP="00E46FF1">
            <w:pPr>
              <w:rPr>
                <w:sz w:val="22"/>
                <w:szCs w:val="22"/>
              </w:rPr>
            </w:pPr>
            <w:r w:rsidRPr="00160EAB">
              <w:rPr>
                <w:sz w:val="22"/>
                <w:szCs w:val="22"/>
              </w:rPr>
              <w:t>Управление образованием  администрации муниципального образования Успенский район</w:t>
            </w:r>
          </w:p>
        </w:tc>
      </w:tr>
      <w:tr w:rsidR="00E46FF1" w:rsidRPr="00965F77" w:rsidTr="00372ADB">
        <w:trPr>
          <w:gridAfter w:val="1"/>
          <w:wAfter w:w="14" w:type="dxa"/>
        </w:trPr>
        <w:tc>
          <w:tcPr>
            <w:tcW w:w="540" w:type="dxa"/>
          </w:tcPr>
          <w:p w:rsidR="00E46FF1" w:rsidRPr="00160EAB" w:rsidRDefault="00E46FF1" w:rsidP="00E46FF1">
            <w:pPr>
              <w:ind w:right="-31"/>
              <w:jc w:val="center"/>
              <w:rPr>
                <w:sz w:val="22"/>
                <w:szCs w:val="22"/>
              </w:rPr>
            </w:pPr>
            <w:r w:rsidRPr="00160EAB">
              <w:rPr>
                <w:sz w:val="22"/>
                <w:szCs w:val="22"/>
              </w:rPr>
              <w:t>1.2.</w:t>
            </w:r>
          </w:p>
        </w:tc>
        <w:tc>
          <w:tcPr>
            <w:tcW w:w="2607" w:type="dxa"/>
          </w:tcPr>
          <w:p w:rsidR="00E46FF1" w:rsidRPr="00160EAB" w:rsidRDefault="00E46FF1" w:rsidP="004D52C8">
            <w:pPr>
              <w:ind w:right="-31"/>
              <w:jc w:val="both"/>
              <w:rPr>
                <w:sz w:val="22"/>
                <w:szCs w:val="22"/>
              </w:rPr>
            </w:pPr>
            <w:r w:rsidRPr="00160EAB">
              <w:rPr>
                <w:sz w:val="22"/>
                <w:szCs w:val="22"/>
              </w:rPr>
              <w:t xml:space="preserve">Развитие сети </w:t>
            </w:r>
            <w:r w:rsidRPr="00160EAB">
              <w:rPr>
                <w:sz w:val="22"/>
                <w:szCs w:val="22"/>
              </w:rPr>
              <w:lastRenderedPageBreak/>
              <w:t>частных</w:t>
            </w:r>
            <w:r w:rsidR="004D52C8" w:rsidRPr="00160EAB">
              <w:rPr>
                <w:sz w:val="22"/>
                <w:szCs w:val="22"/>
              </w:rPr>
              <w:t xml:space="preserve">организаций и индивидуальных предпринимателей, осуществляющих образовательную деятельность </w:t>
            </w:r>
          </w:p>
        </w:tc>
        <w:tc>
          <w:tcPr>
            <w:tcW w:w="1668" w:type="dxa"/>
          </w:tcPr>
          <w:p w:rsidR="00E46FF1" w:rsidRPr="00160EAB" w:rsidRDefault="00E46FF1" w:rsidP="004D52C8">
            <w:pPr>
              <w:ind w:right="-31"/>
              <w:jc w:val="both"/>
              <w:rPr>
                <w:sz w:val="22"/>
                <w:szCs w:val="22"/>
              </w:rPr>
            </w:pPr>
            <w:r w:rsidRPr="00160EAB">
              <w:rPr>
                <w:sz w:val="22"/>
                <w:szCs w:val="22"/>
              </w:rPr>
              <w:lastRenderedPageBreak/>
              <w:t xml:space="preserve">Увеличение </w:t>
            </w:r>
            <w:r w:rsidRPr="00160EAB">
              <w:rPr>
                <w:sz w:val="22"/>
                <w:szCs w:val="22"/>
              </w:rPr>
              <w:lastRenderedPageBreak/>
              <w:t xml:space="preserve">количества частных организаций и индивидуальных предпринимателей, </w:t>
            </w:r>
            <w:r w:rsidR="004D52C8" w:rsidRPr="00160EAB">
              <w:rPr>
                <w:sz w:val="22"/>
                <w:szCs w:val="22"/>
              </w:rPr>
              <w:t xml:space="preserve">осуществляющих образовательную деятельность </w:t>
            </w:r>
          </w:p>
        </w:tc>
        <w:tc>
          <w:tcPr>
            <w:tcW w:w="1417" w:type="dxa"/>
          </w:tcPr>
          <w:p w:rsidR="00E46FF1" w:rsidRPr="00160EAB" w:rsidRDefault="00E46FF1" w:rsidP="00E46FF1">
            <w:pPr>
              <w:jc w:val="both"/>
              <w:rPr>
                <w:sz w:val="22"/>
                <w:szCs w:val="22"/>
              </w:rPr>
            </w:pPr>
            <w:r w:rsidRPr="00160EAB">
              <w:rPr>
                <w:sz w:val="22"/>
                <w:szCs w:val="22"/>
              </w:rPr>
              <w:lastRenderedPageBreak/>
              <w:t>2019-2022</w:t>
            </w:r>
          </w:p>
        </w:tc>
        <w:tc>
          <w:tcPr>
            <w:tcW w:w="2227" w:type="dxa"/>
          </w:tcPr>
          <w:p w:rsidR="00E46FF1" w:rsidRPr="00160EAB" w:rsidRDefault="00E46FF1" w:rsidP="00E46FF1">
            <w:pPr>
              <w:jc w:val="both"/>
              <w:rPr>
                <w:sz w:val="22"/>
                <w:szCs w:val="22"/>
              </w:rPr>
            </w:pPr>
            <w:r w:rsidRPr="00160EAB">
              <w:rPr>
                <w:sz w:val="22"/>
                <w:szCs w:val="22"/>
              </w:rPr>
              <w:t xml:space="preserve">количество </w:t>
            </w:r>
            <w:r w:rsidRPr="00160EAB">
              <w:rPr>
                <w:sz w:val="22"/>
                <w:szCs w:val="22"/>
              </w:rPr>
              <w:lastRenderedPageBreak/>
              <w:t>организаций частной формы собственности, индивидуальных предпринимателей, реализующих основные общеобразовательные программы – образовательные программы дошкольного образования, единиц</w:t>
            </w:r>
          </w:p>
        </w:tc>
        <w:tc>
          <w:tcPr>
            <w:tcW w:w="721" w:type="dxa"/>
          </w:tcPr>
          <w:p w:rsidR="00E46FF1" w:rsidRPr="00160EAB" w:rsidRDefault="00F96AB9" w:rsidP="00E46FF1">
            <w:pPr>
              <w:jc w:val="center"/>
              <w:rPr>
                <w:sz w:val="22"/>
                <w:szCs w:val="22"/>
              </w:rPr>
            </w:pPr>
            <w:r w:rsidRPr="00160EAB">
              <w:rPr>
                <w:sz w:val="22"/>
                <w:szCs w:val="22"/>
              </w:rPr>
              <w:lastRenderedPageBreak/>
              <w:t>1</w:t>
            </w:r>
          </w:p>
        </w:tc>
        <w:tc>
          <w:tcPr>
            <w:tcW w:w="879" w:type="dxa"/>
          </w:tcPr>
          <w:p w:rsidR="00E46FF1" w:rsidRPr="00160EAB" w:rsidRDefault="00F96AB9" w:rsidP="00E46FF1">
            <w:pPr>
              <w:jc w:val="center"/>
              <w:rPr>
                <w:sz w:val="22"/>
                <w:szCs w:val="22"/>
              </w:rPr>
            </w:pPr>
            <w:r w:rsidRPr="00160EAB">
              <w:rPr>
                <w:sz w:val="22"/>
                <w:szCs w:val="22"/>
              </w:rPr>
              <w:t>1</w:t>
            </w:r>
          </w:p>
        </w:tc>
        <w:tc>
          <w:tcPr>
            <w:tcW w:w="850" w:type="dxa"/>
          </w:tcPr>
          <w:p w:rsidR="00E46FF1" w:rsidRPr="00160EAB" w:rsidRDefault="00F96AB9" w:rsidP="00E46FF1">
            <w:pPr>
              <w:jc w:val="center"/>
              <w:rPr>
                <w:sz w:val="22"/>
                <w:szCs w:val="22"/>
              </w:rPr>
            </w:pPr>
            <w:r w:rsidRPr="00160EAB">
              <w:rPr>
                <w:sz w:val="22"/>
                <w:szCs w:val="22"/>
              </w:rPr>
              <w:t>1</w:t>
            </w:r>
          </w:p>
        </w:tc>
        <w:tc>
          <w:tcPr>
            <w:tcW w:w="709" w:type="dxa"/>
          </w:tcPr>
          <w:p w:rsidR="00E46FF1" w:rsidRPr="00160EAB" w:rsidRDefault="00F96AB9" w:rsidP="00E46FF1">
            <w:pPr>
              <w:jc w:val="center"/>
              <w:rPr>
                <w:sz w:val="22"/>
                <w:szCs w:val="22"/>
              </w:rPr>
            </w:pPr>
            <w:r w:rsidRPr="00160EAB">
              <w:rPr>
                <w:sz w:val="22"/>
                <w:szCs w:val="22"/>
              </w:rPr>
              <w:t>2</w:t>
            </w:r>
          </w:p>
        </w:tc>
        <w:tc>
          <w:tcPr>
            <w:tcW w:w="709" w:type="dxa"/>
            <w:gridSpan w:val="2"/>
          </w:tcPr>
          <w:p w:rsidR="00E46FF1" w:rsidRPr="00160EAB" w:rsidRDefault="00F96AB9" w:rsidP="00E46FF1">
            <w:pPr>
              <w:jc w:val="center"/>
              <w:rPr>
                <w:sz w:val="22"/>
                <w:szCs w:val="22"/>
              </w:rPr>
            </w:pPr>
            <w:r w:rsidRPr="00160EAB">
              <w:rPr>
                <w:sz w:val="22"/>
                <w:szCs w:val="22"/>
              </w:rPr>
              <w:t>2</w:t>
            </w:r>
          </w:p>
        </w:tc>
        <w:tc>
          <w:tcPr>
            <w:tcW w:w="2374" w:type="dxa"/>
          </w:tcPr>
          <w:p w:rsidR="00E46FF1" w:rsidRPr="00160EAB" w:rsidRDefault="00AE2A15" w:rsidP="00E46FF1">
            <w:pPr>
              <w:ind w:right="-31"/>
              <w:jc w:val="both"/>
              <w:rPr>
                <w:sz w:val="22"/>
                <w:szCs w:val="22"/>
              </w:rPr>
            </w:pPr>
            <w:r w:rsidRPr="00160EAB">
              <w:rPr>
                <w:sz w:val="22"/>
                <w:szCs w:val="22"/>
              </w:rPr>
              <w:t xml:space="preserve">Управление </w:t>
            </w:r>
            <w:r w:rsidRPr="00160EAB">
              <w:rPr>
                <w:sz w:val="22"/>
                <w:szCs w:val="22"/>
              </w:rPr>
              <w:lastRenderedPageBreak/>
              <w:t>образованием  администрации муниципального образования Успенский район</w:t>
            </w:r>
          </w:p>
        </w:tc>
      </w:tr>
      <w:tr w:rsidR="00F96AB9" w:rsidRPr="00965F77" w:rsidTr="00372ADB">
        <w:trPr>
          <w:gridAfter w:val="1"/>
          <w:wAfter w:w="14" w:type="dxa"/>
        </w:trPr>
        <w:tc>
          <w:tcPr>
            <w:tcW w:w="540" w:type="dxa"/>
          </w:tcPr>
          <w:p w:rsidR="00F96AB9" w:rsidRPr="00160EAB" w:rsidRDefault="00F96AB9" w:rsidP="00E46FF1">
            <w:pPr>
              <w:ind w:right="-31"/>
              <w:jc w:val="center"/>
              <w:rPr>
                <w:sz w:val="22"/>
                <w:szCs w:val="22"/>
              </w:rPr>
            </w:pPr>
            <w:r w:rsidRPr="00160EAB">
              <w:rPr>
                <w:sz w:val="22"/>
                <w:szCs w:val="22"/>
              </w:rPr>
              <w:lastRenderedPageBreak/>
              <w:t>1.3</w:t>
            </w:r>
          </w:p>
        </w:tc>
        <w:tc>
          <w:tcPr>
            <w:tcW w:w="2607" w:type="dxa"/>
          </w:tcPr>
          <w:p w:rsidR="00F96AB9" w:rsidRPr="00160EAB" w:rsidRDefault="00F96AB9" w:rsidP="00F96AB9">
            <w:r w:rsidRPr="00160EAB">
              <w:t xml:space="preserve">Консультирование граждан, изъявивших желание оказывать услуги по присмотру и уходу, а также реализовывать основные образовательные программы дошкольного образования </w:t>
            </w:r>
          </w:p>
        </w:tc>
        <w:tc>
          <w:tcPr>
            <w:tcW w:w="1668" w:type="dxa"/>
          </w:tcPr>
          <w:p w:rsidR="00F96AB9" w:rsidRPr="00160EAB" w:rsidRDefault="00F96AB9" w:rsidP="00F361A3">
            <w:r w:rsidRPr="00160EAB">
              <w:t xml:space="preserve">Повышение информированности населения, единиц </w:t>
            </w:r>
          </w:p>
        </w:tc>
        <w:tc>
          <w:tcPr>
            <w:tcW w:w="1417" w:type="dxa"/>
          </w:tcPr>
          <w:p w:rsidR="00F96AB9" w:rsidRPr="00160EAB" w:rsidRDefault="00F361A3">
            <w:r w:rsidRPr="00160EAB">
              <w:t>2019-2022</w:t>
            </w:r>
          </w:p>
        </w:tc>
        <w:tc>
          <w:tcPr>
            <w:tcW w:w="2227" w:type="dxa"/>
          </w:tcPr>
          <w:p w:rsidR="00F96AB9" w:rsidRPr="00160EAB" w:rsidRDefault="00F361A3">
            <w:r w:rsidRPr="00160EAB">
              <w:t>Количество консультаций, проведённых специалистами управления образованием</w:t>
            </w:r>
          </w:p>
        </w:tc>
        <w:tc>
          <w:tcPr>
            <w:tcW w:w="721" w:type="dxa"/>
          </w:tcPr>
          <w:p w:rsidR="00F96AB9" w:rsidRPr="00160EAB" w:rsidRDefault="00F361A3">
            <w:r w:rsidRPr="00160EAB">
              <w:t>0</w:t>
            </w:r>
          </w:p>
        </w:tc>
        <w:tc>
          <w:tcPr>
            <w:tcW w:w="879" w:type="dxa"/>
          </w:tcPr>
          <w:p w:rsidR="00F96AB9" w:rsidRPr="00160EAB" w:rsidRDefault="00F361A3">
            <w:r w:rsidRPr="00160EAB">
              <w:t>0</w:t>
            </w:r>
          </w:p>
        </w:tc>
        <w:tc>
          <w:tcPr>
            <w:tcW w:w="850" w:type="dxa"/>
          </w:tcPr>
          <w:p w:rsidR="00F96AB9" w:rsidRPr="00160EAB" w:rsidRDefault="00F361A3">
            <w:r w:rsidRPr="00160EAB">
              <w:t>2</w:t>
            </w:r>
          </w:p>
        </w:tc>
        <w:tc>
          <w:tcPr>
            <w:tcW w:w="709" w:type="dxa"/>
          </w:tcPr>
          <w:p w:rsidR="00F96AB9" w:rsidRPr="00160EAB" w:rsidRDefault="00F361A3">
            <w:r w:rsidRPr="00160EAB">
              <w:t>3</w:t>
            </w:r>
          </w:p>
        </w:tc>
        <w:tc>
          <w:tcPr>
            <w:tcW w:w="709" w:type="dxa"/>
            <w:gridSpan w:val="2"/>
          </w:tcPr>
          <w:p w:rsidR="00F96AB9" w:rsidRPr="00160EAB" w:rsidRDefault="00F361A3">
            <w:r w:rsidRPr="00160EAB">
              <w:t>3</w:t>
            </w:r>
          </w:p>
        </w:tc>
        <w:tc>
          <w:tcPr>
            <w:tcW w:w="2374" w:type="dxa"/>
          </w:tcPr>
          <w:p w:rsidR="00F96AB9" w:rsidRPr="00160EAB" w:rsidRDefault="00F361A3">
            <w:r w:rsidRPr="00160EAB">
              <w:t>Управление образованием администрации муниципального образования Успенский район</w:t>
            </w:r>
          </w:p>
        </w:tc>
      </w:tr>
      <w:tr w:rsidR="00E46FF1" w:rsidRPr="00965F77" w:rsidTr="00E02966">
        <w:tc>
          <w:tcPr>
            <w:tcW w:w="14715" w:type="dxa"/>
            <w:gridSpan w:val="13"/>
          </w:tcPr>
          <w:p w:rsidR="00E46FF1" w:rsidRPr="00160EAB" w:rsidRDefault="00E46FF1" w:rsidP="00E46FF1">
            <w:pPr>
              <w:pStyle w:val="a4"/>
              <w:numPr>
                <w:ilvl w:val="0"/>
                <w:numId w:val="5"/>
              </w:numPr>
              <w:jc w:val="center"/>
              <w:rPr>
                <w:sz w:val="22"/>
                <w:szCs w:val="22"/>
              </w:rPr>
            </w:pPr>
            <w:r w:rsidRPr="00160EAB">
              <w:rPr>
                <w:sz w:val="22"/>
                <w:szCs w:val="22"/>
              </w:rPr>
              <w:t>Рынок услуг общего образования</w:t>
            </w:r>
          </w:p>
        </w:tc>
      </w:tr>
      <w:tr w:rsidR="00E46FF1" w:rsidRPr="00965F77" w:rsidTr="00E02966">
        <w:tc>
          <w:tcPr>
            <w:tcW w:w="14715" w:type="dxa"/>
            <w:gridSpan w:val="13"/>
          </w:tcPr>
          <w:p w:rsidR="00EC4449" w:rsidRPr="00160EAB" w:rsidRDefault="00E46FF1" w:rsidP="00E46FF1">
            <w:pPr>
              <w:ind w:firstLine="731"/>
              <w:jc w:val="both"/>
              <w:rPr>
                <w:sz w:val="22"/>
                <w:szCs w:val="22"/>
              </w:rPr>
            </w:pPr>
            <w:r w:rsidRPr="00160EAB">
              <w:rPr>
                <w:sz w:val="22"/>
                <w:szCs w:val="22"/>
              </w:rPr>
              <w:t>На 1 января 2019 года</w:t>
            </w:r>
            <w:r w:rsidR="00EC4449" w:rsidRPr="00160EAB">
              <w:rPr>
                <w:sz w:val="22"/>
                <w:szCs w:val="22"/>
              </w:rPr>
              <w:t xml:space="preserve"> негосударственные (частные) образовательные организации, оказывающие  услуги по предоставлению общего  образования, на территории муниципалитета деятельность не осуществляли. В районе 16 образовательных ь  школ, из них 9 средних, 7 основных. В  </w:t>
            </w:r>
            <w:proofErr w:type="gramStart"/>
            <w:r w:rsidR="00EC4449" w:rsidRPr="00160EAB">
              <w:rPr>
                <w:sz w:val="22"/>
                <w:szCs w:val="22"/>
              </w:rPr>
              <w:t>которых</w:t>
            </w:r>
            <w:proofErr w:type="gramEnd"/>
            <w:r w:rsidR="00EC4449" w:rsidRPr="00160EAB">
              <w:rPr>
                <w:sz w:val="22"/>
                <w:szCs w:val="22"/>
              </w:rPr>
              <w:t xml:space="preserve"> обучается 4352 человека. </w:t>
            </w:r>
          </w:p>
          <w:p w:rsidR="00F138CF" w:rsidRPr="00160EAB" w:rsidRDefault="00F138CF" w:rsidP="00E46FF1">
            <w:pPr>
              <w:ind w:firstLine="731"/>
              <w:jc w:val="both"/>
              <w:rPr>
                <w:sz w:val="22"/>
                <w:szCs w:val="22"/>
              </w:rPr>
            </w:pPr>
            <w:r w:rsidRPr="00160EAB">
              <w:rPr>
                <w:sz w:val="22"/>
                <w:szCs w:val="22"/>
              </w:rPr>
              <w:t xml:space="preserve">Рынок услуг общего образования характеризуется невысоким уровнем развития конкуренции и доминированием муниципальных </w:t>
            </w:r>
            <w:r w:rsidRPr="00160EAB">
              <w:rPr>
                <w:sz w:val="22"/>
                <w:szCs w:val="22"/>
              </w:rPr>
              <w:lastRenderedPageBreak/>
              <w:t xml:space="preserve">образовательных учреждений. Развитие негосударственной сети образовательных организаций сдерживается высоким размером родительской платы </w:t>
            </w:r>
          </w:p>
          <w:p w:rsidR="00F138CF" w:rsidRPr="00160EAB" w:rsidRDefault="00F138CF" w:rsidP="00C45AA5">
            <w:pPr>
              <w:ind w:firstLine="731"/>
              <w:jc w:val="both"/>
              <w:rPr>
                <w:sz w:val="22"/>
                <w:szCs w:val="22"/>
              </w:rPr>
            </w:pPr>
          </w:p>
        </w:tc>
      </w:tr>
      <w:tr w:rsidR="003C5261" w:rsidRPr="00965F77" w:rsidTr="00372ADB">
        <w:trPr>
          <w:gridAfter w:val="1"/>
          <w:wAfter w:w="14" w:type="dxa"/>
        </w:trPr>
        <w:tc>
          <w:tcPr>
            <w:tcW w:w="540" w:type="dxa"/>
            <w:vMerge w:val="restart"/>
          </w:tcPr>
          <w:p w:rsidR="003C5261" w:rsidRPr="00160EAB" w:rsidRDefault="003C5261" w:rsidP="003C5261">
            <w:pPr>
              <w:ind w:right="-31"/>
              <w:jc w:val="center"/>
              <w:rPr>
                <w:sz w:val="22"/>
                <w:szCs w:val="22"/>
              </w:rPr>
            </w:pPr>
            <w:r w:rsidRPr="00160EAB">
              <w:rPr>
                <w:sz w:val="22"/>
                <w:szCs w:val="22"/>
              </w:rPr>
              <w:lastRenderedPageBreak/>
              <w:t>2.1.</w:t>
            </w:r>
          </w:p>
        </w:tc>
        <w:tc>
          <w:tcPr>
            <w:tcW w:w="2607" w:type="dxa"/>
            <w:vMerge w:val="restart"/>
          </w:tcPr>
          <w:p w:rsidR="003C5261" w:rsidRPr="00160EAB" w:rsidRDefault="003C5261" w:rsidP="003C5261">
            <w:pPr>
              <w:ind w:right="-31"/>
              <w:jc w:val="both"/>
              <w:rPr>
                <w:sz w:val="22"/>
                <w:szCs w:val="22"/>
              </w:rPr>
            </w:pPr>
            <w:r w:rsidRPr="00160EAB">
              <w:rPr>
                <w:sz w:val="22"/>
                <w:szCs w:val="22"/>
              </w:rPr>
              <w:t>Реализация мер, направленных на финансовое обеспечение получения общего образования в частных общеобразовательных организациях</w:t>
            </w:r>
          </w:p>
        </w:tc>
        <w:tc>
          <w:tcPr>
            <w:tcW w:w="1668" w:type="dxa"/>
            <w:vMerge w:val="restart"/>
          </w:tcPr>
          <w:p w:rsidR="003C5261" w:rsidRPr="00160EAB" w:rsidRDefault="003C5261" w:rsidP="003C5261">
            <w:pPr>
              <w:jc w:val="both"/>
              <w:rPr>
                <w:sz w:val="22"/>
                <w:szCs w:val="22"/>
              </w:rPr>
            </w:pPr>
            <w:r w:rsidRPr="00160EAB">
              <w:rPr>
                <w:sz w:val="22"/>
                <w:szCs w:val="22"/>
              </w:rPr>
              <w:t xml:space="preserve">Увеличение числа </w:t>
            </w:r>
            <w:proofErr w:type="spellStart"/>
            <w:proofErr w:type="gramStart"/>
            <w:r w:rsidRPr="00160EAB">
              <w:rPr>
                <w:sz w:val="22"/>
                <w:szCs w:val="22"/>
              </w:rPr>
              <w:t>получа-телей</w:t>
            </w:r>
            <w:proofErr w:type="spellEnd"/>
            <w:proofErr w:type="gramEnd"/>
            <w:r w:rsidRPr="00160EAB">
              <w:rPr>
                <w:sz w:val="22"/>
                <w:szCs w:val="22"/>
              </w:rPr>
              <w:t xml:space="preserve"> общего образования в частных образовательных </w:t>
            </w:r>
            <w:proofErr w:type="spellStart"/>
            <w:r w:rsidRPr="00160EAB">
              <w:rPr>
                <w:sz w:val="22"/>
                <w:szCs w:val="22"/>
              </w:rPr>
              <w:t>организа-циях</w:t>
            </w:r>
            <w:proofErr w:type="spellEnd"/>
          </w:p>
          <w:p w:rsidR="003C5261" w:rsidRPr="00160EAB" w:rsidRDefault="003C5261" w:rsidP="003C5261">
            <w:pPr>
              <w:jc w:val="both"/>
              <w:rPr>
                <w:sz w:val="22"/>
                <w:szCs w:val="22"/>
              </w:rPr>
            </w:pPr>
          </w:p>
          <w:p w:rsidR="003C5261" w:rsidRPr="00160EAB" w:rsidRDefault="003C5261" w:rsidP="003C5261">
            <w:pPr>
              <w:jc w:val="both"/>
              <w:rPr>
                <w:sz w:val="22"/>
                <w:szCs w:val="22"/>
              </w:rPr>
            </w:pPr>
          </w:p>
          <w:p w:rsidR="003C5261" w:rsidRPr="00160EAB" w:rsidRDefault="003C5261" w:rsidP="003C5261">
            <w:pPr>
              <w:ind w:right="-31"/>
              <w:jc w:val="both"/>
              <w:rPr>
                <w:sz w:val="22"/>
                <w:szCs w:val="22"/>
              </w:rPr>
            </w:pPr>
          </w:p>
        </w:tc>
        <w:tc>
          <w:tcPr>
            <w:tcW w:w="1417" w:type="dxa"/>
            <w:vMerge w:val="restart"/>
          </w:tcPr>
          <w:p w:rsidR="003C5261" w:rsidRPr="00160EAB" w:rsidRDefault="003C5261" w:rsidP="003C5261">
            <w:pPr>
              <w:jc w:val="center"/>
              <w:rPr>
                <w:sz w:val="22"/>
                <w:szCs w:val="22"/>
              </w:rPr>
            </w:pPr>
            <w:r w:rsidRPr="00160EAB">
              <w:rPr>
                <w:sz w:val="22"/>
                <w:szCs w:val="22"/>
              </w:rPr>
              <w:t>2019-2022</w:t>
            </w:r>
          </w:p>
        </w:tc>
        <w:tc>
          <w:tcPr>
            <w:tcW w:w="2227" w:type="dxa"/>
          </w:tcPr>
          <w:p w:rsidR="003C5261" w:rsidRPr="00160EAB" w:rsidRDefault="003C5261" w:rsidP="003C5261">
            <w:pPr>
              <w:jc w:val="both"/>
              <w:rPr>
                <w:sz w:val="22"/>
                <w:szCs w:val="22"/>
              </w:rPr>
            </w:pPr>
            <w:r w:rsidRPr="00160EAB">
              <w:rPr>
                <w:sz w:val="22"/>
                <w:szCs w:val="22"/>
              </w:rP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реализующих основные общеобразовательные программы – образовательные программы </w:t>
            </w:r>
            <w:r w:rsidRPr="00160EAB">
              <w:rPr>
                <w:sz w:val="22"/>
                <w:szCs w:val="22"/>
              </w:rPr>
              <w:lastRenderedPageBreak/>
              <w:t>начального общего, основного общего, среднего общего образования, процентов</w:t>
            </w:r>
          </w:p>
        </w:tc>
        <w:tc>
          <w:tcPr>
            <w:tcW w:w="721" w:type="dxa"/>
          </w:tcPr>
          <w:p w:rsidR="003C5261" w:rsidRPr="00160EAB" w:rsidRDefault="00EC4449" w:rsidP="003C5261">
            <w:pPr>
              <w:jc w:val="center"/>
              <w:rPr>
                <w:sz w:val="22"/>
                <w:szCs w:val="22"/>
              </w:rPr>
            </w:pPr>
            <w:r w:rsidRPr="00160EAB">
              <w:rPr>
                <w:sz w:val="22"/>
                <w:szCs w:val="22"/>
              </w:rPr>
              <w:lastRenderedPageBreak/>
              <w:t>0</w:t>
            </w:r>
          </w:p>
        </w:tc>
        <w:tc>
          <w:tcPr>
            <w:tcW w:w="879" w:type="dxa"/>
          </w:tcPr>
          <w:p w:rsidR="003C5261" w:rsidRPr="00160EAB" w:rsidRDefault="00EC4449" w:rsidP="003C5261">
            <w:pPr>
              <w:jc w:val="center"/>
              <w:rPr>
                <w:sz w:val="22"/>
                <w:szCs w:val="22"/>
              </w:rPr>
            </w:pPr>
            <w:r w:rsidRPr="00160EAB">
              <w:rPr>
                <w:sz w:val="22"/>
                <w:szCs w:val="22"/>
              </w:rPr>
              <w:t>0</w:t>
            </w:r>
          </w:p>
        </w:tc>
        <w:tc>
          <w:tcPr>
            <w:tcW w:w="850" w:type="dxa"/>
          </w:tcPr>
          <w:p w:rsidR="003C5261" w:rsidRPr="00160EAB" w:rsidRDefault="00EC4449" w:rsidP="003C5261">
            <w:pPr>
              <w:jc w:val="center"/>
              <w:rPr>
                <w:sz w:val="22"/>
                <w:szCs w:val="22"/>
              </w:rPr>
            </w:pPr>
            <w:r w:rsidRPr="00160EAB">
              <w:rPr>
                <w:sz w:val="22"/>
                <w:szCs w:val="22"/>
              </w:rPr>
              <w:t>0</w:t>
            </w:r>
          </w:p>
        </w:tc>
        <w:tc>
          <w:tcPr>
            <w:tcW w:w="709" w:type="dxa"/>
          </w:tcPr>
          <w:p w:rsidR="003C5261" w:rsidRPr="00160EAB" w:rsidRDefault="00EC4449" w:rsidP="003C5261">
            <w:pPr>
              <w:jc w:val="center"/>
              <w:rPr>
                <w:sz w:val="22"/>
                <w:szCs w:val="22"/>
              </w:rPr>
            </w:pPr>
            <w:r w:rsidRPr="00160EAB">
              <w:rPr>
                <w:sz w:val="22"/>
                <w:szCs w:val="22"/>
              </w:rPr>
              <w:t>0</w:t>
            </w:r>
          </w:p>
        </w:tc>
        <w:tc>
          <w:tcPr>
            <w:tcW w:w="709" w:type="dxa"/>
            <w:gridSpan w:val="2"/>
          </w:tcPr>
          <w:p w:rsidR="003C5261" w:rsidRPr="00160EAB" w:rsidRDefault="00EC4449" w:rsidP="003C5261">
            <w:pPr>
              <w:jc w:val="center"/>
              <w:rPr>
                <w:sz w:val="22"/>
                <w:szCs w:val="22"/>
              </w:rPr>
            </w:pPr>
            <w:r w:rsidRPr="00160EAB">
              <w:rPr>
                <w:sz w:val="22"/>
                <w:szCs w:val="22"/>
              </w:rPr>
              <w:t>0</w:t>
            </w:r>
          </w:p>
        </w:tc>
        <w:tc>
          <w:tcPr>
            <w:tcW w:w="2374" w:type="dxa"/>
            <w:vMerge w:val="restart"/>
          </w:tcPr>
          <w:p w:rsidR="003C5261" w:rsidRPr="00160EAB" w:rsidRDefault="00B6152D" w:rsidP="003C5261">
            <w:pPr>
              <w:ind w:right="-31"/>
              <w:jc w:val="both"/>
              <w:rPr>
                <w:sz w:val="22"/>
                <w:szCs w:val="22"/>
              </w:rPr>
            </w:pPr>
            <w:r w:rsidRPr="00160EAB">
              <w:rPr>
                <w:sz w:val="22"/>
                <w:szCs w:val="22"/>
              </w:rPr>
              <w:t>Управление образованием администрации муниципального образования Успенский район</w:t>
            </w:r>
          </w:p>
        </w:tc>
      </w:tr>
      <w:tr w:rsidR="003C5261" w:rsidRPr="00965F77" w:rsidTr="00372ADB">
        <w:trPr>
          <w:gridAfter w:val="1"/>
          <w:wAfter w:w="14" w:type="dxa"/>
        </w:trPr>
        <w:tc>
          <w:tcPr>
            <w:tcW w:w="540" w:type="dxa"/>
            <w:vMerge/>
          </w:tcPr>
          <w:p w:rsidR="003C5261" w:rsidRPr="00160EAB" w:rsidRDefault="003C5261" w:rsidP="003C5261">
            <w:pPr>
              <w:ind w:right="-31"/>
              <w:jc w:val="center"/>
              <w:rPr>
                <w:sz w:val="22"/>
                <w:szCs w:val="22"/>
              </w:rPr>
            </w:pPr>
          </w:p>
        </w:tc>
        <w:tc>
          <w:tcPr>
            <w:tcW w:w="2607" w:type="dxa"/>
            <w:vMerge/>
          </w:tcPr>
          <w:p w:rsidR="003C5261" w:rsidRPr="00160EAB" w:rsidRDefault="003C5261" w:rsidP="003C5261">
            <w:pPr>
              <w:ind w:right="-31"/>
              <w:jc w:val="both"/>
              <w:rPr>
                <w:sz w:val="22"/>
                <w:szCs w:val="22"/>
              </w:rPr>
            </w:pPr>
          </w:p>
        </w:tc>
        <w:tc>
          <w:tcPr>
            <w:tcW w:w="1668" w:type="dxa"/>
            <w:vMerge/>
          </w:tcPr>
          <w:p w:rsidR="003C5261" w:rsidRPr="00160EAB" w:rsidRDefault="003C5261" w:rsidP="003C5261">
            <w:pPr>
              <w:jc w:val="both"/>
              <w:rPr>
                <w:sz w:val="22"/>
                <w:szCs w:val="22"/>
              </w:rPr>
            </w:pPr>
          </w:p>
        </w:tc>
        <w:tc>
          <w:tcPr>
            <w:tcW w:w="1417" w:type="dxa"/>
            <w:vMerge/>
          </w:tcPr>
          <w:p w:rsidR="003C5261" w:rsidRPr="00160EAB" w:rsidRDefault="003C5261" w:rsidP="003C5261">
            <w:pPr>
              <w:jc w:val="center"/>
              <w:rPr>
                <w:sz w:val="22"/>
                <w:szCs w:val="22"/>
              </w:rPr>
            </w:pPr>
          </w:p>
        </w:tc>
        <w:tc>
          <w:tcPr>
            <w:tcW w:w="2227" w:type="dxa"/>
          </w:tcPr>
          <w:p w:rsidR="003C5261" w:rsidRPr="00160EAB" w:rsidRDefault="003C5261" w:rsidP="003C5261">
            <w:pPr>
              <w:jc w:val="both"/>
              <w:rPr>
                <w:sz w:val="22"/>
                <w:szCs w:val="22"/>
              </w:rPr>
            </w:pPr>
            <w:r w:rsidRPr="00160EAB">
              <w:rPr>
                <w:sz w:val="22"/>
                <w:szCs w:val="22"/>
              </w:rPr>
              <w:t>количество организаций частной формы собственности, реализующих основные общеобразовательные программы – образовательные программы начального общего, основного общего, среднего общего образования, дошкольного образования, единиц</w:t>
            </w:r>
          </w:p>
        </w:tc>
        <w:tc>
          <w:tcPr>
            <w:tcW w:w="721" w:type="dxa"/>
          </w:tcPr>
          <w:p w:rsidR="003C5261" w:rsidRPr="00160EAB" w:rsidRDefault="00EC4449" w:rsidP="003C5261">
            <w:pPr>
              <w:jc w:val="center"/>
              <w:rPr>
                <w:sz w:val="22"/>
                <w:szCs w:val="22"/>
              </w:rPr>
            </w:pPr>
            <w:r w:rsidRPr="00160EAB">
              <w:rPr>
                <w:sz w:val="22"/>
                <w:szCs w:val="22"/>
              </w:rPr>
              <w:t xml:space="preserve">0 </w:t>
            </w:r>
          </w:p>
        </w:tc>
        <w:tc>
          <w:tcPr>
            <w:tcW w:w="879" w:type="dxa"/>
          </w:tcPr>
          <w:p w:rsidR="003C5261" w:rsidRPr="00160EAB" w:rsidRDefault="00EC4449" w:rsidP="003C5261">
            <w:pPr>
              <w:jc w:val="center"/>
              <w:rPr>
                <w:sz w:val="22"/>
                <w:szCs w:val="22"/>
              </w:rPr>
            </w:pPr>
            <w:r w:rsidRPr="00160EAB">
              <w:rPr>
                <w:sz w:val="22"/>
                <w:szCs w:val="22"/>
              </w:rPr>
              <w:t>0</w:t>
            </w:r>
          </w:p>
        </w:tc>
        <w:tc>
          <w:tcPr>
            <w:tcW w:w="850" w:type="dxa"/>
          </w:tcPr>
          <w:p w:rsidR="003C5261" w:rsidRPr="00160EAB" w:rsidRDefault="00EC4449" w:rsidP="003C5261">
            <w:pPr>
              <w:jc w:val="center"/>
              <w:rPr>
                <w:sz w:val="22"/>
                <w:szCs w:val="22"/>
              </w:rPr>
            </w:pPr>
            <w:r w:rsidRPr="00160EAB">
              <w:rPr>
                <w:sz w:val="22"/>
                <w:szCs w:val="22"/>
              </w:rPr>
              <w:t>0</w:t>
            </w:r>
          </w:p>
        </w:tc>
        <w:tc>
          <w:tcPr>
            <w:tcW w:w="709" w:type="dxa"/>
          </w:tcPr>
          <w:p w:rsidR="003C5261" w:rsidRPr="00160EAB" w:rsidRDefault="00EC4449" w:rsidP="003C5261">
            <w:pPr>
              <w:jc w:val="center"/>
              <w:rPr>
                <w:sz w:val="22"/>
                <w:szCs w:val="22"/>
              </w:rPr>
            </w:pPr>
            <w:r w:rsidRPr="00160EAB">
              <w:rPr>
                <w:sz w:val="22"/>
                <w:szCs w:val="22"/>
              </w:rPr>
              <w:t>0</w:t>
            </w:r>
          </w:p>
        </w:tc>
        <w:tc>
          <w:tcPr>
            <w:tcW w:w="709" w:type="dxa"/>
            <w:gridSpan w:val="2"/>
          </w:tcPr>
          <w:p w:rsidR="003C5261" w:rsidRPr="00160EAB" w:rsidRDefault="00EC4449" w:rsidP="003C5261">
            <w:pPr>
              <w:jc w:val="center"/>
              <w:rPr>
                <w:sz w:val="22"/>
                <w:szCs w:val="22"/>
              </w:rPr>
            </w:pPr>
            <w:r w:rsidRPr="00160EAB">
              <w:rPr>
                <w:sz w:val="22"/>
                <w:szCs w:val="22"/>
              </w:rPr>
              <w:t>0</w:t>
            </w:r>
          </w:p>
        </w:tc>
        <w:tc>
          <w:tcPr>
            <w:tcW w:w="2374" w:type="dxa"/>
            <w:vMerge/>
          </w:tcPr>
          <w:p w:rsidR="003C5261" w:rsidRPr="00160EAB" w:rsidRDefault="003C5261" w:rsidP="003C5261">
            <w:pPr>
              <w:rPr>
                <w:sz w:val="22"/>
                <w:szCs w:val="22"/>
              </w:rPr>
            </w:pPr>
          </w:p>
        </w:tc>
      </w:tr>
      <w:tr w:rsidR="00F361A3" w:rsidRPr="00965F77" w:rsidTr="00372ADB">
        <w:trPr>
          <w:gridAfter w:val="1"/>
          <w:wAfter w:w="14" w:type="dxa"/>
        </w:trPr>
        <w:tc>
          <w:tcPr>
            <w:tcW w:w="540" w:type="dxa"/>
          </w:tcPr>
          <w:p w:rsidR="00F361A3" w:rsidRPr="00160EAB" w:rsidRDefault="00F361A3" w:rsidP="003C5261">
            <w:pPr>
              <w:ind w:right="-31"/>
              <w:jc w:val="center"/>
              <w:rPr>
                <w:sz w:val="22"/>
                <w:szCs w:val="22"/>
              </w:rPr>
            </w:pPr>
          </w:p>
        </w:tc>
        <w:tc>
          <w:tcPr>
            <w:tcW w:w="2607" w:type="dxa"/>
          </w:tcPr>
          <w:p w:rsidR="00F361A3" w:rsidRPr="00160EAB" w:rsidRDefault="00F361A3" w:rsidP="003C5261">
            <w:pPr>
              <w:ind w:right="-31"/>
              <w:jc w:val="both"/>
              <w:rPr>
                <w:sz w:val="22"/>
                <w:szCs w:val="22"/>
              </w:rPr>
            </w:pPr>
          </w:p>
        </w:tc>
        <w:tc>
          <w:tcPr>
            <w:tcW w:w="1668" w:type="dxa"/>
          </w:tcPr>
          <w:p w:rsidR="00F361A3" w:rsidRPr="00160EAB" w:rsidRDefault="00F361A3" w:rsidP="003C5261">
            <w:pPr>
              <w:jc w:val="both"/>
              <w:rPr>
                <w:sz w:val="22"/>
                <w:szCs w:val="22"/>
              </w:rPr>
            </w:pPr>
          </w:p>
        </w:tc>
        <w:tc>
          <w:tcPr>
            <w:tcW w:w="1417" w:type="dxa"/>
          </w:tcPr>
          <w:p w:rsidR="00F361A3" w:rsidRPr="00160EAB" w:rsidRDefault="00F361A3" w:rsidP="003C5261">
            <w:pPr>
              <w:jc w:val="center"/>
              <w:rPr>
                <w:sz w:val="22"/>
                <w:szCs w:val="22"/>
              </w:rPr>
            </w:pPr>
          </w:p>
        </w:tc>
        <w:tc>
          <w:tcPr>
            <w:tcW w:w="2227" w:type="dxa"/>
          </w:tcPr>
          <w:p w:rsidR="00F361A3" w:rsidRPr="00160EAB" w:rsidRDefault="00F361A3" w:rsidP="003C5261">
            <w:pPr>
              <w:jc w:val="both"/>
              <w:rPr>
                <w:sz w:val="22"/>
                <w:szCs w:val="22"/>
              </w:rPr>
            </w:pPr>
            <w:r w:rsidRPr="00160EAB">
              <w:rPr>
                <w:sz w:val="22"/>
                <w:szCs w:val="22"/>
              </w:rPr>
              <w:t>Количество индивидуальных предпринимателей, оказывающих услуги в сфере начального, основного и среднего общего образования, единиц</w:t>
            </w:r>
          </w:p>
        </w:tc>
        <w:tc>
          <w:tcPr>
            <w:tcW w:w="721" w:type="dxa"/>
          </w:tcPr>
          <w:p w:rsidR="00F361A3" w:rsidRPr="00160EAB" w:rsidRDefault="00F361A3" w:rsidP="003C5261">
            <w:pPr>
              <w:jc w:val="center"/>
              <w:rPr>
                <w:sz w:val="22"/>
                <w:szCs w:val="22"/>
              </w:rPr>
            </w:pPr>
            <w:r w:rsidRPr="00160EAB">
              <w:rPr>
                <w:sz w:val="22"/>
                <w:szCs w:val="22"/>
              </w:rPr>
              <w:t>0</w:t>
            </w:r>
          </w:p>
        </w:tc>
        <w:tc>
          <w:tcPr>
            <w:tcW w:w="879" w:type="dxa"/>
          </w:tcPr>
          <w:p w:rsidR="00F361A3" w:rsidRPr="00160EAB" w:rsidRDefault="00F361A3" w:rsidP="003C5261">
            <w:pPr>
              <w:jc w:val="center"/>
              <w:rPr>
                <w:sz w:val="22"/>
                <w:szCs w:val="22"/>
              </w:rPr>
            </w:pPr>
            <w:r w:rsidRPr="00160EAB">
              <w:rPr>
                <w:sz w:val="22"/>
                <w:szCs w:val="22"/>
              </w:rPr>
              <w:t>2</w:t>
            </w:r>
          </w:p>
        </w:tc>
        <w:tc>
          <w:tcPr>
            <w:tcW w:w="850" w:type="dxa"/>
          </w:tcPr>
          <w:p w:rsidR="00F361A3" w:rsidRPr="00160EAB" w:rsidRDefault="00F361A3" w:rsidP="003C5261">
            <w:pPr>
              <w:jc w:val="center"/>
              <w:rPr>
                <w:sz w:val="22"/>
                <w:szCs w:val="22"/>
              </w:rPr>
            </w:pPr>
            <w:r w:rsidRPr="00160EAB">
              <w:rPr>
                <w:sz w:val="22"/>
                <w:szCs w:val="22"/>
              </w:rPr>
              <w:t>2</w:t>
            </w:r>
          </w:p>
        </w:tc>
        <w:tc>
          <w:tcPr>
            <w:tcW w:w="709" w:type="dxa"/>
          </w:tcPr>
          <w:p w:rsidR="00F361A3" w:rsidRPr="00160EAB" w:rsidRDefault="00F361A3" w:rsidP="003C5261">
            <w:pPr>
              <w:jc w:val="center"/>
              <w:rPr>
                <w:sz w:val="22"/>
                <w:szCs w:val="22"/>
              </w:rPr>
            </w:pPr>
            <w:r w:rsidRPr="00160EAB">
              <w:rPr>
                <w:sz w:val="22"/>
                <w:szCs w:val="22"/>
              </w:rPr>
              <w:t>3</w:t>
            </w:r>
          </w:p>
        </w:tc>
        <w:tc>
          <w:tcPr>
            <w:tcW w:w="709" w:type="dxa"/>
            <w:gridSpan w:val="2"/>
          </w:tcPr>
          <w:p w:rsidR="00F361A3" w:rsidRPr="00160EAB" w:rsidRDefault="00F361A3" w:rsidP="003C5261">
            <w:pPr>
              <w:jc w:val="center"/>
              <w:rPr>
                <w:sz w:val="22"/>
                <w:szCs w:val="22"/>
              </w:rPr>
            </w:pPr>
            <w:r w:rsidRPr="00160EAB">
              <w:rPr>
                <w:sz w:val="22"/>
                <w:szCs w:val="22"/>
              </w:rPr>
              <w:t>3</w:t>
            </w:r>
          </w:p>
        </w:tc>
        <w:tc>
          <w:tcPr>
            <w:tcW w:w="2374" w:type="dxa"/>
          </w:tcPr>
          <w:p w:rsidR="00F361A3" w:rsidRPr="00160EAB" w:rsidRDefault="00F361A3" w:rsidP="003C5261">
            <w:pPr>
              <w:rPr>
                <w:sz w:val="22"/>
                <w:szCs w:val="22"/>
              </w:rPr>
            </w:pPr>
            <w:r w:rsidRPr="00160EAB">
              <w:rPr>
                <w:sz w:val="22"/>
                <w:szCs w:val="22"/>
              </w:rPr>
              <w:t>Управление образованием администрации муниципального образования Успенский район</w:t>
            </w:r>
          </w:p>
        </w:tc>
      </w:tr>
      <w:tr w:rsidR="0067253D" w:rsidRPr="00965F77" w:rsidTr="00E02966">
        <w:tc>
          <w:tcPr>
            <w:tcW w:w="14715" w:type="dxa"/>
            <w:gridSpan w:val="13"/>
          </w:tcPr>
          <w:p w:rsidR="0067253D" w:rsidRPr="00160EAB" w:rsidRDefault="0067253D" w:rsidP="0067253D">
            <w:pPr>
              <w:pStyle w:val="a4"/>
              <w:numPr>
                <w:ilvl w:val="0"/>
                <w:numId w:val="5"/>
              </w:numPr>
              <w:jc w:val="center"/>
              <w:rPr>
                <w:sz w:val="22"/>
                <w:szCs w:val="22"/>
              </w:rPr>
            </w:pPr>
            <w:r w:rsidRPr="00160EAB">
              <w:rPr>
                <w:sz w:val="22"/>
                <w:szCs w:val="22"/>
              </w:rPr>
              <w:t xml:space="preserve">Рынок услуг среднего профессионального образования </w:t>
            </w:r>
          </w:p>
        </w:tc>
      </w:tr>
      <w:tr w:rsidR="0067253D" w:rsidRPr="00965F77" w:rsidTr="00E02966">
        <w:tc>
          <w:tcPr>
            <w:tcW w:w="14715" w:type="dxa"/>
            <w:gridSpan w:val="13"/>
          </w:tcPr>
          <w:p w:rsidR="00EC4449" w:rsidRPr="00160EAB" w:rsidRDefault="0067253D" w:rsidP="0067253D">
            <w:pPr>
              <w:ind w:firstLine="731"/>
              <w:jc w:val="both"/>
              <w:rPr>
                <w:rFonts w:eastAsia="Calibri"/>
                <w:sz w:val="22"/>
                <w:szCs w:val="22"/>
                <w:lang w:eastAsia="en-US"/>
              </w:rPr>
            </w:pPr>
            <w:r w:rsidRPr="00160EAB">
              <w:rPr>
                <w:rFonts w:eastAsia="Calibri"/>
                <w:sz w:val="22"/>
                <w:szCs w:val="22"/>
                <w:lang w:eastAsia="en-US"/>
              </w:rPr>
              <w:lastRenderedPageBreak/>
              <w:t xml:space="preserve">В </w:t>
            </w:r>
            <w:r w:rsidR="00EC4449" w:rsidRPr="00160EAB">
              <w:rPr>
                <w:rFonts w:eastAsia="Calibri"/>
                <w:sz w:val="22"/>
                <w:szCs w:val="22"/>
                <w:lang w:eastAsia="en-US"/>
              </w:rPr>
              <w:t xml:space="preserve">муниципальном образовании Успенский район осуществляет </w:t>
            </w:r>
            <w:r w:rsidRPr="00160EAB">
              <w:rPr>
                <w:rFonts w:eastAsia="Calibri"/>
                <w:sz w:val="22"/>
                <w:szCs w:val="22"/>
                <w:lang w:eastAsia="en-US"/>
              </w:rPr>
              <w:t xml:space="preserve">образовательную деятельность </w:t>
            </w:r>
            <w:r w:rsidR="00EC4449" w:rsidRPr="00160EAB">
              <w:rPr>
                <w:rFonts w:eastAsia="Calibri"/>
                <w:sz w:val="22"/>
                <w:szCs w:val="22"/>
                <w:lang w:eastAsia="en-US"/>
              </w:rPr>
              <w:t xml:space="preserve">Успенский техникум механизации и профессиональных технологий, </w:t>
            </w:r>
            <w:r w:rsidRPr="00160EAB">
              <w:rPr>
                <w:rFonts w:eastAsia="Calibri"/>
                <w:sz w:val="22"/>
                <w:szCs w:val="22"/>
                <w:lang w:eastAsia="en-US"/>
              </w:rPr>
              <w:t xml:space="preserve"> подведомственных министерству образования, науки и молодежно</w:t>
            </w:r>
            <w:r w:rsidR="00EC4449" w:rsidRPr="00160EAB">
              <w:rPr>
                <w:rFonts w:eastAsia="Calibri"/>
                <w:sz w:val="22"/>
                <w:szCs w:val="22"/>
                <w:lang w:eastAsia="en-US"/>
              </w:rPr>
              <w:t>й политики Краснодарского края</w:t>
            </w:r>
            <w:proofErr w:type="gramStart"/>
            <w:r w:rsidR="00EC4449" w:rsidRPr="00160EAB">
              <w:rPr>
                <w:rFonts w:eastAsia="Calibri"/>
                <w:sz w:val="22"/>
                <w:szCs w:val="22"/>
                <w:lang w:eastAsia="en-US"/>
              </w:rPr>
              <w:t>,.</w:t>
            </w:r>
            <w:proofErr w:type="gramEnd"/>
          </w:p>
          <w:p w:rsidR="0067253D" w:rsidRPr="00160EAB" w:rsidRDefault="00EC4449" w:rsidP="0067253D">
            <w:pPr>
              <w:ind w:firstLine="731"/>
              <w:jc w:val="both"/>
              <w:rPr>
                <w:rFonts w:eastAsia="Calibri"/>
                <w:sz w:val="22"/>
                <w:szCs w:val="22"/>
                <w:lang w:eastAsia="en-US"/>
              </w:rPr>
            </w:pPr>
            <w:r w:rsidRPr="00160EAB">
              <w:rPr>
                <w:rFonts w:eastAsia="Calibri"/>
                <w:sz w:val="22"/>
                <w:szCs w:val="22"/>
                <w:lang w:eastAsia="en-US"/>
              </w:rPr>
              <w:t>Техникум  ведет  подготовку по 7 направлениям, общее количество студентов составляет 430 человек. Таким  образом</w:t>
            </w:r>
            <w:proofErr w:type="gramStart"/>
            <w:r w:rsidRPr="00160EAB">
              <w:rPr>
                <w:rFonts w:eastAsia="Calibri"/>
                <w:sz w:val="22"/>
                <w:szCs w:val="22"/>
                <w:lang w:eastAsia="en-US"/>
              </w:rPr>
              <w:t xml:space="preserve"> ,</w:t>
            </w:r>
            <w:proofErr w:type="gramEnd"/>
            <w:r w:rsidRPr="00160EAB">
              <w:rPr>
                <w:rFonts w:eastAsia="Calibri"/>
                <w:sz w:val="22"/>
                <w:szCs w:val="22"/>
                <w:lang w:eastAsia="en-US"/>
              </w:rPr>
              <w:t xml:space="preserve"> техникум полностью удовлетворяет потребность  в подготовке квалифицированных кадров для экономики района.  Кроме того выпускники школ муниципалитета имеют возможность  на бесплатной  основе получить среднее профессиональное образование в организациях г. Армавира</w:t>
            </w:r>
            <w:proofErr w:type="gramStart"/>
            <w:r w:rsidRPr="00160EAB">
              <w:rPr>
                <w:rFonts w:eastAsia="Calibri"/>
                <w:sz w:val="22"/>
                <w:szCs w:val="22"/>
                <w:lang w:eastAsia="en-US"/>
              </w:rPr>
              <w:t xml:space="preserve"> ,</w:t>
            </w:r>
            <w:proofErr w:type="gramEnd"/>
            <w:r w:rsidRPr="00160EAB">
              <w:rPr>
                <w:rFonts w:eastAsia="Calibri"/>
                <w:sz w:val="22"/>
                <w:szCs w:val="22"/>
                <w:lang w:eastAsia="en-US"/>
              </w:rPr>
              <w:t xml:space="preserve"> г. </w:t>
            </w:r>
            <w:proofErr w:type="spellStart"/>
            <w:r w:rsidRPr="00160EAB">
              <w:rPr>
                <w:rFonts w:eastAsia="Calibri"/>
                <w:sz w:val="22"/>
                <w:szCs w:val="22"/>
                <w:lang w:eastAsia="en-US"/>
              </w:rPr>
              <w:t>Невиномысска</w:t>
            </w:r>
            <w:proofErr w:type="spellEnd"/>
            <w:r w:rsidRPr="00160EAB">
              <w:rPr>
                <w:rFonts w:eastAsia="Calibri"/>
                <w:sz w:val="22"/>
                <w:szCs w:val="22"/>
                <w:lang w:eastAsia="en-US"/>
              </w:rPr>
              <w:t xml:space="preserve">. Часть выпускников образовательных  организаций района получает среднее профессиональное образование на платной основе за пределами муниципалитета. </w:t>
            </w:r>
          </w:p>
          <w:p w:rsidR="0067253D" w:rsidRPr="00160EAB" w:rsidRDefault="0067253D" w:rsidP="0067253D">
            <w:pPr>
              <w:pStyle w:val="a4"/>
              <w:ind w:left="0" w:firstLine="709"/>
              <w:jc w:val="both"/>
              <w:rPr>
                <w:sz w:val="22"/>
                <w:szCs w:val="22"/>
              </w:rPr>
            </w:pPr>
            <w:r w:rsidRPr="00160EAB">
              <w:rPr>
                <w:rFonts w:eastAsia="Calibri"/>
                <w:sz w:val="22"/>
                <w:szCs w:val="22"/>
                <w:lang w:eastAsia="en-US"/>
              </w:rPr>
              <w:t>В соответствии с Федеральным законом от 4 мая 2011 г. № 99-ФЗ "О лицензировании отдельных видов деятельности" выдача лицензии на образовательную деятельность носит заявительный характер, при этом лицензиат должен соответствовать необходимым условиям для ведения образовательной деятельности в соответствии с действующим законодательством. В связи с этим прогнозировать резкое увеличение на образовательном рынке услуг среднего профессионального образования, открытие новых частных образовательных организаций затруднительно.</w:t>
            </w:r>
          </w:p>
        </w:tc>
      </w:tr>
      <w:tr w:rsidR="0067253D" w:rsidRPr="00965F77" w:rsidTr="00372ADB">
        <w:trPr>
          <w:gridAfter w:val="1"/>
          <w:wAfter w:w="14" w:type="dxa"/>
        </w:trPr>
        <w:tc>
          <w:tcPr>
            <w:tcW w:w="540" w:type="dxa"/>
          </w:tcPr>
          <w:p w:rsidR="0067253D" w:rsidRPr="00160EAB" w:rsidRDefault="0067253D" w:rsidP="0067253D">
            <w:pPr>
              <w:ind w:right="-31"/>
              <w:jc w:val="center"/>
              <w:rPr>
                <w:sz w:val="22"/>
                <w:szCs w:val="22"/>
              </w:rPr>
            </w:pPr>
            <w:r w:rsidRPr="00160EAB">
              <w:rPr>
                <w:sz w:val="22"/>
                <w:szCs w:val="22"/>
              </w:rPr>
              <w:t>3.1.</w:t>
            </w:r>
          </w:p>
        </w:tc>
        <w:tc>
          <w:tcPr>
            <w:tcW w:w="2607" w:type="dxa"/>
          </w:tcPr>
          <w:p w:rsidR="0067253D" w:rsidRPr="00160EAB" w:rsidRDefault="00E82B07" w:rsidP="0067253D">
            <w:pPr>
              <w:jc w:val="both"/>
              <w:rPr>
                <w:sz w:val="22"/>
                <w:szCs w:val="22"/>
              </w:rPr>
            </w:pPr>
            <w:r w:rsidRPr="00160EAB">
              <w:rPr>
                <w:sz w:val="22"/>
                <w:szCs w:val="22"/>
              </w:rPr>
              <w:t>Предоставление</w:t>
            </w:r>
            <w:r w:rsidR="0067253D" w:rsidRPr="00160EAB">
              <w:rPr>
                <w:sz w:val="22"/>
                <w:szCs w:val="22"/>
              </w:rPr>
              <w:t xml:space="preserve"> услуг среднего профессионального образования в частных профессиональных образовательных организациях, реализующих программы среднего профессионального образования</w:t>
            </w:r>
          </w:p>
          <w:p w:rsidR="0067253D" w:rsidRPr="00160EAB" w:rsidRDefault="0067253D" w:rsidP="0067253D">
            <w:pPr>
              <w:ind w:right="-31"/>
              <w:jc w:val="center"/>
              <w:rPr>
                <w:sz w:val="22"/>
                <w:szCs w:val="22"/>
              </w:rPr>
            </w:pPr>
          </w:p>
        </w:tc>
        <w:tc>
          <w:tcPr>
            <w:tcW w:w="1668" w:type="dxa"/>
          </w:tcPr>
          <w:p w:rsidR="0067253D" w:rsidRPr="00160EAB" w:rsidRDefault="0067253D" w:rsidP="00E82B07">
            <w:pPr>
              <w:pStyle w:val="ConsPlusNormal"/>
              <w:jc w:val="both"/>
              <w:rPr>
                <w:sz w:val="22"/>
                <w:szCs w:val="22"/>
              </w:rPr>
            </w:pPr>
            <w:r w:rsidRPr="00160EAB">
              <w:rPr>
                <w:rFonts w:ascii="Times New Roman" w:hAnsi="Times New Roman" w:cs="Times New Roman"/>
                <w:sz w:val="22"/>
                <w:szCs w:val="22"/>
              </w:rPr>
              <w:t xml:space="preserve">Обеспечение доступности </w:t>
            </w:r>
            <w:r w:rsidR="00E82B07" w:rsidRPr="00160EAB">
              <w:rPr>
                <w:rFonts w:ascii="Times New Roman" w:hAnsi="Times New Roman" w:cs="Times New Roman"/>
                <w:sz w:val="22"/>
                <w:szCs w:val="22"/>
              </w:rPr>
              <w:t xml:space="preserve">для населения </w:t>
            </w:r>
            <w:r w:rsidRPr="00160EAB">
              <w:rPr>
                <w:rFonts w:ascii="Times New Roman" w:hAnsi="Times New Roman" w:cs="Times New Roman"/>
                <w:sz w:val="22"/>
                <w:szCs w:val="22"/>
              </w:rPr>
              <w:t xml:space="preserve"> среднего профессионального образования </w:t>
            </w:r>
            <w:r w:rsidR="00E82B07" w:rsidRPr="00160EAB">
              <w:rPr>
                <w:rFonts w:ascii="Times New Roman" w:hAnsi="Times New Roman" w:cs="Times New Roman"/>
                <w:sz w:val="22"/>
                <w:szCs w:val="22"/>
              </w:rPr>
              <w:t>в частных профессиональных образовательных организациях</w:t>
            </w:r>
          </w:p>
        </w:tc>
        <w:tc>
          <w:tcPr>
            <w:tcW w:w="1417" w:type="dxa"/>
          </w:tcPr>
          <w:p w:rsidR="0067253D" w:rsidRPr="00160EAB" w:rsidRDefault="0067253D" w:rsidP="0067253D">
            <w:pPr>
              <w:jc w:val="center"/>
              <w:rPr>
                <w:sz w:val="22"/>
                <w:szCs w:val="22"/>
              </w:rPr>
            </w:pPr>
            <w:r w:rsidRPr="00160EAB">
              <w:rPr>
                <w:sz w:val="22"/>
                <w:szCs w:val="22"/>
              </w:rPr>
              <w:t>2019-2022</w:t>
            </w:r>
          </w:p>
        </w:tc>
        <w:tc>
          <w:tcPr>
            <w:tcW w:w="2227" w:type="dxa"/>
          </w:tcPr>
          <w:p w:rsidR="00F361A3" w:rsidRPr="00160EAB" w:rsidRDefault="0067253D" w:rsidP="0067253D">
            <w:pPr>
              <w:jc w:val="both"/>
              <w:rPr>
                <w:sz w:val="22"/>
                <w:szCs w:val="22"/>
              </w:rPr>
            </w:pPr>
            <w:r w:rsidRPr="00160EAB">
              <w:rPr>
                <w:sz w:val="22"/>
                <w:szCs w:val="22"/>
              </w:rP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w:t>
            </w:r>
            <w:r w:rsidRPr="00160EAB">
              <w:rPr>
                <w:sz w:val="22"/>
                <w:szCs w:val="22"/>
              </w:rPr>
              <w:lastRenderedPageBreak/>
              <w:t xml:space="preserve">образовательные программы </w:t>
            </w:r>
          </w:p>
          <w:p w:rsidR="00F361A3" w:rsidRPr="00160EAB" w:rsidRDefault="0067253D" w:rsidP="0067253D">
            <w:pPr>
              <w:jc w:val="both"/>
              <w:rPr>
                <w:sz w:val="22"/>
                <w:szCs w:val="22"/>
              </w:rPr>
            </w:pPr>
            <w:r w:rsidRPr="00160EAB">
              <w:rPr>
                <w:sz w:val="22"/>
                <w:szCs w:val="22"/>
              </w:rPr>
              <w:t xml:space="preserve">– образовательные программы </w:t>
            </w:r>
          </w:p>
          <w:p w:rsidR="0067253D" w:rsidRPr="00160EAB" w:rsidRDefault="0067253D" w:rsidP="0067253D">
            <w:pPr>
              <w:jc w:val="both"/>
              <w:rPr>
                <w:sz w:val="22"/>
                <w:szCs w:val="22"/>
              </w:rPr>
            </w:pPr>
            <w:r w:rsidRPr="00160EAB">
              <w:rPr>
                <w:sz w:val="22"/>
                <w:szCs w:val="22"/>
              </w:rPr>
              <w:t>– среднего профессионального образования, процентов</w:t>
            </w:r>
          </w:p>
          <w:p w:rsidR="0067253D" w:rsidRPr="00160EAB" w:rsidRDefault="0067253D" w:rsidP="0067253D">
            <w:pPr>
              <w:jc w:val="both"/>
              <w:rPr>
                <w:sz w:val="22"/>
                <w:szCs w:val="22"/>
              </w:rPr>
            </w:pPr>
          </w:p>
        </w:tc>
        <w:tc>
          <w:tcPr>
            <w:tcW w:w="721" w:type="dxa"/>
          </w:tcPr>
          <w:p w:rsidR="0067253D" w:rsidRPr="00160EAB" w:rsidRDefault="001F75A4" w:rsidP="0067253D">
            <w:pPr>
              <w:jc w:val="center"/>
              <w:rPr>
                <w:sz w:val="22"/>
                <w:szCs w:val="22"/>
              </w:rPr>
            </w:pPr>
            <w:r w:rsidRPr="00160EAB">
              <w:rPr>
                <w:sz w:val="22"/>
                <w:szCs w:val="22"/>
              </w:rPr>
              <w:lastRenderedPageBreak/>
              <w:t>0</w:t>
            </w:r>
          </w:p>
        </w:tc>
        <w:tc>
          <w:tcPr>
            <w:tcW w:w="879" w:type="dxa"/>
          </w:tcPr>
          <w:p w:rsidR="0067253D" w:rsidRPr="00160EAB" w:rsidRDefault="001F75A4" w:rsidP="0067253D">
            <w:pPr>
              <w:jc w:val="center"/>
              <w:rPr>
                <w:sz w:val="22"/>
                <w:szCs w:val="22"/>
              </w:rPr>
            </w:pPr>
            <w:r w:rsidRPr="00160EAB">
              <w:rPr>
                <w:sz w:val="22"/>
                <w:szCs w:val="22"/>
              </w:rPr>
              <w:t>0</w:t>
            </w:r>
          </w:p>
        </w:tc>
        <w:tc>
          <w:tcPr>
            <w:tcW w:w="850" w:type="dxa"/>
          </w:tcPr>
          <w:p w:rsidR="0067253D" w:rsidRPr="00160EAB" w:rsidRDefault="001F75A4" w:rsidP="0067253D">
            <w:pPr>
              <w:jc w:val="center"/>
              <w:rPr>
                <w:sz w:val="22"/>
                <w:szCs w:val="22"/>
              </w:rPr>
            </w:pPr>
            <w:r w:rsidRPr="00160EAB">
              <w:rPr>
                <w:sz w:val="22"/>
                <w:szCs w:val="22"/>
              </w:rPr>
              <w:t>0</w:t>
            </w:r>
          </w:p>
        </w:tc>
        <w:tc>
          <w:tcPr>
            <w:tcW w:w="709" w:type="dxa"/>
          </w:tcPr>
          <w:p w:rsidR="0067253D" w:rsidRPr="00160EAB" w:rsidRDefault="001F75A4" w:rsidP="0067253D">
            <w:pPr>
              <w:jc w:val="center"/>
              <w:rPr>
                <w:sz w:val="22"/>
                <w:szCs w:val="22"/>
              </w:rPr>
            </w:pPr>
            <w:r w:rsidRPr="00160EAB">
              <w:rPr>
                <w:sz w:val="22"/>
                <w:szCs w:val="22"/>
              </w:rPr>
              <w:t>0</w:t>
            </w:r>
          </w:p>
        </w:tc>
        <w:tc>
          <w:tcPr>
            <w:tcW w:w="709" w:type="dxa"/>
            <w:gridSpan w:val="2"/>
          </w:tcPr>
          <w:p w:rsidR="0067253D" w:rsidRPr="00160EAB" w:rsidRDefault="001F75A4" w:rsidP="0067253D">
            <w:pPr>
              <w:jc w:val="center"/>
              <w:rPr>
                <w:sz w:val="22"/>
                <w:szCs w:val="22"/>
              </w:rPr>
            </w:pPr>
            <w:r w:rsidRPr="00160EAB">
              <w:rPr>
                <w:sz w:val="22"/>
                <w:szCs w:val="22"/>
              </w:rPr>
              <w:t>0</w:t>
            </w:r>
          </w:p>
        </w:tc>
        <w:tc>
          <w:tcPr>
            <w:tcW w:w="2374" w:type="dxa"/>
          </w:tcPr>
          <w:p w:rsidR="0067253D" w:rsidRPr="00160EAB" w:rsidRDefault="00B6152D" w:rsidP="0067253D">
            <w:pPr>
              <w:rPr>
                <w:sz w:val="22"/>
                <w:szCs w:val="22"/>
              </w:rPr>
            </w:pPr>
            <w:r w:rsidRPr="00160EAB">
              <w:rPr>
                <w:sz w:val="22"/>
                <w:szCs w:val="22"/>
              </w:rPr>
              <w:t>Управление образованием администрации муниципального образования Успенский район</w:t>
            </w:r>
          </w:p>
        </w:tc>
      </w:tr>
      <w:tr w:rsidR="0067253D" w:rsidRPr="00965F77" w:rsidTr="00E02966">
        <w:tc>
          <w:tcPr>
            <w:tcW w:w="14715" w:type="dxa"/>
            <w:gridSpan w:val="13"/>
          </w:tcPr>
          <w:p w:rsidR="0067253D" w:rsidRPr="00160EAB" w:rsidRDefault="0067253D" w:rsidP="0067253D">
            <w:pPr>
              <w:pStyle w:val="a4"/>
              <w:numPr>
                <w:ilvl w:val="0"/>
                <w:numId w:val="5"/>
              </w:numPr>
              <w:jc w:val="center"/>
              <w:rPr>
                <w:sz w:val="22"/>
                <w:szCs w:val="22"/>
              </w:rPr>
            </w:pPr>
            <w:r w:rsidRPr="00160EAB">
              <w:rPr>
                <w:sz w:val="22"/>
                <w:szCs w:val="22"/>
              </w:rPr>
              <w:lastRenderedPageBreak/>
              <w:t xml:space="preserve">Рынок услуг дополнительного образования детей </w:t>
            </w:r>
          </w:p>
        </w:tc>
      </w:tr>
      <w:tr w:rsidR="0067253D" w:rsidRPr="00965F77" w:rsidTr="00E02966">
        <w:tc>
          <w:tcPr>
            <w:tcW w:w="14715" w:type="dxa"/>
            <w:gridSpan w:val="13"/>
          </w:tcPr>
          <w:p w:rsidR="0067253D" w:rsidRPr="00160EAB" w:rsidRDefault="003225A9" w:rsidP="003225A9">
            <w:pPr>
              <w:spacing w:before="100" w:beforeAutospacing="1" w:after="100" w:afterAutospacing="1"/>
            </w:pPr>
            <w:r w:rsidRPr="00160EAB">
              <w:t xml:space="preserve">           В системе дополнительного образования района функционирует 2 муниципальных учреждения (Дом детского творчества и Детско-юношеская спортивная школа), кроме того по линии культуры работает Детская школа искусств, по линии спорта – ДЮСШ «Смена». Охват обучающихся  дополнительными образовательными программами в ДДТ на 1 января 2019 года составляет 1524 человека, в ДЮСШ занимаются 1126 детей, в ДШИ – 494 человека, в ДЮСШ «Смена» - 449 человек. В течение последних трёх лет согласно формам федерального статистического наблюдения № 1-ДО  количество обучающихся, охваченных дополнительным образованием в учреждениях отрасли растёт (в 2016 г. - .2135 чел., в 2017 г. – 2548 чел., в 2018 г.  – 2544 чел.)  В сфере дополнительного образования на территории муниципалитета негосударственные (частные) организации деятельность не осуществляют.  В муниципалитете реализуется План мероприятий по реализации Концепции развития дополнительного образования детей в Краснодарском крае на 2017-2020 годы, утвержденный распоряжением главы администрации (губернатора) Краснодарского края от 22 июня 2017 г. № 181-р, в рамках  которого с декабря 2018 года запущен региональный общедоступный навигатор по дополнительным общеобразовательным программам  (информационный портал) в Краснодарском крае (https://р23.навигатор</w:t>
            </w:r>
            <w:proofErr w:type="gramStart"/>
            <w:r w:rsidRPr="00160EAB">
              <w:t>.д</w:t>
            </w:r>
            <w:proofErr w:type="gramEnd"/>
            <w:r w:rsidRPr="00160EAB">
              <w:t>ети).  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w:t>
            </w:r>
            <w:proofErr w:type="gramStart"/>
            <w:r w:rsidRPr="00160EAB">
              <w:t xml:space="preserve">,); </w:t>
            </w:r>
            <w:proofErr w:type="gramEnd"/>
            <w:r w:rsidRPr="00160EAB">
              <w:t xml:space="preserve">высокий уровень затрат на востребованные направления деятельности (техническое творчество) и, как следствие, высокая  цена услуги для потребителя. </w:t>
            </w:r>
          </w:p>
        </w:tc>
      </w:tr>
      <w:tr w:rsidR="00E82B07" w:rsidRPr="00965F77" w:rsidTr="003225A9">
        <w:trPr>
          <w:gridAfter w:val="1"/>
          <w:wAfter w:w="14" w:type="dxa"/>
          <w:trHeight w:val="3869"/>
        </w:trPr>
        <w:tc>
          <w:tcPr>
            <w:tcW w:w="540" w:type="dxa"/>
          </w:tcPr>
          <w:p w:rsidR="00E82B07" w:rsidRPr="00160EAB" w:rsidRDefault="00E82B07" w:rsidP="0067253D">
            <w:pPr>
              <w:ind w:right="-31"/>
              <w:jc w:val="both"/>
              <w:rPr>
                <w:sz w:val="22"/>
                <w:szCs w:val="22"/>
              </w:rPr>
            </w:pPr>
            <w:r w:rsidRPr="00160EAB">
              <w:rPr>
                <w:sz w:val="22"/>
                <w:szCs w:val="22"/>
              </w:rPr>
              <w:lastRenderedPageBreak/>
              <w:t>4.1.</w:t>
            </w:r>
          </w:p>
        </w:tc>
        <w:tc>
          <w:tcPr>
            <w:tcW w:w="2607" w:type="dxa"/>
          </w:tcPr>
          <w:p w:rsidR="00E82B07" w:rsidRPr="00160EAB" w:rsidRDefault="00E82B07" w:rsidP="0067253D">
            <w:pPr>
              <w:ind w:right="-31"/>
              <w:jc w:val="both"/>
              <w:rPr>
                <w:sz w:val="22"/>
                <w:szCs w:val="22"/>
              </w:rPr>
            </w:pPr>
            <w:r w:rsidRPr="00160EAB">
              <w:rPr>
                <w:sz w:val="22"/>
                <w:szCs w:val="22"/>
              </w:rPr>
              <w:t>Оказание методической и консультативной помощи частным организациям по вопросам организации дополнительного образования детей и порядку предоставления субсидий</w:t>
            </w:r>
          </w:p>
        </w:tc>
        <w:tc>
          <w:tcPr>
            <w:tcW w:w="1668" w:type="dxa"/>
            <w:vMerge w:val="restart"/>
          </w:tcPr>
          <w:p w:rsidR="00E82B07" w:rsidRPr="00160EAB" w:rsidRDefault="00E82B07" w:rsidP="0067253D">
            <w:pPr>
              <w:jc w:val="both"/>
              <w:rPr>
                <w:sz w:val="22"/>
                <w:szCs w:val="22"/>
              </w:rPr>
            </w:pPr>
            <w:r w:rsidRPr="00160EAB">
              <w:rPr>
                <w:sz w:val="22"/>
                <w:szCs w:val="22"/>
              </w:rPr>
              <w:t>Повышение уровня информированности организаций и населения.</w:t>
            </w:r>
          </w:p>
          <w:p w:rsidR="00E82B07" w:rsidRPr="00160EAB" w:rsidRDefault="00E82B07" w:rsidP="0067253D">
            <w:pPr>
              <w:jc w:val="both"/>
              <w:rPr>
                <w:sz w:val="22"/>
                <w:szCs w:val="22"/>
              </w:rPr>
            </w:pPr>
          </w:p>
          <w:p w:rsidR="00E82B07" w:rsidRPr="00160EAB" w:rsidRDefault="00E82B07" w:rsidP="0067253D">
            <w:pPr>
              <w:jc w:val="both"/>
              <w:rPr>
                <w:sz w:val="22"/>
                <w:szCs w:val="22"/>
              </w:rPr>
            </w:pPr>
            <w:r w:rsidRPr="00160EAB">
              <w:rPr>
                <w:sz w:val="22"/>
                <w:szCs w:val="22"/>
              </w:rPr>
              <w:t xml:space="preserve">Обеспечение равных </w:t>
            </w:r>
            <w:proofErr w:type="gramStart"/>
            <w:r w:rsidRPr="00160EAB">
              <w:rPr>
                <w:sz w:val="22"/>
                <w:szCs w:val="22"/>
              </w:rPr>
              <w:t>условий деятельности организаций дополнительного образования детей</w:t>
            </w:r>
            <w:proofErr w:type="gramEnd"/>
            <w:r w:rsidRPr="00160EAB">
              <w:rPr>
                <w:sz w:val="22"/>
                <w:szCs w:val="22"/>
              </w:rPr>
              <w:t>.</w:t>
            </w:r>
          </w:p>
          <w:p w:rsidR="00E82B07" w:rsidRPr="00160EAB" w:rsidRDefault="00E82B07" w:rsidP="0067253D">
            <w:pPr>
              <w:jc w:val="both"/>
              <w:rPr>
                <w:sz w:val="22"/>
                <w:szCs w:val="22"/>
              </w:rPr>
            </w:pPr>
          </w:p>
          <w:p w:rsidR="00E82B07" w:rsidRPr="00160EAB" w:rsidRDefault="00E82B07" w:rsidP="0067253D">
            <w:pPr>
              <w:jc w:val="both"/>
              <w:rPr>
                <w:sz w:val="22"/>
                <w:szCs w:val="22"/>
              </w:rPr>
            </w:pPr>
            <w:r w:rsidRPr="00160EAB">
              <w:rPr>
                <w:sz w:val="22"/>
                <w:szCs w:val="22"/>
              </w:rPr>
              <w:t xml:space="preserve">Размещение информации на сайте министерства образования, науки и молодежной политики Краснодарского края </w:t>
            </w:r>
          </w:p>
        </w:tc>
        <w:tc>
          <w:tcPr>
            <w:tcW w:w="1417" w:type="dxa"/>
            <w:vMerge w:val="restart"/>
          </w:tcPr>
          <w:p w:rsidR="00E82B07" w:rsidRPr="00160EAB" w:rsidRDefault="00E82B07" w:rsidP="0067253D">
            <w:pPr>
              <w:jc w:val="center"/>
              <w:rPr>
                <w:sz w:val="22"/>
                <w:szCs w:val="22"/>
              </w:rPr>
            </w:pPr>
            <w:r w:rsidRPr="00160EAB">
              <w:rPr>
                <w:sz w:val="22"/>
                <w:szCs w:val="22"/>
              </w:rPr>
              <w:t>2019-2022</w:t>
            </w:r>
          </w:p>
        </w:tc>
        <w:tc>
          <w:tcPr>
            <w:tcW w:w="2227" w:type="dxa"/>
            <w:vMerge w:val="restart"/>
          </w:tcPr>
          <w:p w:rsidR="00E82B07" w:rsidRPr="00160EAB" w:rsidRDefault="00E82B07" w:rsidP="0067253D">
            <w:pPr>
              <w:rPr>
                <w:sz w:val="22"/>
                <w:szCs w:val="22"/>
              </w:rPr>
            </w:pPr>
            <w:r w:rsidRPr="00160EAB">
              <w:rPr>
                <w:sz w:val="22"/>
                <w:szCs w:val="22"/>
              </w:rPr>
              <w:t>доля организаций частной формы собственности в сфере услуг дополнительного образования детей, процентов</w:t>
            </w:r>
          </w:p>
          <w:p w:rsidR="003225A9" w:rsidRPr="00160EAB" w:rsidRDefault="003225A9" w:rsidP="0067253D">
            <w:pPr>
              <w:rPr>
                <w:sz w:val="22"/>
                <w:szCs w:val="22"/>
              </w:rPr>
            </w:pPr>
          </w:p>
          <w:p w:rsidR="003225A9" w:rsidRPr="00160EAB" w:rsidRDefault="003225A9" w:rsidP="0067253D">
            <w:pPr>
              <w:rPr>
                <w:sz w:val="22"/>
                <w:szCs w:val="22"/>
              </w:rPr>
            </w:pPr>
            <w:r w:rsidRPr="00160EAB">
              <w:rPr>
                <w:sz w:val="22"/>
                <w:szCs w:val="22"/>
              </w:rPr>
              <w:t>количество индивидуальных предпринимателей</w:t>
            </w:r>
            <w:proofErr w:type="gramStart"/>
            <w:r w:rsidRPr="00160EAB">
              <w:rPr>
                <w:sz w:val="22"/>
                <w:szCs w:val="22"/>
              </w:rPr>
              <w:t xml:space="preserve"> ,</w:t>
            </w:r>
            <w:proofErr w:type="gramEnd"/>
            <w:r w:rsidRPr="00160EAB">
              <w:rPr>
                <w:sz w:val="22"/>
                <w:szCs w:val="22"/>
              </w:rPr>
              <w:t xml:space="preserve"> оказывающих услуги  в сфере  дополнительного образования</w:t>
            </w:r>
          </w:p>
        </w:tc>
        <w:tc>
          <w:tcPr>
            <w:tcW w:w="721" w:type="dxa"/>
            <w:vMerge w:val="restart"/>
          </w:tcPr>
          <w:p w:rsidR="00E82B07" w:rsidRPr="00160EAB" w:rsidRDefault="00B6152D" w:rsidP="0067253D">
            <w:pPr>
              <w:rPr>
                <w:sz w:val="22"/>
                <w:szCs w:val="22"/>
              </w:rPr>
            </w:pPr>
            <w:r w:rsidRPr="00160EAB">
              <w:rPr>
                <w:sz w:val="22"/>
                <w:szCs w:val="22"/>
              </w:rPr>
              <w:t>0</w:t>
            </w: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r w:rsidRPr="00160EAB">
              <w:rPr>
                <w:sz w:val="22"/>
                <w:szCs w:val="22"/>
              </w:rPr>
              <w:t>0</w:t>
            </w:r>
          </w:p>
        </w:tc>
        <w:tc>
          <w:tcPr>
            <w:tcW w:w="879" w:type="dxa"/>
            <w:vMerge w:val="restart"/>
          </w:tcPr>
          <w:p w:rsidR="00E82B07" w:rsidRPr="00160EAB" w:rsidRDefault="00B6152D" w:rsidP="0067253D">
            <w:pPr>
              <w:rPr>
                <w:sz w:val="22"/>
                <w:szCs w:val="22"/>
              </w:rPr>
            </w:pPr>
            <w:r w:rsidRPr="00160EAB">
              <w:rPr>
                <w:sz w:val="22"/>
                <w:szCs w:val="22"/>
              </w:rPr>
              <w:t>0</w:t>
            </w: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r w:rsidRPr="00160EAB">
              <w:rPr>
                <w:sz w:val="22"/>
                <w:szCs w:val="22"/>
              </w:rPr>
              <w:t>1</w:t>
            </w:r>
          </w:p>
          <w:p w:rsidR="003225A9" w:rsidRPr="00160EAB" w:rsidRDefault="003225A9" w:rsidP="0067253D">
            <w:pPr>
              <w:rPr>
                <w:sz w:val="22"/>
                <w:szCs w:val="22"/>
              </w:rPr>
            </w:pPr>
          </w:p>
        </w:tc>
        <w:tc>
          <w:tcPr>
            <w:tcW w:w="850" w:type="dxa"/>
            <w:vMerge w:val="restart"/>
          </w:tcPr>
          <w:p w:rsidR="00E82B07" w:rsidRPr="00160EAB" w:rsidRDefault="00B6152D" w:rsidP="0067253D">
            <w:pPr>
              <w:rPr>
                <w:sz w:val="22"/>
                <w:szCs w:val="22"/>
              </w:rPr>
            </w:pPr>
            <w:r w:rsidRPr="00160EAB">
              <w:rPr>
                <w:sz w:val="22"/>
                <w:szCs w:val="22"/>
              </w:rPr>
              <w:t>0</w:t>
            </w: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r w:rsidRPr="00160EAB">
              <w:rPr>
                <w:sz w:val="22"/>
                <w:szCs w:val="22"/>
              </w:rPr>
              <w:t>1</w:t>
            </w:r>
          </w:p>
        </w:tc>
        <w:tc>
          <w:tcPr>
            <w:tcW w:w="709" w:type="dxa"/>
            <w:vMerge w:val="restart"/>
          </w:tcPr>
          <w:p w:rsidR="00E82B07" w:rsidRPr="00160EAB" w:rsidRDefault="00B6152D" w:rsidP="0067253D">
            <w:pPr>
              <w:rPr>
                <w:sz w:val="22"/>
                <w:szCs w:val="22"/>
              </w:rPr>
            </w:pPr>
            <w:r w:rsidRPr="00160EAB">
              <w:rPr>
                <w:sz w:val="22"/>
                <w:szCs w:val="22"/>
              </w:rPr>
              <w:t>0</w:t>
            </w: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p>
          <w:p w:rsidR="003225A9" w:rsidRPr="00160EAB" w:rsidRDefault="003225A9" w:rsidP="0067253D">
            <w:pPr>
              <w:rPr>
                <w:sz w:val="22"/>
                <w:szCs w:val="22"/>
              </w:rPr>
            </w:pPr>
            <w:r w:rsidRPr="00160EAB">
              <w:rPr>
                <w:sz w:val="22"/>
                <w:szCs w:val="22"/>
              </w:rPr>
              <w:t>1</w:t>
            </w:r>
          </w:p>
        </w:tc>
        <w:tc>
          <w:tcPr>
            <w:tcW w:w="709" w:type="dxa"/>
            <w:gridSpan w:val="2"/>
            <w:vMerge w:val="restart"/>
          </w:tcPr>
          <w:p w:rsidR="00E82B07" w:rsidRPr="00160EAB" w:rsidRDefault="00B6152D" w:rsidP="0067253D">
            <w:pPr>
              <w:jc w:val="center"/>
              <w:rPr>
                <w:sz w:val="22"/>
                <w:szCs w:val="22"/>
              </w:rPr>
            </w:pPr>
            <w:r w:rsidRPr="00160EAB">
              <w:rPr>
                <w:sz w:val="22"/>
                <w:szCs w:val="22"/>
              </w:rPr>
              <w:t>0</w:t>
            </w: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p>
          <w:p w:rsidR="003225A9" w:rsidRPr="00160EAB" w:rsidRDefault="003225A9" w:rsidP="0067253D">
            <w:pPr>
              <w:jc w:val="center"/>
              <w:rPr>
                <w:sz w:val="22"/>
                <w:szCs w:val="22"/>
              </w:rPr>
            </w:pPr>
            <w:r w:rsidRPr="00160EAB">
              <w:rPr>
                <w:sz w:val="22"/>
                <w:szCs w:val="22"/>
              </w:rPr>
              <w:t>2</w:t>
            </w:r>
          </w:p>
        </w:tc>
        <w:tc>
          <w:tcPr>
            <w:tcW w:w="2374" w:type="dxa"/>
            <w:vMerge w:val="restart"/>
          </w:tcPr>
          <w:p w:rsidR="00E82B07" w:rsidRPr="00160EAB" w:rsidRDefault="00B6152D" w:rsidP="0067253D">
            <w:pPr>
              <w:ind w:right="-31"/>
              <w:jc w:val="both"/>
              <w:rPr>
                <w:sz w:val="22"/>
                <w:szCs w:val="22"/>
              </w:rPr>
            </w:pPr>
            <w:r w:rsidRPr="00160EAB">
              <w:rPr>
                <w:sz w:val="22"/>
                <w:szCs w:val="22"/>
              </w:rPr>
              <w:t>Управление образованием администрации муниципального образования Успенский район</w:t>
            </w:r>
          </w:p>
        </w:tc>
      </w:tr>
      <w:tr w:rsidR="00B6152D" w:rsidRPr="00965F77" w:rsidTr="003225A9">
        <w:trPr>
          <w:gridAfter w:val="1"/>
          <w:wAfter w:w="14" w:type="dxa"/>
          <w:trHeight w:val="253"/>
        </w:trPr>
        <w:tc>
          <w:tcPr>
            <w:tcW w:w="540" w:type="dxa"/>
            <w:vMerge w:val="restart"/>
          </w:tcPr>
          <w:p w:rsidR="00B6152D" w:rsidRPr="00160EAB" w:rsidRDefault="00B6152D" w:rsidP="0067253D">
            <w:pPr>
              <w:ind w:right="-31"/>
              <w:jc w:val="both"/>
              <w:rPr>
                <w:sz w:val="22"/>
                <w:szCs w:val="22"/>
              </w:rPr>
            </w:pPr>
            <w:r w:rsidRPr="00160EAB">
              <w:rPr>
                <w:sz w:val="22"/>
                <w:szCs w:val="22"/>
              </w:rPr>
              <w:t>4.2.</w:t>
            </w:r>
          </w:p>
        </w:tc>
        <w:tc>
          <w:tcPr>
            <w:tcW w:w="2607" w:type="dxa"/>
            <w:vMerge w:val="restart"/>
          </w:tcPr>
          <w:p w:rsidR="00B6152D" w:rsidRPr="00160EAB" w:rsidRDefault="00B6152D" w:rsidP="0067253D">
            <w:pPr>
              <w:jc w:val="both"/>
              <w:rPr>
                <w:sz w:val="22"/>
                <w:szCs w:val="22"/>
              </w:rPr>
            </w:pPr>
            <w:r w:rsidRPr="00160EAB">
              <w:rPr>
                <w:sz w:val="22"/>
                <w:szCs w:val="22"/>
              </w:rPr>
              <w:t xml:space="preserve">Повышение информированности частных организаций о мерах </w:t>
            </w:r>
            <w:proofErr w:type="gramStart"/>
            <w:r w:rsidRPr="00160EAB">
              <w:rPr>
                <w:sz w:val="22"/>
                <w:szCs w:val="22"/>
              </w:rPr>
              <w:t>поддержки реализации программ дополнительного образования детей</w:t>
            </w:r>
            <w:proofErr w:type="gramEnd"/>
          </w:p>
        </w:tc>
        <w:tc>
          <w:tcPr>
            <w:tcW w:w="1668" w:type="dxa"/>
            <w:vMerge/>
          </w:tcPr>
          <w:p w:rsidR="00B6152D" w:rsidRPr="00160EAB" w:rsidRDefault="00B6152D" w:rsidP="0067253D">
            <w:pPr>
              <w:jc w:val="center"/>
              <w:rPr>
                <w:sz w:val="22"/>
                <w:szCs w:val="22"/>
              </w:rPr>
            </w:pPr>
          </w:p>
        </w:tc>
        <w:tc>
          <w:tcPr>
            <w:tcW w:w="1417" w:type="dxa"/>
            <w:vMerge/>
          </w:tcPr>
          <w:p w:rsidR="00B6152D" w:rsidRPr="00160EAB" w:rsidRDefault="00B6152D" w:rsidP="0067253D">
            <w:pPr>
              <w:ind w:right="-31"/>
              <w:jc w:val="center"/>
              <w:rPr>
                <w:sz w:val="22"/>
                <w:szCs w:val="22"/>
              </w:rPr>
            </w:pPr>
          </w:p>
        </w:tc>
        <w:tc>
          <w:tcPr>
            <w:tcW w:w="2227" w:type="dxa"/>
            <w:vMerge/>
          </w:tcPr>
          <w:p w:rsidR="00B6152D" w:rsidRPr="00160EAB" w:rsidRDefault="00B6152D" w:rsidP="0067253D">
            <w:pPr>
              <w:ind w:right="-31"/>
              <w:jc w:val="center"/>
              <w:rPr>
                <w:sz w:val="22"/>
                <w:szCs w:val="22"/>
              </w:rPr>
            </w:pPr>
          </w:p>
        </w:tc>
        <w:tc>
          <w:tcPr>
            <w:tcW w:w="721" w:type="dxa"/>
            <w:vMerge/>
          </w:tcPr>
          <w:p w:rsidR="00B6152D" w:rsidRPr="00160EAB" w:rsidRDefault="00B6152D" w:rsidP="0067253D">
            <w:pPr>
              <w:ind w:right="-31"/>
              <w:jc w:val="center"/>
              <w:rPr>
                <w:sz w:val="22"/>
                <w:szCs w:val="22"/>
              </w:rPr>
            </w:pPr>
          </w:p>
        </w:tc>
        <w:tc>
          <w:tcPr>
            <w:tcW w:w="879" w:type="dxa"/>
            <w:vMerge/>
          </w:tcPr>
          <w:p w:rsidR="00B6152D" w:rsidRPr="00160EAB" w:rsidRDefault="00B6152D" w:rsidP="0067253D">
            <w:pPr>
              <w:ind w:right="-31"/>
              <w:jc w:val="center"/>
              <w:rPr>
                <w:sz w:val="22"/>
                <w:szCs w:val="22"/>
              </w:rPr>
            </w:pPr>
          </w:p>
        </w:tc>
        <w:tc>
          <w:tcPr>
            <w:tcW w:w="850" w:type="dxa"/>
            <w:vMerge/>
          </w:tcPr>
          <w:p w:rsidR="00B6152D" w:rsidRPr="00160EAB" w:rsidRDefault="00B6152D" w:rsidP="0067253D">
            <w:pPr>
              <w:ind w:right="-31"/>
              <w:jc w:val="center"/>
              <w:rPr>
                <w:sz w:val="22"/>
                <w:szCs w:val="22"/>
              </w:rPr>
            </w:pPr>
          </w:p>
        </w:tc>
        <w:tc>
          <w:tcPr>
            <w:tcW w:w="709" w:type="dxa"/>
            <w:vMerge/>
          </w:tcPr>
          <w:p w:rsidR="00B6152D" w:rsidRPr="00160EAB" w:rsidRDefault="00B6152D" w:rsidP="0067253D">
            <w:pPr>
              <w:ind w:right="-31"/>
              <w:jc w:val="center"/>
              <w:rPr>
                <w:sz w:val="22"/>
                <w:szCs w:val="22"/>
              </w:rPr>
            </w:pPr>
          </w:p>
        </w:tc>
        <w:tc>
          <w:tcPr>
            <w:tcW w:w="709" w:type="dxa"/>
            <w:gridSpan w:val="2"/>
            <w:vMerge/>
          </w:tcPr>
          <w:p w:rsidR="00B6152D" w:rsidRPr="00160EAB" w:rsidRDefault="00B6152D" w:rsidP="0067253D">
            <w:pPr>
              <w:ind w:right="-31"/>
              <w:jc w:val="center"/>
              <w:rPr>
                <w:sz w:val="22"/>
                <w:szCs w:val="22"/>
              </w:rPr>
            </w:pPr>
          </w:p>
        </w:tc>
        <w:tc>
          <w:tcPr>
            <w:tcW w:w="2374" w:type="dxa"/>
            <w:vMerge/>
          </w:tcPr>
          <w:p w:rsidR="00B6152D" w:rsidRPr="00160EAB" w:rsidRDefault="00B6152D" w:rsidP="0067253D">
            <w:pPr>
              <w:rPr>
                <w:sz w:val="22"/>
                <w:szCs w:val="22"/>
              </w:rPr>
            </w:pPr>
          </w:p>
        </w:tc>
      </w:tr>
      <w:tr w:rsidR="00B6152D" w:rsidRPr="00965F77" w:rsidTr="00372ADB">
        <w:trPr>
          <w:gridAfter w:val="1"/>
          <w:wAfter w:w="14" w:type="dxa"/>
        </w:trPr>
        <w:tc>
          <w:tcPr>
            <w:tcW w:w="540" w:type="dxa"/>
            <w:vMerge/>
          </w:tcPr>
          <w:p w:rsidR="00B6152D" w:rsidRPr="00160EAB" w:rsidRDefault="00B6152D" w:rsidP="00E82B07">
            <w:pPr>
              <w:ind w:right="-31"/>
              <w:jc w:val="center"/>
              <w:rPr>
                <w:sz w:val="22"/>
                <w:szCs w:val="22"/>
              </w:rPr>
            </w:pPr>
          </w:p>
        </w:tc>
        <w:tc>
          <w:tcPr>
            <w:tcW w:w="2607" w:type="dxa"/>
            <w:vMerge/>
          </w:tcPr>
          <w:p w:rsidR="00B6152D" w:rsidRPr="00160EAB" w:rsidRDefault="00B6152D" w:rsidP="00E82B07">
            <w:pPr>
              <w:jc w:val="both"/>
              <w:rPr>
                <w:sz w:val="22"/>
                <w:szCs w:val="22"/>
              </w:rPr>
            </w:pPr>
          </w:p>
        </w:tc>
        <w:tc>
          <w:tcPr>
            <w:tcW w:w="1668" w:type="dxa"/>
            <w:vMerge/>
          </w:tcPr>
          <w:p w:rsidR="00B6152D" w:rsidRPr="00160EAB" w:rsidRDefault="00B6152D" w:rsidP="0067253D">
            <w:pPr>
              <w:ind w:right="-31"/>
              <w:jc w:val="both"/>
              <w:rPr>
                <w:sz w:val="22"/>
                <w:szCs w:val="22"/>
              </w:rPr>
            </w:pPr>
          </w:p>
        </w:tc>
        <w:tc>
          <w:tcPr>
            <w:tcW w:w="1417" w:type="dxa"/>
          </w:tcPr>
          <w:p w:rsidR="00B6152D" w:rsidRPr="00160EAB" w:rsidRDefault="00B6152D" w:rsidP="0067253D">
            <w:pPr>
              <w:ind w:right="-31"/>
              <w:jc w:val="center"/>
              <w:rPr>
                <w:sz w:val="22"/>
                <w:szCs w:val="22"/>
              </w:rPr>
            </w:pPr>
          </w:p>
        </w:tc>
        <w:tc>
          <w:tcPr>
            <w:tcW w:w="2227" w:type="dxa"/>
          </w:tcPr>
          <w:p w:rsidR="00B6152D" w:rsidRPr="00160EAB" w:rsidRDefault="00B6152D" w:rsidP="0067253D">
            <w:pPr>
              <w:ind w:right="-31"/>
              <w:jc w:val="both"/>
              <w:rPr>
                <w:sz w:val="22"/>
                <w:szCs w:val="22"/>
              </w:rPr>
            </w:pPr>
          </w:p>
        </w:tc>
        <w:tc>
          <w:tcPr>
            <w:tcW w:w="721" w:type="dxa"/>
          </w:tcPr>
          <w:p w:rsidR="00B6152D" w:rsidRPr="00160EAB" w:rsidRDefault="00B6152D" w:rsidP="0067253D">
            <w:pPr>
              <w:ind w:right="-31"/>
              <w:jc w:val="center"/>
              <w:rPr>
                <w:sz w:val="22"/>
                <w:szCs w:val="22"/>
              </w:rPr>
            </w:pPr>
          </w:p>
        </w:tc>
        <w:tc>
          <w:tcPr>
            <w:tcW w:w="879" w:type="dxa"/>
          </w:tcPr>
          <w:p w:rsidR="00B6152D" w:rsidRPr="00160EAB" w:rsidRDefault="00B6152D" w:rsidP="0067253D">
            <w:pPr>
              <w:ind w:right="-31"/>
              <w:jc w:val="center"/>
              <w:rPr>
                <w:sz w:val="22"/>
                <w:szCs w:val="22"/>
              </w:rPr>
            </w:pPr>
          </w:p>
        </w:tc>
        <w:tc>
          <w:tcPr>
            <w:tcW w:w="850" w:type="dxa"/>
          </w:tcPr>
          <w:p w:rsidR="00B6152D" w:rsidRPr="00160EAB" w:rsidRDefault="00B6152D" w:rsidP="0067253D">
            <w:pPr>
              <w:ind w:right="-31"/>
              <w:jc w:val="center"/>
              <w:rPr>
                <w:sz w:val="22"/>
                <w:szCs w:val="22"/>
              </w:rPr>
            </w:pPr>
          </w:p>
        </w:tc>
        <w:tc>
          <w:tcPr>
            <w:tcW w:w="709" w:type="dxa"/>
          </w:tcPr>
          <w:p w:rsidR="00B6152D" w:rsidRPr="00160EAB" w:rsidRDefault="00B6152D" w:rsidP="0067253D">
            <w:pPr>
              <w:ind w:right="-31"/>
              <w:jc w:val="center"/>
              <w:rPr>
                <w:sz w:val="22"/>
                <w:szCs w:val="22"/>
              </w:rPr>
            </w:pPr>
          </w:p>
        </w:tc>
        <w:tc>
          <w:tcPr>
            <w:tcW w:w="709" w:type="dxa"/>
            <w:gridSpan w:val="2"/>
          </w:tcPr>
          <w:p w:rsidR="00B6152D" w:rsidRPr="00160EAB" w:rsidRDefault="00B6152D" w:rsidP="0067253D">
            <w:pPr>
              <w:ind w:right="-31"/>
              <w:jc w:val="center"/>
              <w:rPr>
                <w:sz w:val="22"/>
                <w:szCs w:val="22"/>
              </w:rPr>
            </w:pPr>
          </w:p>
        </w:tc>
        <w:tc>
          <w:tcPr>
            <w:tcW w:w="2374" w:type="dxa"/>
          </w:tcPr>
          <w:p w:rsidR="00B6152D" w:rsidRPr="00160EAB" w:rsidRDefault="00B6152D" w:rsidP="0067253D">
            <w:pPr>
              <w:rPr>
                <w:sz w:val="22"/>
                <w:szCs w:val="22"/>
              </w:rPr>
            </w:pPr>
          </w:p>
        </w:tc>
      </w:tr>
      <w:tr w:rsidR="0067253D" w:rsidRPr="00965F77" w:rsidTr="00E02966">
        <w:tc>
          <w:tcPr>
            <w:tcW w:w="14715" w:type="dxa"/>
            <w:gridSpan w:val="13"/>
          </w:tcPr>
          <w:p w:rsidR="0067253D" w:rsidRPr="00535FE4" w:rsidRDefault="0067253D" w:rsidP="0067253D">
            <w:pPr>
              <w:pStyle w:val="a4"/>
              <w:numPr>
                <w:ilvl w:val="0"/>
                <w:numId w:val="5"/>
              </w:numPr>
              <w:jc w:val="center"/>
              <w:rPr>
                <w:sz w:val="22"/>
                <w:szCs w:val="22"/>
              </w:rPr>
            </w:pPr>
            <w:r w:rsidRPr="00535FE4">
              <w:rPr>
                <w:sz w:val="22"/>
                <w:szCs w:val="22"/>
              </w:rPr>
              <w:t>Рынок услуг детского отдыха и оздоровления</w:t>
            </w:r>
          </w:p>
        </w:tc>
      </w:tr>
      <w:tr w:rsidR="0067253D" w:rsidRPr="00965F77" w:rsidTr="00E02966">
        <w:tc>
          <w:tcPr>
            <w:tcW w:w="14715" w:type="dxa"/>
            <w:gridSpan w:val="13"/>
          </w:tcPr>
          <w:p w:rsidR="0067253D" w:rsidRPr="00535FE4" w:rsidRDefault="0067253D" w:rsidP="0067253D">
            <w:pPr>
              <w:ind w:firstLine="731"/>
              <w:jc w:val="both"/>
              <w:rPr>
                <w:sz w:val="22"/>
                <w:szCs w:val="22"/>
              </w:rPr>
            </w:pPr>
            <w:r w:rsidRPr="00535FE4">
              <w:rPr>
                <w:sz w:val="22"/>
                <w:szCs w:val="22"/>
              </w:rPr>
              <w:t xml:space="preserve">Детская оздоровительная кампания в Краснодарском крае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 </w:t>
            </w:r>
          </w:p>
          <w:p w:rsidR="0067253D" w:rsidRPr="00535FE4" w:rsidRDefault="0067253D" w:rsidP="0067253D">
            <w:pPr>
              <w:ind w:firstLine="731"/>
              <w:jc w:val="both"/>
              <w:rPr>
                <w:sz w:val="22"/>
                <w:szCs w:val="22"/>
              </w:rPr>
            </w:pPr>
            <w:r w:rsidRPr="00535FE4">
              <w:rPr>
                <w:sz w:val="22"/>
                <w:szCs w:val="22"/>
              </w:rPr>
              <w:t xml:space="preserve">В 2019 году всеми формами отдыха, оздоровления и детско-юношеского туризма планируется охватить 580 тысяч школьников, проживающих на </w:t>
            </w:r>
            <w:r w:rsidRPr="00535FE4">
              <w:rPr>
                <w:sz w:val="22"/>
                <w:szCs w:val="22"/>
              </w:rPr>
              <w:lastRenderedPageBreak/>
              <w:t xml:space="preserve">территории Краснодарского края, из них в летний период охвачено – 516 тысяч детей (262,5 тысячи детей побывали в лагерях и санаториях, 209,5 тысяч – в многодневных походах, 44 тысячи – иные формы занятости детей). </w:t>
            </w:r>
          </w:p>
          <w:p w:rsidR="0067253D" w:rsidRPr="00535FE4" w:rsidRDefault="0067253D" w:rsidP="0067253D">
            <w:pPr>
              <w:ind w:firstLine="731"/>
              <w:jc w:val="both"/>
              <w:rPr>
                <w:sz w:val="22"/>
                <w:szCs w:val="22"/>
              </w:rPr>
            </w:pPr>
            <w:r w:rsidRPr="00535FE4">
              <w:rPr>
                <w:sz w:val="22"/>
                <w:szCs w:val="22"/>
              </w:rPr>
              <w:t xml:space="preserve">На проведение детской оздоровительной кампании в Краснодарском крае направлено 2 </w:t>
            </w:r>
            <w:proofErr w:type="gramStart"/>
            <w:r w:rsidRPr="00535FE4">
              <w:rPr>
                <w:sz w:val="22"/>
                <w:szCs w:val="22"/>
              </w:rPr>
              <w:t>млрд</w:t>
            </w:r>
            <w:proofErr w:type="gramEnd"/>
            <w:r w:rsidRPr="00535FE4">
              <w:rPr>
                <w:sz w:val="22"/>
                <w:szCs w:val="22"/>
              </w:rPr>
              <w:t xml:space="preserve"> 244 млн рублей бюджетных средств, что на 242 млн. больше, чем в прошлом году. Увеличение краевого бюджета способствует увеличению количества закупленных путевок (курсовок) в частных организациях отдыха детей и их оздоровления в рамках заключенных государственных контрактов.  Путевки (курсовки) приобретаются министерством труда и социального развития Краснодарского края (далее – МТ и СР КК) по результатам проведения конкурсных процедур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Административные барьеры для входа на рынок частного бизнеса отсутствуют.</w:t>
            </w:r>
          </w:p>
          <w:p w:rsidR="0067253D" w:rsidRPr="00535FE4" w:rsidRDefault="0067253D" w:rsidP="00E82B07">
            <w:pPr>
              <w:ind w:firstLine="731"/>
              <w:jc w:val="both"/>
              <w:rPr>
                <w:sz w:val="22"/>
                <w:szCs w:val="22"/>
              </w:rPr>
            </w:pPr>
            <w:r w:rsidRPr="00535FE4">
              <w:rPr>
                <w:sz w:val="22"/>
                <w:szCs w:val="22"/>
              </w:rPr>
              <w:t xml:space="preserve">По состоянию на 1 сентября 2019 г. в Краснодарском крае функционировали 1 739 организаций отдыха детей и их оздоровления,  в том числе: 108 организаций отдыха детей и их оздоровления сезонного или круглогодичного действия; 42 санаторных оздоровительных лагеря; 998 лагеря, организованных образовательными организациями, осуществляющими организацию отдыха и </w:t>
            </w:r>
            <w:proofErr w:type="gramStart"/>
            <w:r w:rsidRPr="00535FE4">
              <w:rPr>
                <w:sz w:val="22"/>
                <w:szCs w:val="22"/>
              </w:rPr>
              <w:t>оздоровления</w:t>
            </w:r>
            <w:proofErr w:type="gramEnd"/>
            <w:r w:rsidRPr="00535FE4">
              <w:rPr>
                <w:sz w:val="22"/>
                <w:szCs w:val="22"/>
              </w:rPr>
              <w:t xml:space="preserve"> обучающихся в каникулярное время с дневным пребыванием; 376 детских лагеря труда и отдыха; 205 детских лагеря палаточного типа, в том числе 25 стационарных; 10 детских специализированных лагеря различной тематической направленности.</w:t>
            </w:r>
          </w:p>
        </w:tc>
      </w:tr>
      <w:tr w:rsidR="0067253D" w:rsidRPr="00965F77" w:rsidTr="00372ADB">
        <w:trPr>
          <w:gridAfter w:val="1"/>
          <w:wAfter w:w="14" w:type="dxa"/>
        </w:trPr>
        <w:tc>
          <w:tcPr>
            <w:tcW w:w="540" w:type="dxa"/>
          </w:tcPr>
          <w:p w:rsidR="0067253D" w:rsidRPr="00965F77" w:rsidRDefault="0067253D" w:rsidP="0067253D">
            <w:pPr>
              <w:ind w:right="-31"/>
              <w:jc w:val="center"/>
              <w:rPr>
                <w:sz w:val="22"/>
                <w:szCs w:val="22"/>
              </w:rPr>
            </w:pPr>
            <w:r w:rsidRPr="00965F77">
              <w:rPr>
                <w:sz w:val="22"/>
                <w:szCs w:val="22"/>
              </w:rPr>
              <w:lastRenderedPageBreak/>
              <w:t>5.1.</w:t>
            </w:r>
          </w:p>
        </w:tc>
        <w:tc>
          <w:tcPr>
            <w:tcW w:w="2607" w:type="dxa"/>
          </w:tcPr>
          <w:p w:rsidR="0067253D" w:rsidRPr="004D37CA" w:rsidRDefault="00535FE4" w:rsidP="0067253D">
            <w:pPr>
              <w:ind w:right="-31"/>
              <w:jc w:val="both"/>
              <w:rPr>
                <w:sz w:val="22"/>
                <w:szCs w:val="22"/>
              </w:rPr>
            </w:pPr>
            <w:r w:rsidRPr="004D37CA">
              <w:rPr>
                <w:sz w:val="22"/>
                <w:szCs w:val="22"/>
              </w:rPr>
              <w:t xml:space="preserve">Профильные </w:t>
            </w:r>
            <w:r w:rsidR="004D37CA" w:rsidRPr="004D37CA">
              <w:rPr>
                <w:sz w:val="22"/>
                <w:szCs w:val="22"/>
              </w:rPr>
              <w:t xml:space="preserve"> лагеря (ЛДП)  с дневным пребыванием</w:t>
            </w:r>
          </w:p>
        </w:tc>
        <w:tc>
          <w:tcPr>
            <w:tcW w:w="1668" w:type="dxa"/>
          </w:tcPr>
          <w:p w:rsidR="0067253D" w:rsidRPr="004D37CA" w:rsidRDefault="004D37CA" w:rsidP="006A3D31">
            <w:pPr>
              <w:ind w:right="-31"/>
              <w:jc w:val="both"/>
              <w:rPr>
                <w:sz w:val="22"/>
                <w:szCs w:val="22"/>
              </w:rPr>
            </w:pPr>
            <w:r w:rsidRPr="004D37CA">
              <w:rPr>
                <w:sz w:val="22"/>
                <w:szCs w:val="22"/>
              </w:rPr>
              <w:t>Увеличение количества отдыха и занятости  несовершеннолетних</w:t>
            </w:r>
          </w:p>
        </w:tc>
        <w:tc>
          <w:tcPr>
            <w:tcW w:w="1417" w:type="dxa"/>
          </w:tcPr>
          <w:p w:rsidR="0067253D" w:rsidRPr="004D37CA" w:rsidRDefault="004D37CA" w:rsidP="0067253D">
            <w:pPr>
              <w:rPr>
                <w:sz w:val="22"/>
                <w:szCs w:val="22"/>
              </w:rPr>
            </w:pPr>
            <w:r w:rsidRPr="004D37CA">
              <w:rPr>
                <w:sz w:val="22"/>
                <w:szCs w:val="22"/>
              </w:rPr>
              <w:t>2019-2022</w:t>
            </w:r>
          </w:p>
        </w:tc>
        <w:tc>
          <w:tcPr>
            <w:tcW w:w="2227" w:type="dxa"/>
          </w:tcPr>
          <w:p w:rsidR="0067253D" w:rsidRPr="004D37CA" w:rsidRDefault="004D37CA" w:rsidP="0067253D">
            <w:pPr>
              <w:rPr>
                <w:sz w:val="22"/>
                <w:szCs w:val="22"/>
              </w:rPr>
            </w:pPr>
            <w:r w:rsidRPr="004D37CA">
              <w:rPr>
                <w:sz w:val="22"/>
                <w:szCs w:val="22"/>
              </w:rPr>
              <w:t>Количество детей</w:t>
            </w:r>
          </w:p>
        </w:tc>
        <w:tc>
          <w:tcPr>
            <w:tcW w:w="721" w:type="dxa"/>
          </w:tcPr>
          <w:p w:rsidR="0067253D" w:rsidRPr="004D37CA" w:rsidRDefault="004D37CA" w:rsidP="0067253D">
            <w:pPr>
              <w:jc w:val="center"/>
              <w:rPr>
                <w:sz w:val="22"/>
                <w:szCs w:val="22"/>
              </w:rPr>
            </w:pPr>
            <w:r w:rsidRPr="004D37CA">
              <w:rPr>
                <w:sz w:val="22"/>
                <w:szCs w:val="22"/>
              </w:rPr>
              <w:t>580</w:t>
            </w:r>
          </w:p>
        </w:tc>
        <w:tc>
          <w:tcPr>
            <w:tcW w:w="879" w:type="dxa"/>
          </w:tcPr>
          <w:p w:rsidR="0067253D" w:rsidRPr="004D37CA" w:rsidRDefault="004D37CA" w:rsidP="0067253D">
            <w:pPr>
              <w:jc w:val="center"/>
              <w:rPr>
                <w:sz w:val="22"/>
                <w:szCs w:val="22"/>
              </w:rPr>
            </w:pPr>
            <w:r w:rsidRPr="004D37CA">
              <w:rPr>
                <w:sz w:val="22"/>
                <w:szCs w:val="22"/>
              </w:rPr>
              <w:t>581</w:t>
            </w:r>
          </w:p>
        </w:tc>
        <w:tc>
          <w:tcPr>
            <w:tcW w:w="850" w:type="dxa"/>
          </w:tcPr>
          <w:p w:rsidR="0067253D" w:rsidRPr="004D37CA" w:rsidRDefault="004D37CA" w:rsidP="0067253D">
            <w:pPr>
              <w:jc w:val="center"/>
              <w:rPr>
                <w:sz w:val="22"/>
                <w:szCs w:val="22"/>
              </w:rPr>
            </w:pPr>
            <w:r w:rsidRPr="004D37CA">
              <w:rPr>
                <w:sz w:val="22"/>
                <w:szCs w:val="22"/>
              </w:rPr>
              <w:t>582</w:t>
            </w:r>
          </w:p>
        </w:tc>
        <w:tc>
          <w:tcPr>
            <w:tcW w:w="709" w:type="dxa"/>
          </w:tcPr>
          <w:p w:rsidR="0067253D" w:rsidRPr="004D37CA" w:rsidRDefault="004D37CA" w:rsidP="0067253D">
            <w:pPr>
              <w:jc w:val="center"/>
              <w:rPr>
                <w:sz w:val="22"/>
                <w:szCs w:val="22"/>
              </w:rPr>
            </w:pPr>
            <w:r w:rsidRPr="004D37CA">
              <w:rPr>
                <w:sz w:val="22"/>
                <w:szCs w:val="22"/>
              </w:rPr>
              <w:t>583</w:t>
            </w:r>
          </w:p>
        </w:tc>
        <w:tc>
          <w:tcPr>
            <w:tcW w:w="709" w:type="dxa"/>
            <w:gridSpan w:val="2"/>
          </w:tcPr>
          <w:p w:rsidR="0067253D" w:rsidRPr="004D37CA" w:rsidRDefault="004D37CA" w:rsidP="0067253D">
            <w:pPr>
              <w:jc w:val="center"/>
              <w:rPr>
                <w:sz w:val="22"/>
                <w:szCs w:val="22"/>
              </w:rPr>
            </w:pPr>
            <w:r w:rsidRPr="004D37CA">
              <w:rPr>
                <w:sz w:val="22"/>
                <w:szCs w:val="22"/>
              </w:rPr>
              <w:t>584</w:t>
            </w:r>
          </w:p>
        </w:tc>
        <w:tc>
          <w:tcPr>
            <w:tcW w:w="2374" w:type="dxa"/>
          </w:tcPr>
          <w:p w:rsidR="0067253D" w:rsidRPr="004D37CA" w:rsidRDefault="004D37CA" w:rsidP="0067253D">
            <w:pPr>
              <w:rPr>
                <w:sz w:val="22"/>
                <w:szCs w:val="22"/>
              </w:rPr>
            </w:pPr>
            <w:r w:rsidRPr="004D37CA">
              <w:rPr>
                <w:sz w:val="22"/>
                <w:szCs w:val="22"/>
              </w:rPr>
              <w:t>Образовательные учреждения мо Успенский район</w:t>
            </w:r>
          </w:p>
        </w:tc>
      </w:tr>
      <w:tr w:rsidR="0067253D" w:rsidRPr="00965F77" w:rsidTr="00372ADB">
        <w:trPr>
          <w:gridAfter w:val="1"/>
          <w:wAfter w:w="14" w:type="dxa"/>
        </w:trPr>
        <w:tc>
          <w:tcPr>
            <w:tcW w:w="540" w:type="dxa"/>
          </w:tcPr>
          <w:p w:rsidR="0067253D" w:rsidRPr="004D37CA" w:rsidRDefault="0067253D" w:rsidP="002E2333">
            <w:pPr>
              <w:ind w:right="-31"/>
              <w:jc w:val="center"/>
              <w:rPr>
                <w:sz w:val="22"/>
                <w:szCs w:val="22"/>
              </w:rPr>
            </w:pPr>
            <w:r w:rsidRPr="004D37CA">
              <w:rPr>
                <w:sz w:val="22"/>
                <w:szCs w:val="22"/>
              </w:rPr>
              <w:t>5.</w:t>
            </w:r>
            <w:r w:rsidR="002E2333" w:rsidRPr="004D37CA">
              <w:rPr>
                <w:sz w:val="22"/>
                <w:szCs w:val="22"/>
              </w:rPr>
              <w:t>2</w:t>
            </w:r>
            <w:r w:rsidRPr="004D37CA">
              <w:rPr>
                <w:sz w:val="22"/>
                <w:szCs w:val="22"/>
              </w:rPr>
              <w:t>.</w:t>
            </w:r>
          </w:p>
        </w:tc>
        <w:tc>
          <w:tcPr>
            <w:tcW w:w="2607" w:type="dxa"/>
          </w:tcPr>
          <w:p w:rsidR="0067253D" w:rsidRPr="004D37CA" w:rsidRDefault="004D37CA" w:rsidP="002E2333">
            <w:pPr>
              <w:pStyle w:val="Default"/>
              <w:jc w:val="both"/>
              <w:rPr>
                <w:rFonts w:ascii="Times New Roman" w:hAnsi="Times New Roman" w:cs="Times New Roman"/>
                <w:sz w:val="22"/>
                <w:szCs w:val="22"/>
              </w:rPr>
            </w:pPr>
            <w:r w:rsidRPr="004D37CA">
              <w:rPr>
                <w:rFonts w:ascii="Times New Roman" w:hAnsi="Times New Roman" w:cs="Times New Roman"/>
                <w:sz w:val="22"/>
                <w:szCs w:val="22"/>
              </w:rPr>
              <w:t xml:space="preserve">Предоставление субсидий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w:t>
            </w:r>
            <w:proofErr w:type="gramStart"/>
            <w:r w:rsidRPr="004D37CA">
              <w:rPr>
                <w:rFonts w:ascii="Times New Roman" w:hAnsi="Times New Roman" w:cs="Times New Roman"/>
                <w:sz w:val="22"/>
                <w:szCs w:val="22"/>
              </w:rPr>
              <w:lastRenderedPageBreak/>
              <w:t>оздоровления</w:t>
            </w:r>
            <w:proofErr w:type="gramEnd"/>
            <w:r w:rsidRPr="004D37CA">
              <w:rPr>
                <w:rFonts w:ascii="Times New Roman" w:hAnsi="Times New Roman" w:cs="Times New Roman"/>
                <w:sz w:val="22"/>
                <w:szCs w:val="22"/>
              </w:rPr>
              <w:t xml:space="preserve"> обучающихся в каникулярное время в дневным пребыванием с обязательной организацией их питания</w:t>
            </w:r>
          </w:p>
        </w:tc>
        <w:tc>
          <w:tcPr>
            <w:tcW w:w="1668" w:type="dxa"/>
          </w:tcPr>
          <w:p w:rsidR="0067253D" w:rsidRPr="004D37CA" w:rsidRDefault="004D37CA" w:rsidP="002E2333">
            <w:pPr>
              <w:jc w:val="both"/>
              <w:rPr>
                <w:sz w:val="22"/>
                <w:szCs w:val="22"/>
              </w:rPr>
            </w:pPr>
            <w:r w:rsidRPr="004D37CA">
              <w:rPr>
                <w:sz w:val="22"/>
                <w:szCs w:val="22"/>
              </w:rPr>
              <w:lastRenderedPageBreak/>
              <w:t>Увеличение количества отдыха и занятости  несовершеннолетних</w:t>
            </w:r>
          </w:p>
        </w:tc>
        <w:tc>
          <w:tcPr>
            <w:tcW w:w="1417" w:type="dxa"/>
          </w:tcPr>
          <w:p w:rsidR="0067253D" w:rsidRPr="004D37CA" w:rsidRDefault="0067253D" w:rsidP="0067253D">
            <w:pPr>
              <w:ind w:right="-31"/>
              <w:jc w:val="center"/>
              <w:rPr>
                <w:sz w:val="22"/>
                <w:szCs w:val="22"/>
              </w:rPr>
            </w:pPr>
            <w:r w:rsidRPr="004D37CA">
              <w:rPr>
                <w:sz w:val="22"/>
                <w:szCs w:val="22"/>
              </w:rPr>
              <w:t>2019-2022</w:t>
            </w:r>
          </w:p>
        </w:tc>
        <w:tc>
          <w:tcPr>
            <w:tcW w:w="2227" w:type="dxa"/>
          </w:tcPr>
          <w:p w:rsidR="0067253D" w:rsidRPr="004D37CA" w:rsidRDefault="004D37CA" w:rsidP="00D7497D">
            <w:pPr>
              <w:ind w:right="-31"/>
              <w:jc w:val="both"/>
              <w:rPr>
                <w:sz w:val="22"/>
                <w:szCs w:val="22"/>
              </w:rPr>
            </w:pPr>
            <w:r w:rsidRPr="004D37CA">
              <w:rPr>
                <w:sz w:val="22"/>
                <w:szCs w:val="22"/>
              </w:rPr>
              <w:t xml:space="preserve">Объем финансирования (тыс. </w:t>
            </w:r>
            <w:proofErr w:type="spellStart"/>
            <w:r w:rsidRPr="004D37CA">
              <w:rPr>
                <w:sz w:val="22"/>
                <w:szCs w:val="22"/>
              </w:rPr>
              <w:t>руб</w:t>
            </w:r>
            <w:proofErr w:type="spellEnd"/>
            <w:r w:rsidRPr="004D37CA">
              <w:rPr>
                <w:sz w:val="22"/>
                <w:szCs w:val="22"/>
              </w:rPr>
              <w:t xml:space="preserve">) </w:t>
            </w:r>
          </w:p>
        </w:tc>
        <w:tc>
          <w:tcPr>
            <w:tcW w:w="721" w:type="dxa"/>
          </w:tcPr>
          <w:p w:rsidR="0067253D" w:rsidRPr="004D37CA" w:rsidRDefault="004D37CA" w:rsidP="0067253D">
            <w:pPr>
              <w:ind w:right="-31"/>
              <w:jc w:val="center"/>
              <w:rPr>
                <w:sz w:val="22"/>
                <w:szCs w:val="22"/>
              </w:rPr>
            </w:pPr>
            <w:r w:rsidRPr="004D37CA">
              <w:rPr>
                <w:sz w:val="22"/>
                <w:szCs w:val="22"/>
              </w:rPr>
              <w:t>71,3</w:t>
            </w:r>
          </w:p>
        </w:tc>
        <w:tc>
          <w:tcPr>
            <w:tcW w:w="879" w:type="dxa"/>
          </w:tcPr>
          <w:p w:rsidR="0067253D" w:rsidRPr="004D37CA" w:rsidRDefault="004D37CA" w:rsidP="0067253D">
            <w:pPr>
              <w:ind w:right="-31"/>
              <w:jc w:val="center"/>
              <w:rPr>
                <w:sz w:val="22"/>
                <w:szCs w:val="22"/>
              </w:rPr>
            </w:pPr>
            <w:r w:rsidRPr="004D37CA">
              <w:rPr>
                <w:sz w:val="22"/>
                <w:szCs w:val="22"/>
              </w:rPr>
              <w:t>91,3</w:t>
            </w:r>
          </w:p>
        </w:tc>
        <w:tc>
          <w:tcPr>
            <w:tcW w:w="850" w:type="dxa"/>
          </w:tcPr>
          <w:p w:rsidR="0067253D" w:rsidRPr="004D37CA" w:rsidRDefault="004D37CA" w:rsidP="0067253D">
            <w:pPr>
              <w:ind w:right="-31"/>
              <w:jc w:val="center"/>
              <w:rPr>
                <w:sz w:val="22"/>
                <w:szCs w:val="22"/>
              </w:rPr>
            </w:pPr>
            <w:r w:rsidRPr="004D37CA">
              <w:rPr>
                <w:sz w:val="22"/>
                <w:szCs w:val="22"/>
              </w:rPr>
              <w:t>108,1</w:t>
            </w:r>
          </w:p>
        </w:tc>
        <w:tc>
          <w:tcPr>
            <w:tcW w:w="709" w:type="dxa"/>
          </w:tcPr>
          <w:p w:rsidR="0067253D" w:rsidRPr="004D37CA" w:rsidRDefault="004D37CA" w:rsidP="0067253D">
            <w:pPr>
              <w:ind w:right="-31"/>
              <w:jc w:val="center"/>
              <w:rPr>
                <w:sz w:val="22"/>
                <w:szCs w:val="22"/>
              </w:rPr>
            </w:pPr>
            <w:r w:rsidRPr="004D37CA">
              <w:rPr>
                <w:sz w:val="22"/>
                <w:szCs w:val="22"/>
              </w:rPr>
              <w:t>108,1</w:t>
            </w:r>
          </w:p>
        </w:tc>
        <w:tc>
          <w:tcPr>
            <w:tcW w:w="709" w:type="dxa"/>
            <w:gridSpan w:val="2"/>
          </w:tcPr>
          <w:p w:rsidR="0067253D" w:rsidRPr="004D37CA" w:rsidRDefault="004D37CA" w:rsidP="0067253D">
            <w:pPr>
              <w:ind w:right="-31"/>
              <w:jc w:val="center"/>
              <w:rPr>
                <w:sz w:val="22"/>
                <w:szCs w:val="22"/>
              </w:rPr>
            </w:pPr>
            <w:r w:rsidRPr="004D37CA">
              <w:rPr>
                <w:sz w:val="22"/>
                <w:szCs w:val="22"/>
              </w:rPr>
              <w:t>0</w:t>
            </w:r>
          </w:p>
        </w:tc>
        <w:tc>
          <w:tcPr>
            <w:tcW w:w="2374" w:type="dxa"/>
          </w:tcPr>
          <w:p w:rsidR="0067253D" w:rsidRPr="004D37CA" w:rsidRDefault="004D37CA" w:rsidP="004D37CA">
            <w:pPr>
              <w:ind w:right="-31"/>
              <w:jc w:val="center"/>
              <w:rPr>
                <w:sz w:val="22"/>
                <w:szCs w:val="22"/>
              </w:rPr>
            </w:pPr>
            <w:r w:rsidRPr="004D37CA">
              <w:rPr>
                <w:sz w:val="22"/>
                <w:szCs w:val="22"/>
              </w:rPr>
              <w:t>АМО Успенский район</w:t>
            </w:r>
          </w:p>
        </w:tc>
      </w:tr>
      <w:tr w:rsidR="0067253D" w:rsidRPr="00160EAB" w:rsidTr="00E02966">
        <w:tc>
          <w:tcPr>
            <w:tcW w:w="14715" w:type="dxa"/>
            <w:gridSpan w:val="13"/>
          </w:tcPr>
          <w:p w:rsidR="0067253D" w:rsidRPr="00160EAB" w:rsidRDefault="0067253D" w:rsidP="0067253D">
            <w:pPr>
              <w:pStyle w:val="a4"/>
              <w:numPr>
                <w:ilvl w:val="0"/>
                <w:numId w:val="5"/>
              </w:numPr>
              <w:jc w:val="center"/>
              <w:rPr>
                <w:rFonts w:eastAsia="Calibri"/>
                <w:sz w:val="22"/>
                <w:szCs w:val="22"/>
              </w:rPr>
            </w:pPr>
            <w:r w:rsidRPr="00160EAB">
              <w:rPr>
                <w:rFonts w:eastAsia="Calibri"/>
                <w:sz w:val="22"/>
                <w:szCs w:val="22"/>
              </w:rPr>
              <w:lastRenderedPageBreak/>
              <w:t>Рынок медицинских услуг</w:t>
            </w:r>
          </w:p>
        </w:tc>
      </w:tr>
      <w:tr w:rsidR="0067253D" w:rsidRPr="00160EAB" w:rsidTr="00E02966">
        <w:tc>
          <w:tcPr>
            <w:tcW w:w="14715" w:type="dxa"/>
            <w:gridSpan w:val="13"/>
          </w:tcPr>
          <w:p w:rsidR="004E6676" w:rsidRPr="00160EAB" w:rsidRDefault="004E6676" w:rsidP="004E6676">
            <w:pPr>
              <w:ind w:firstLine="731"/>
              <w:jc w:val="both"/>
              <w:rPr>
                <w:sz w:val="22"/>
                <w:szCs w:val="22"/>
              </w:rPr>
            </w:pPr>
            <w:r w:rsidRPr="00160EAB">
              <w:rPr>
                <w:sz w:val="22"/>
                <w:szCs w:val="22"/>
              </w:rPr>
              <w:t xml:space="preserve">В Успенском районе рынок медицинских услуг активно развивается, отмечается средний уровень конкуренции в сфере оказания медицинских услуг. Ежегодно платная медицина охватывает все новые сегменты рынка медицины, открываются новые специализированные и многопрофильные клиники, кабинеты. </w:t>
            </w:r>
          </w:p>
          <w:p w:rsidR="004E6676" w:rsidRPr="00160EAB" w:rsidRDefault="004E6676" w:rsidP="004E6676">
            <w:pPr>
              <w:ind w:firstLine="731"/>
              <w:jc w:val="both"/>
              <w:rPr>
                <w:sz w:val="22"/>
                <w:szCs w:val="22"/>
              </w:rPr>
            </w:pPr>
            <w:r w:rsidRPr="00160EAB">
              <w:rPr>
                <w:sz w:val="22"/>
                <w:szCs w:val="22"/>
              </w:rPr>
              <w:t xml:space="preserve">В настоящее время в Успенском районе  имеют лицензии на оказание медицинских услуг 8  медицинских организаций и частных кабинетов, в том числе частной системы здравоохранения – 1  </w:t>
            </w:r>
            <w:proofErr w:type="spellStart"/>
            <w:r w:rsidRPr="00160EAB">
              <w:rPr>
                <w:sz w:val="22"/>
                <w:szCs w:val="22"/>
              </w:rPr>
              <w:t>медорганизация</w:t>
            </w:r>
            <w:proofErr w:type="spellEnd"/>
            <w:r w:rsidRPr="00160EAB">
              <w:rPr>
                <w:sz w:val="22"/>
                <w:szCs w:val="22"/>
              </w:rPr>
              <w:t xml:space="preserve"> и 6 стоматологических кабинетов, государственной собственности Краснодарского края – 1 </w:t>
            </w:r>
            <w:proofErr w:type="spellStart"/>
            <w:r w:rsidRPr="00160EAB">
              <w:rPr>
                <w:sz w:val="22"/>
                <w:szCs w:val="22"/>
              </w:rPr>
              <w:t>медорганизация</w:t>
            </w:r>
            <w:proofErr w:type="spellEnd"/>
            <w:r w:rsidRPr="00160EAB">
              <w:rPr>
                <w:sz w:val="22"/>
                <w:szCs w:val="22"/>
              </w:rPr>
              <w:t xml:space="preserve">. </w:t>
            </w:r>
          </w:p>
          <w:p w:rsidR="004E6676" w:rsidRPr="00160EAB" w:rsidRDefault="004E6676" w:rsidP="004E6676">
            <w:pPr>
              <w:ind w:firstLine="731"/>
              <w:jc w:val="both"/>
              <w:rPr>
                <w:sz w:val="22"/>
                <w:szCs w:val="22"/>
              </w:rPr>
            </w:pPr>
            <w:r w:rsidRPr="00160EAB">
              <w:rPr>
                <w:sz w:val="22"/>
                <w:szCs w:val="22"/>
              </w:rPr>
              <w:t>Значительную долю медицинских услуг, оказанных частной системой здравоохранения на территории Успенского района, составили стоматологические услуги, диагностические и лабораторные исследования, амбулаторно-поликлиническая помощь.</w:t>
            </w:r>
          </w:p>
          <w:p w:rsidR="004E6676" w:rsidRPr="00160EAB" w:rsidRDefault="004E6676" w:rsidP="004E6676">
            <w:pPr>
              <w:ind w:firstLine="731"/>
              <w:jc w:val="both"/>
              <w:rPr>
                <w:sz w:val="22"/>
                <w:szCs w:val="22"/>
              </w:rPr>
            </w:pPr>
            <w:r w:rsidRPr="00160EAB">
              <w:rPr>
                <w:sz w:val="22"/>
                <w:szCs w:val="22"/>
              </w:rPr>
              <w:t xml:space="preserve">Ежегодно возрастает число жителей, обращающихся именно за платной медицинской помощью. </w:t>
            </w:r>
          </w:p>
          <w:p w:rsidR="004E6676" w:rsidRPr="00160EAB" w:rsidRDefault="004E6676" w:rsidP="004E6676">
            <w:pPr>
              <w:ind w:firstLine="731"/>
              <w:jc w:val="both"/>
              <w:rPr>
                <w:sz w:val="22"/>
                <w:szCs w:val="22"/>
              </w:rPr>
            </w:pPr>
            <w:r w:rsidRPr="00160EAB">
              <w:rPr>
                <w:sz w:val="22"/>
                <w:szCs w:val="22"/>
              </w:rPr>
              <w:t xml:space="preserve">В последние годы имеет место тенденция к увеличению количества негосударственных 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Краснодарского края (далее – ТП ОМС). Это свидетельствует о динамичном развитии конкурентной среды на рынке медицинских услуг.  </w:t>
            </w:r>
          </w:p>
          <w:p w:rsidR="0067253D" w:rsidRPr="00160EAB" w:rsidRDefault="004E6676" w:rsidP="004E6676">
            <w:pPr>
              <w:ind w:firstLine="731"/>
              <w:jc w:val="both"/>
              <w:rPr>
                <w:sz w:val="22"/>
                <w:szCs w:val="22"/>
              </w:rPr>
            </w:pPr>
            <w:r w:rsidRPr="00160EAB">
              <w:rPr>
                <w:sz w:val="22"/>
                <w:szCs w:val="22"/>
              </w:rPr>
              <w:t>Административных барьеров для входа на рынок частного бизнеса нет. Доступ частных медицинских организаций к участию в ТП ОМС носит заявительный характер, что позволяет им принимать участие в реализации ТП ОМС.</w:t>
            </w:r>
          </w:p>
        </w:tc>
      </w:tr>
      <w:tr w:rsidR="0067253D" w:rsidRPr="00160EAB" w:rsidTr="00372ADB">
        <w:trPr>
          <w:gridAfter w:val="1"/>
          <w:wAfter w:w="14" w:type="dxa"/>
        </w:trPr>
        <w:tc>
          <w:tcPr>
            <w:tcW w:w="540" w:type="dxa"/>
          </w:tcPr>
          <w:p w:rsidR="0067253D" w:rsidRPr="00160EAB" w:rsidRDefault="0067253D" w:rsidP="0067253D">
            <w:pPr>
              <w:ind w:right="-31"/>
              <w:jc w:val="center"/>
              <w:rPr>
                <w:sz w:val="22"/>
                <w:szCs w:val="22"/>
              </w:rPr>
            </w:pPr>
            <w:r w:rsidRPr="00160EAB">
              <w:rPr>
                <w:sz w:val="22"/>
                <w:szCs w:val="22"/>
              </w:rPr>
              <w:t>6.1.</w:t>
            </w:r>
          </w:p>
        </w:tc>
        <w:tc>
          <w:tcPr>
            <w:tcW w:w="2607" w:type="dxa"/>
          </w:tcPr>
          <w:p w:rsidR="0067253D" w:rsidRPr="00160EAB" w:rsidRDefault="0067253D" w:rsidP="0067253D">
            <w:pPr>
              <w:jc w:val="both"/>
              <w:rPr>
                <w:sz w:val="22"/>
                <w:szCs w:val="22"/>
              </w:rPr>
            </w:pPr>
            <w:r w:rsidRPr="00160EAB">
              <w:rPr>
                <w:sz w:val="22"/>
                <w:szCs w:val="22"/>
              </w:rPr>
              <w:t xml:space="preserve">Информирование о возможности и порядке участия </w:t>
            </w:r>
            <w:r w:rsidR="006A3D31" w:rsidRPr="00160EAB">
              <w:rPr>
                <w:sz w:val="22"/>
                <w:szCs w:val="22"/>
              </w:rPr>
              <w:t xml:space="preserve">негосударственных медицинских организаций </w:t>
            </w:r>
            <w:r w:rsidRPr="00160EAB">
              <w:rPr>
                <w:sz w:val="22"/>
                <w:szCs w:val="22"/>
              </w:rPr>
              <w:t>в реализации   ТП ОМС.</w:t>
            </w:r>
          </w:p>
          <w:p w:rsidR="0067253D" w:rsidRPr="00160EAB" w:rsidRDefault="0067253D" w:rsidP="0067253D">
            <w:pPr>
              <w:jc w:val="both"/>
              <w:rPr>
                <w:sz w:val="22"/>
                <w:szCs w:val="22"/>
              </w:rPr>
            </w:pPr>
            <w:r w:rsidRPr="00160EAB">
              <w:rPr>
                <w:sz w:val="22"/>
                <w:szCs w:val="22"/>
              </w:rPr>
              <w:t xml:space="preserve">Увеличение числа негосударственных </w:t>
            </w:r>
            <w:r w:rsidRPr="00160EAB">
              <w:rPr>
                <w:sz w:val="22"/>
                <w:szCs w:val="22"/>
              </w:rPr>
              <w:lastRenderedPageBreak/>
              <w:t>медицинских организаций, участвующих в реализации ТП ОМС</w:t>
            </w:r>
          </w:p>
          <w:p w:rsidR="0067253D" w:rsidRPr="00160EAB" w:rsidRDefault="0067253D" w:rsidP="0067253D">
            <w:pPr>
              <w:ind w:right="-31"/>
              <w:jc w:val="both"/>
              <w:rPr>
                <w:sz w:val="22"/>
                <w:szCs w:val="22"/>
              </w:rPr>
            </w:pPr>
          </w:p>
        </w:tc>
        <w:tc>
          <w:tcPr>
            <w:tcW w:w="1668" w:type="dxa"/>
            <w:vMerge w:val="restart"/>
          </w:tcPr>
          <w:p w:rsidR="0067253D" w:rsidRPr="00160EAB" w:rsidRDefault="0067253D" w:rsidP="0067253D">
            <w:pPr>
              <w:jc w:val="both"/>
              <w:rPr>
                <w:sz w:val="22"/>
                <w:szCs w:val="22"/>
              </w:rPr>
            </w:pPr>
            <w:r w:rsidRPr="00160EAB">
              <w:rPr>
                <w:sz w:val="22"/>
                <w:szCs w:val="22"/>
              </w:rPr>
              <w:lastRenderedPageBreak/>
              <w:t>Повышение доступности вхождения субъектов предпринимательства в сферу предоставления медицинских услуг.</w:t>
            </w:r>
          </w:p>
          <w:p w:rsidR="0067253D" w:rsidRPr="00160EAB" w:rsidRDefault="0067253D" w:rsidP="0067253D">
            <w:pPr>
              <w:jc w:val="both"/>
              <w:rPr>
                <w:sz w:val="22"/>
                <w:szCs w:val="22"/>
              </w:rPr>
            </w:pPr>
          </w:p>
          <w:p w:rsidR="0067253D" w:rsidRPr="00160EAB" w:rsidRDefault="0067253D" w:rsidP="0067253D">
            <w:pPr>
              <w:jc w:val="both"/>
              <w:rPr>
                <w:sz w:val="22"/>
                <w:szCs w:val="22"/>
              </w:rPr>
            </w:pPr>
          </w:p>
          <w:p w:rsidR="00DC149C" w:rsidRPr="00160EAB" w:rsidRDefault="0067253D" w:rsidP="00DC149C">
            <w:pPr>
              <w:jc w:val="both"/>
              <w:rPr>
                <w:color w:val="000000"/>
                <w:sz w:val="22"/>
                <w:szCs w:val="22"/>
              </w:rPr>
            </w:pPr>
            <w:r w:rsidRPr="00160EAB">
              <w:rPr>
                <w:sz w:val="22"/>
                <w:szCs w:val="22"/>
              </w:rPr>
              <w:t xml:space="preserve">Наличие </w:t>
            </w:r>
            <w:r w:rsidR="00F36B0A" w:rsidRPr="00160EAB">
              <w:rPr>
                <w:sz w:val="22"/>
                <w:szCs w:val="22"/>
              </w:rPr>
              <w:t xml:space="preserve">активного перехода на </w:t>
            </w:r>
            <w:r w:rsidR="00DC149C" w:rsidRPr="00160EAB">
              <w:rPr>
                <w:sz w:val="22"/>
                <w:szCs w:val="22"/>
              </w:rPr>
              <w:t xml:space="preserve">портал </w:t>
            </w:r>
            <w:proofErr w:type="spellStart"/>
            <w:r w:rsidR="00DC149C" w:rsidRPr="00160EAB">
              <w:rPr>
                <w:sz w:val="22"/>
                <w:szCs w:val="22"/>
              </w:rPr>
              <w:t>госсуслуг</w:t>
            </w:r>
            <w:proofErr w:type="spellEnd"/>
            <w:r w:rsidR="00DC149C" w:rsidRPr="00160EAB">
              <w:rPr>
                <w:sz w:val="22"/>
                <w:szCs w:val="22"/>
              </w:rPr>
              <w:t xml:space="preserve"> КК на официальном сайте </w:t>
            </w:r>
            <w:r w:rsidR="00DC149C" w:rsidRPr="00160EAB">
              <w:rPr>
                <w:color w:val="000000"/>
                <w:sz w:val="22"/>
                <w:szCs w:val="22"/>
              </w:rPr>
              <w:t xml:space="preserve">министерства </w:t>
            </w:r>
          </w:p>
          <w:p w:rsidR="00DC149C" w:rsidRPr="00160EAB" w:rsidRDefault="00DC149C" w:rsidP="00DC149C">
            <w:pPr>
              <w:jc w:val="both"/>
              <w:rPr>
                <w:color w:val="000000"/>
                <w:sz w:val="22"/>
                <w:szCs w:val="22"/>
              </w:rPr>
            </w:pPr>
            <w:r w:rsidRPr="00160EAB">
              <w:rPr>
                <w:color w:val="000000"/>
                <w:sz w:val="22"/>
                <w:szCs w:val="22"/>
              </w:rPr>
              <w:t>здравоохранения Краснодарского края</w:t>
            </w:r>
          </w:p>
          <w:p w:rsidR="00F36B0A" w:rsidRPr="00160EAB" w:rsidRDefault="00F36B0A" w:rsidP="0067253D">
            <w:pPr>
              <w:jc w:val="both"/>
              <w:rPr>
                <w:sz w:val="22"/>
                <w:szCs w:val="22"/>
              </w:rPr>
            </w:pPr>
          </w:p>
          <w:p w:rsidR="0067253D" w:rsidRPr="00160EAB" w:rsidRDefault="0067253D" w:rsidP="0067253D">
            <w:pPr>
              <w:jc w:val="both"/>
              <w:rPr>
                <w:sz w:val="22"/>
                <w:szCs w:val="22"/>
              </w:rPr>
            </w:pPr>
          </w:p>
        </w:tc>
        <w:tc>
          <w:tcPr>
            <w:tcW w:w="1417" w:type="dxa"/>
            <w:vMerge w:val="restart"/>
          </w:tcPr>
          <w:p w:rsidR="0067253D" w:rsidRPr="00160EAB" w:rsidRDefault="0067253D" w:rsidP="0067253D">
            <w:pPr>
              <w:ind w:right="-31"/>
              <w:jc w:val="center"/>
              <w:rPr>
                <w:sz w:val="22"/>
                <w:szCs w:val="22"/>
              </w:rPr>
            </w:pPr>
            <w:r w:rsidRPr="00160EAB">
              <w:rPr>
                <w:sz w:val="22"/>
                <w:szCs w:val="22"/>
              </w:rPr>
              <w:lastRenderedPageBreak/>
              <w:t>2019-2022</w:t>
            </w:r>
          </w:p>
        </w:tc>
        <w:tc>
          <w:tcPr>
            <w:tcW w:w="2227" w:type="dxa"/>
            <w:vMerge w:val="restart"/>
          </w:tcPr>
          <w:p w:rsidR="0067253D" w:rsidRPr="00160EAB" w:rsidRDefault="0067253D" w:rsidP="0067253D">
            <w:pPr>
              <w:ind w:right="-31"/>
              <w:jc w:val="both"/>
              <w:rPr>
                <w:sz w:val="22"/>
                <w:szCs w:val="22"/>
              </w:rPr>
            </w:pPr>
            <w:r w:rsidRPr="00160EAB">
              <w:rPr>
                <w:sz w:val="22"/>
                <w:szCs w:val="22"/>
              </w:rPr>
              <w:t>доля медицинских организаций частной системы здравоохранения, участвующих в реализации ТП ОМС, процентов</w:t>
            </w:r>
          </w:p>
        </w:tc>
        <w:tc>
          <w:tcPr>
            <w:tcW w:w="721" w:type="dxa"/>
            <w:vMerge w:val="restart"/>
          </w:tcPr>
          <w:p w:rsidR="0067253D" w:rsidRPr="00160EAB" w:rsidRDefault="000A7F5F" w:rsidP="0067253D">
            <w:pPr>
              <w:jc w:val="center"/>
              <w:rPr>
                <w:sz w:val="22"/>
                <w:szCs w:val="22"/>
              </w:rPr>
            </w:pPr>
            <w:r w:rsidRPr="00160EAB">
              <w:rPr>
                <w:sz w:val="22"/>
                <w:szCs w:val="22"/>
              </w:rPr>
              <w:t>0</w:t>
            </w:r>
          </w:p>
        </w:tc>
        <w:tc>
          <w:tcPr>
            <w:tcW w:w="879" w:type="dxa"/>
            <w:vMerge w:val="restart"/>
          </w:tcPr>
          <w:p w:rsidR="0067253D" w:rsidRPr="00160EAB" w:rsidRDefault="000A7F5F" w:rsidP="0067253D">
            <w:pPr>
              <w:jc w:val="center"/>
              <w:rPr>
                <w:sz w:val="22"/>
                <w:szCs w:val="22"/>
              </w:rPr>
            </w:pPr>
            <w:r w:rsidRPr="00160EAB">
              <w:rPr>
                <w:sz w:val="22"/>
                <w:szCs w:val="22"/>
              </w:rPr>
              <w:t>0</w:t>
            </w:r>
          </w:p>
        </w:tc>
        <w:tc>
          <w:tcPr>
            <w:tcW w:w="850" w:type="dxa"/>
            <w:vMerge w:val="restart"/>
          </w:tcPr>
          <w:p w:rsidR="0067253D" w:rsidRPr="00160EAB" w:rsidRDefault="000A7F5F" w:rsidP="0067253D">
            <w:pPr>
              <w:jc w:val="center"/>
              <w:rPr>
                <w:sz w:val="22"/>
                <w:szCs w:val="22"/>
              </w:rPr>
            </w:pPr>
            <w:r w:rsidRPr="00160EAB">
              <w:rPr>
                <w:sz w:val="22"/>
                <w:szCs w:val="22"/>
              </w:rPr>
              <w:t>0</w:t>
            </w:r>
          </w:p>
        </w:tc>
        <w:tc>
          <w:tcPr>
            <w:tcW w:w="709" w:type="dxa"/>
            <w:vMerge w:val="restart"/>
          </w:tcPr>
          <w:p w:rsidR="0067253D" w:rsidRPr="00160EAB" w:rsidRDefault="000A7F5F" w:rsidP="0067253D">
            <w:pPr>
              <w:jc w:val="center"/>
              <w:rPr>
                <w:sz w:val="22"/>
                <w:szCs w:val="22"/>
              </w:rPr>
            </w:pPr>
            <w:r w:rsidRPr="00160EAB">
              <w:rPr>
                <w:sz w:val="22"/>
                <w:szCs w:val="22"/>
              </w:rPr>
              <w:t>0</w:t>
            </w:r>
          </w:p>
        </w:tc>
        <w:tc>
          <w:tcPr>
            <w:tcW w:w="709" w:type="dxa"/>
            <w:gridSpan w:val="2"/>
            <w:vMerge w:val="restart"/>
          </w:tcPr>
          <w:p w:rsidR="0067253D" w:rsidRPr="00160EAB" w:rsidRDefault="000A7F5F" w:rsidP="0067253D">
            <w:pPr>
              <w:jc w:val="center"/>
              <w:rPr>
                <w:sz w:val="22"/>
                <w:szCs w:val="22"/>
              </w:rPr>
            </w:pPr>
            <w:r w:rsidRPr="00160EAB">
              <w:rPr>
                <w:sz w:val="22"/>
                <w:szCs w:val="22"/>
              </w:rPr>
              <w:t>11,1</w:t>
            </w:r>
          </w:p>
        </w:tc>
        <w:tc>
          <w:tcPr>
            <w:tcW w:w="2374" w:type="dxa"/>
            <w:vMerge w:val="restart"/>
          </w:tcPr>
          <w:p w:rsidR="0067253D" w:rsidRPr="00160EAB" w:rsidRDefault="0067253D" w:rsidP="0067253D">
            <w:pPr>
              <w:jc w:val="both"/>
              <w:rPr>
                <w:color w:val="000000"/>
                <w:sz w:val="22"/>
                <w:szCs w:val="22"/>
              </w:rPr>
            </w:pPr>
            <w:r w:rsidRPr="00160EAB">
              <w:rPr>
                <w:color w:val="000000"/>
                <w:sz w:val="22"/>
                <w:szCs w:val="22"/>
              </w:rPr>
              <w:t xml:space="preserve">министерство </w:t>
            </w:r>
          </w:p>
          <w:p w:rsidR="0067253D" w:rsidRPr="00160EAB" w:rsidRDefault="0067253D" w:rsidP="0067253D">
            <w:pPr>
              <w:jc w:val="both"/>
              <w:rPr>
                <w:color w:val="000000"/>
                <w:sz w:val="22"/>
                <w:szCs w:val="22"/>
              </w:rPr>
            </w:pPr>
            <w:r w:rsidRPr="00160EAB">
              <w:rPr>
                <w:color w:val="000000"/>
                <w:sz w:val="22"/>
                <w:szCs w:val="22"/>
              </w:rPr>
              <w:t>здравоохранения Краснодарского края</w:t>
            </w:r>
          </w:p>
          <w:p w:rsidR="0067253D" w:rsidRPr="00160EAB" w:rsidRDefault="0067253D" w:rsidP="0067253D">
            <w:pPr>
              <w:jc w:val="both"/>
              <w:rPr>
                <w:color w:val="000000"/>
                <w:sz w:val="22"/>
                <w:szCs w:val="22"/>
              </w:rPr>
            </w:pPr>
          </w:p>
          <w:p w:rsidR="0067253D" w:rsidRPr="00160EAB" w:rsidRDefault="0067253D" w:rsidP="0067253D">
            <w:pPr>
              <w:jc w:val="both"/>
              <w:rPr>
                <w:sz w:val="22"/>
                <w:szCs w:val="22"/>
              </w:rPr>
            </w:pPr>
            <w:r w:rsidRPr="00160EAB">
              <w:rPr>
                <w:sz w:val="22"/>
                <w:szCs w:val="22"/>
              </w:rPr>
              <w:t xml:space="preserve">Территориальный фонд обязательного медицинского страхования Краснодарского края </w:t>
            </w:r>
          </w:p>
        </w:tc>
      </w:tr>
      <w:tr w:rsidR="0067253D" w:rsidRPr="00160EAB" w:rsidTr="00372ADB">
        <w:trPr>
          <w:gridAfter w:val="1"/>
          <w:wAfter w:w="14" w:type="dxa"/>
        </w:trPr>
        <w:tc>
          <w:tcPr>
            <w:tcW w:w="540" w:type="dxa"/>
          </w:tcPr>
          <w:p w:rsidR="0067253D" w:rsidRPr="00160EAB" w:rsidRDefault="0067253D" w:rsidP="0067253D">
            <w:pPr>
              <w:ind w:right="-31"/>
              <w:jc w:val="center"/>
              <w:rPr>
                <w:sz w:val="22"/>
                <w:szCs w:val="22"/>
              </w:rPr>
            </w:pPr>
            <w:r w:rsidRPr="00160EAB">
              <w:rPr>
                <w:sz w:val="22"/>
                <w:szCs w:val="22"/>
              </w:rPr>
              <w:lastRenderedPageBreak/>
              <w:t>6.2.</w:t>
            </w:r>
          </w:p>
        </w:tc>
        <w:tc>
          <w:tcPr>
            <w:tcW w:w="2607" w:type="dxa"/>
          </w:tcPr>
          <w:p w:rsidR="0067253D" w:rsidRPr="00160EAB" w:rsidRDefault="00F36B0A" w:rsidP="00F36B0A">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Упрощение процедуры </w:t>
            </w:r>
            <w:r w:rsidR="0067253D" w:rsidRPr="00160EAB">
              <w:rPr>
                <w:rFonts w:ascii="Times New Roman" w:hAnsi="Times New Roman" w:cs="Times New Roman"/>
                <w:sz w:val="22"/>
                <w:szCs w:val="22"/>
              </w:rPr>
              <w:t xml:space="preserve">подачи заявок на получение лицензий на осуществление медицинской деятельности через </w:t>
            </w:r>
            <w:r w:rsidRPr="00160EAB">
              <w:rPr>
                <w:rFonts w:ascii="Times New Roman" w:hAnsi="Times New Roman" w:cs="Times New Roman"/>
                <w:sz w:val="22"/>
                <w:szCs w:val="22"/>
              </w:rPr>
              <w:t xml:space="preserve">региональный </w:t>
            </w:r>
            <w:r w:rsidR="0067253D" w:rsidRPr="00160EAB">
              <w:rPr>
                <w:rFonts w:ascii="Times New Roman" w:hAnsi="Times New Roman" w:cs="Times New Roman"/>
                <w:sz w:val="22"/>
                <w:szCs w:val="22"/>
              </w:rPr>
              <w:t>портал государственных и муниципальных услуг Краснодарского края</w:t>
            </w:r>
            <w:r w:rsidRPr="00160EAB">
              <w:rPr>
                <w:rFonts w:ascii="Times New Roman" w:hAnsi="Times New Roman" w:cs="Times New Roman"/>
                <w:sz w:val="22"/>
                <w:szCs w:val="22"/>
              </w:rPr>
              <w:t xml:space="preserve"> (далее - портал </w:t>
            </w:r>
            <w:proofErr w:type="spellStart"/>
            <w:r w:rsidRPr="00160EAB">
              <w:rPr>
                <w:rFonts w:ascii="Times New Roman" w:hAnsi="Times New Roman" w:cs="Times New Roman"/>
                <w:sz w:val="22"/>
                <w:szCs w:val="22"/>
              </w:rPr>
              <w:t>госуслуг</w:t>
            </w:r>
            <w:proofErr w:type="spellEnd"/>
            <w:r w:rsidRPr="00160EAB">
              <w:rPr>
                <w:rFonts w:ascii="Times New Roman" w:hAnsi="Times New Roman" w:cs="Times New Roman"/>
                <w:sz w:val="22"/>
                <w:szCs w:val="22"/>
              </w:rPr>
              <w:t xml:space="preserve"> КК)путем развития функции единого личного кабинета </w:t>
            </w:r>
            <w:r w:rsidR="00A978B3" w:rsidRPr="00160EAB">
              <w:rPr>
                <w:rFonts w:ascii="Times New Roman" w:hAnsi="Times New Roman" w:cs="Times New Roman"/>
                <w:sz w:val="22"/>
                <w:szCs w:val="22"/>
              </w:rPr>
              <w:t>пользователя</w:t>
            </w:r>
          </w:p>
        </w:tc>
        <w:tc>
          <w:tcPr>
            <w:tcW w:w="1668" w:type="dxa"/>
            <w:vMerge/>
          </w:tcPr>
          <w:p w:rsidR="0067253D" w:rsidRPr="00160EAB" w:rsidRDefault="0067253D" w:rsidP="0067253D">
            <w:pPr>
              <w:rPr>
                <w:sz w:val="22"/>
                <w:szCs w:val="22"/>
              </w:rPr>
            </w:pPr>
          </w:p>
        </w:tc>
        <w:tc>
          <w:tcPr>
            <w:tcW w:w="1417" w:type="dxa"/>
            <w:vMerge/>
          </w:tcPr>
          <w:p w:rsidR="0067253D" w:rsidRPr="00160EAB" w:rsidRDefault="0067253D" w:rsidP="0067253D">
            <w:pPr>
              <w:ind w:right="-31"/>
              <w:jc w:val="both"/>
              <w:rPr>
                <w:sz w:val="22"/>
                <w:szCs w:val="22"/>
              </w:rPr>
            </w:pPr>
          </w:p>
        </w:tc>
        <w:tc>
          <w:tcPr>
            <w:tcW w:w="2227" w:type="dxa"/>
            <w:vMerge/>
          </w:tcPr>
          <w:p w:rsidR="0067253D" w:rsidRPr="00160EAB" w:rsidRDefault="0067253D" w:rsidP="0067253D">
            <w:pPr>
              <w:ind w:right="-31"/>
              <w:jc w:val="center"/>
              <w:rPr>
                <w:sz w:val="22"/>
                <w:szCs w:val="22"/>
              </w:rPr>
            </w:pPr>
          </w:p>
        </w:tc>
        <w:tc>
          <w:tcPr>
            <w:tcW w:w="721" w:type="dxa"/>
            <w:vMerge/>
          </w:tcPr>
          <w:p w:rsidR="0067253D" w:rsidRPr="00160EAB" w:rsidRDefault="0067253D" w:rsidP="0067253D">
            <w:pPr>
              <w:rPr>
                <w:sz w:val="22"/>
                <w:szCs w:val="22"/>
              </w:rPr>
            </w:pPr>
          </w:p>
        </w:tc>
        <w:tc>
          <w:tcPr>
            <w:tcW w:w="879" w:type="dxa"/>
            <w:vMerge/>
          </w:tcPr>
          <w:p w:rsidR="0067253D" w:rsidRPr="00160EAB" w:rsidRDefault="0067253D" w:rsidP="0067253D">
            <w:pPr>
              <w:rPr>
                <w:sz w:val="22"/>
                <w:szCs w:val="22"/>
              </w:rPr>
            </w:pPr>
          </w:p>
        </w:tc>
        <w:tc>
          <w:tcPr>
            <w:tcW w:w="850" w:type="dxa"/>
            <w:vMerge/>
          </w:tcPr>
          <w:p w:rsidR="0067253D" w:rsidRPr="00160EAB" w:rsidRDefault="0067253D" w:rsidP="0067253D">
            <w:pPr>
              <w:rPr>
                <w:sz w:val="22"/>
                <w:szCs w:val="22"/>
              </w:rPr>
            </w:pPr>
          </w:p>
        </w:tc>
        <w:tc>
          <w:tcPr>
            <w:tcW w:w="709" w:type="dxa"/>
            <w:vMerge/>
          </w:tcPr>
          <w:p w:rsidR="0067253D" w:rsidRPr="00160EAB" w:rsidRDefault="0067253D" w:rsidP="0067253D">
            <w:pPr>
              <w:rPr>
                <w:sz w:val="22"/>
                <w:szCs w:val="22"/>
              </w:rPr>
            </w:pPr>
          </w:p>
        </w:tc>
        <w:tc>
          <w:tcPr>
            <w:tcW w:w="709" w:type="dxa"/>
            <w:gridSpan w:val="2"/>
            <w:vMerge/>
          </w:tcPr>
          <w:p w:rsidR="0067253D" w:rsidRPr="00160EAB" w:rsidRDefault="0067253D" w:rsidP="0067253D">
            <w:pPr>
              <w:rPr>
                <w:sz w:val="22"/>
                <w:szCs w:val="22"/>
              </w:rPr>
            </w:pPr>
          </w:p>
        </w:tc>
        <w:tc>
          <w:tcPr>
            <w:tcW w:w="2374" w:type="dxa"/>
            <w:vMerge/>
          </w:tcPr>
          <w:p w:rsidR="0067253D" w:rsidRPr="00160EAB" w:rsidRDefault="0067253D" w:rsidP="0067253D">
            <w:pPr>
              <w:jc w:val="both"/>
              <w:rPr>
                <w:color w:val="000000"/>
                <w:sz w:val="22"/>
                <w:szCs w:val="22"/>
              </w:rPr>
            </w:pPr>
          </w:p>
        </w:tc>
      </w:tr>
      <w:tr w:rsidR="0067253D" w:rsidRPr="00160EAB" w:rsidTr="00E02966">
        <w:tc>
          <w:tcPr>
            <w:tcW w:w="14715" w:type="dxa"/>
            <w:gridSpan w:val="13"/>
          </w:tcPr>
          <w:p w:rsidR="0067253D" w:rsidRPr="00160EAB" w:rsidRDefault="0067253D" w:rsidP="0067253D">
            <w:pPr>
              <w:pStyle w:val="a4"/>
              <w:numPr>
                <w:ilvl w:val="0"/>
                <w:numId w:val="5"/>
              </w:numPr>
              <w:jc w:val="center"/>
              <w:rPr>
                <w:sz w:val="22"/>
                <w:szCs w:val="22"/>
              </w:rPr>
            </w:pPr>
            <w:r w:rsidRPr="00160EAB">
              <w:rPr>
                <w:sz w:val="22"/>
                <w:szCs w:val="22"/>
              </w:rPr>
              <w:t>Рынок психолого-педагогического сопровождения детей с ограниченными возможностями здоровья</w:t>
            </w:r>
          </w:p>
        </w:tc>
      </w:tr>
      <w:tr w:rsidR="0067253D" w:rsidRPr="00160EAB" w:rsidTr="00E02966">
        <w:tc>
          <w:tcPr>
            <w:tcW w:w="14715" w:type="dxa"/>
            <w:gridSpan w:val="13"/>
          </w:tcPr>
          <w:p w:rsidR="0067253D" w:rsidRPr="00160EAB" w:rsidRDefault="002E634F" w:rsidP="002E634F">
            <w:pPr>
              <w:spacing w:before="100" w:beforeAutospacing="1" w:after="100" w:afterAutospacing="1"/>
            </w:pPr>
            <w:r w:rsidRPr="00160EAB">
              <w:t xml:space="preserve">В муниципальном образовании Успенский район функционирует психолого-медико-педагогическая комиссия (ПМПК). Одно из основных направлений деятельности служб психолого-педагогического сопровождения – диагностика детей с ограниченными возможностями здоровья (далее - ОВЗ) и оказание консультативной помощи им и их родителям (законным представителям). Кроме того штатные  психологи имеются в 19 дошкольных образовательных организациях и 16 общеобразовательных школах.  Специалисты принимают участие в работе родительских собраний, «организуют и проводят тематические групповые консультации в рамках  работы психолого-педагогической службы поддержки родителей.  В школах района созданы и функционируют службы медиации (примирения). В рамках психолого-педагогического сопровождения семей  проводятся следующие мероприятия:  - определение образовательного маршрута ребенка; - психолого-педагогическое консультирование (детей, родителей); - психологическая и методическая поддержка семей по вопросам обучения и воспитания детей.  В соответствии с действующим законодательством ЧПОУ, имеющие государственную </w:t>
            </w:r>
            <w:r w:rsidRPr="00160EAB">
              <w:lastRenderedPageBreak/>
              <w:t>аккредитацию, по результатам публичного конкурса имеют возможность получать субсидию из сре</w:t>
            </w:r>
            <w:proofErr w:type="gramStart"/>
            <w:r w:rsidRPr="00160EAB">
              <w:t>дств кр</w:t>
            </w:r>
            <w:proofErr w:type="gramEnd"/>
            <w:r w:rsidRPr="00160EAB">
              <w:t xml:space="preserve">аевого бюджета на предоставление услуги по психолого-педагогическому сопровождению детей с  ограниченными возможностями здоровья. </w:t>
            </w:r>
          </w:p>
        </w:tc>
      </w:tr>
      <w:tr w:rsidR="0067253D" w:rsidRPr="00160EAB" w:rsidTr="00372ADB">
        <w:trPr>
          <w:gridAfter w:val="1"/>
          <w:wAfter w:w="14" w:type="dxa"/>
        </w:trPr>
        <w:tc>
          <w:tcPr>
            <w:tcW w:w="540" w:type="dxa"/>
          </w:tcPr>
          <w:p w:rsidR="0067253D" w:rsidRPr="00160EAB" w:rsidRDefault="00320E89" w:rsidP="0067253D">
            <w:pPr>
              <w:ind w:right="-31"/>
              <w:jc w:val="center"/>
              <w:rPr>
                <w:sz w:val="22"/>
                <w:szCs w:val="22"/>
              </w:rPr>
            </w:pPr>
            <w:r w:rsidRPr="00160EAB">
              <w:rPr>
                <w:sz w:val="22"/>
                <w:szCs w:val="22"/>
              </w:rPr>
              <w:lastRenderedPageBreak/>
              <w:t>7</w:t>
            </w:r>
            <w:r w:rsidR="0067253D" w:rsidRPr="00160EAB">
              <w:rPr>
                <w:sz w:val="22"/>
                <w:szCs w:val="22"/>
              </w:rPr>
              <w:t>.1.</w:t>
            </w:r>
          </w:p>
        </w:tc>
        <w:tc>
          <w:tcPr>
            <w:tcW w:w="2607" w:type="dxa"/>
          </w:tcPr>
          <w:p w:rsidR="0067253D" w:rsidRPr="00160EAB" w:rsidRDefault="0067253D" w:rsidP="00480AAA">
            <w:pPr>
              <w:ind w:right="-31"/>
              <w:jc w:val="both"/>
              <w:rPr>
                <w:sz w:val="22"/>
                <w:szCs w:val="22"/>
              </w:rPr>
            </w:pPr>
            <w:r w:rsidRPr="00160EAB">
              <w:rPr>
                <w:sz w:val="22"/>
                <w:szCs w:val="22"/>
              </w:rPr>
              <w:t>Развитие се</w:t>
            </w:r>
            <w:r w:rsidR="00784168" w:rsidRPr="00160EAB">
              <w:rPr>
                <w:sz w:val="22"/>
                <w:szCs w:val="22"/>
              </w:rPr>
              <w:t xml:space="preserve">ти </w:t>
            </w:r>
            <w:r w:rsidRPr="00160EAB">
              <w:rPr>
                <w:sz w:val="22"/>
                <w:szCs w:val="22"/>
              </w:rPr>
              <w:t xml:space="preserve">организаций, </w:t>
            </w:r>
            <w:r w:rsidR="00480AAA" w:rsidRPr="00160EAB">
              <w:rPr>
                <w:sz w:val="22"/>
                <w:szCs w:val="22"/>
              </w:rPr>
              <w:t>п</w:t>
            </w:r>
            <w:r w:rsidRPr="00160EAB">
              <w:rPr>
                <w:sz w:val="22"/>
                <w:szCs w:val="22"/>
              </w:rPr>
              <w:t xml:space="preserve">редоставляющих услуги по  психолого-педагогическому сопровождению детей с ограниченными возможностями здоровья  </w:t>
            </w:r>
          </w:p>
        </w:tc>
        <w:tc>
          <w:tcPr>
            <w:tcW w:w="1668" w:type="dxa"/>
          </w:tcPr>
          <w:p w:rsidR="0067253D" w:rsidRPr="00160EAB" w:rsidRDefault="0067253D" w:rsidP="0067253D">
            <w:pPr>
              <w:ind w:right="-31"/>
              <w:jc w:val="both"/>
              <w:rPr>
                <w:sz w:val="22"/>
                <w:szCs w:val="22"/>
              </w:rPr>
            </w:pPr>
            <w:r w:rsidRPr="00160EAB">
              <w:rPr>
                <w:sz w:val="22"/>
                <w:szCs w:val="22"/>
              </w:rPr>
              <w:t>Создание условий для привлечения негосударственных организаций, в том числе социально ориентированных некоммерческих организаций, в сферу оказания услуг психолого-педагогического сопровождения детей с ограниченными возможностями здоровья.</w:t>
            </w:r>
          </w:p>
          <w:p w:rsidR="00784168" w:rsidRPr="00160EAB" w:rsidRDefault="0067253D" w:rsidP="00784168">
            <w:pPr>
              <w:jc w:val="both"/>
              <w:rPr>
                <w:sz w:val="22"/>
                <w:szCs w:val="22"/>
              </w:rPr>
            </w:pPr>
            <w:r w:rsidRPr="00160EAB">
              <w:rPr>
                <w:sz w:val="22"/>
                <w:szCs w:val="22"/>
              </w:rPr>
              <w:t xml:space="preserve">Информация на официальном сайте </w:t>
            </w:r>
            <w:r w:rsidR="00784168" w:rsidRPr="00160EAB">
              <w:rPr>
                <w:sz w:val="22"/>
                <w:szCs w:val="22"/>
              </w:rPr>
              <w:t xml:space="preserve">министерства </w:t>
            </w:r>
            <w:r w:rsidR="00784168" w:rsidRPr="00160EAB">
              <w:rPr>
                <w:sz w:val="22"/>
                <w:szCs w:val="22"/>
              </w:rPr>
              <w:lastRenderedPageBreak/>
              <w:t>образования, науки и молодежной политики Краснодарского края</w:t>
            </w:r>
            <w:r w:rsidR="00480AAA" w:rsidRPr="00160EAB">
              <w:rPr>
                <w:sz w:val="22"/>
                <w:szCs w:val="22"/>
              </w:rPr>
              <w:t xml:space="preserve"> (далее – </w:t>
            </w:r>
            <w:proofErr w:type="spellStart"/>
            <w:r w:rsidR="00480AAA" w:rsidRPr="00160EAB">
              <w:rPr>
                <w:sz w:val="22"/>
                <w:szCs w:val="22"/>
              </w:rPr>
              <w:t>Мин</w:t>
            </w:r>
            <w:r w:rsidR="00784168" w:rsidRPr="00160EAB">
              <w:rPr>
                <w:sz w:val="22"/>
                <w:szCs w:val="22"/>
              </w:rPr>
              <w:t>обр</w:t>
            </w:r>
            <w:proofErr w:type="spellEnd"/>
            <w:r w:rsidR="00784168" w:rsidRPr="00160EAB">
              <w:rPr>
                <w:sz w:val="22"/>
                <w:szCs w:val="22"/>
              </w:rPr>
              <w:t xml:space="preserve"> КК).</w:t>
            </w:r>
          </w:p>
          <w:p w:rsidR="0067253D" w:rsidRPr="00160EAB" w:rsidRDefault="00784168" w:rsidP="00784168">
            <w:pPr>
              <w:ind w:right="-31"/>
              <w:jc w:val="both"/>
              <w:rPr>
                <w:sz w:val="22"/>
                <w:szCs w:val="22"/>
              </w:rPr>
            </w:pPr>
            <w:r w:rsidRPr="00160EAB">
              <w:rPr>
                <w:sz w:val="22"/>
                <w:szCs w:val="22"/>
              </w:rPr>
              <w:t>С</w:t>
            </w:r>
            <w:r w:rsidR="0067253D" w:rsidRPr="00160EAB">
              <w:rPr>
                <w:sz w:val="22"/>
                <w:szCs w:val="22"/>
              </w:rPr>
              <w:t>оздание раздела «Методические рекомендации»</w:t>
            </w:r>
          </w:p>
        </w:tc>
        <w:tc>
          <w:tcPr>
            <w:tcW w:w="1417" w:type="dxa"/>
          </w:tcPr>
          <w:p w:rsidR="0067253D" w:rsidRPr="00160EAB" w:rsidRDefault="0067253D" w:rsidP="0067253D">
            <w:pPr>
              <w:jc w:val="center"/>
              <w:rPr>
                <w:sz w:val="22"/>
                <w:szCs w:val="22"/>
              </w:rPr>
            </w:pPr>
            <w:r w:rsidRPr="00160EAB">
              <w:rPr>
                <w:sz w:val="22"/>
                <w:szCs w:val="22"/>
              </w:rPr>
              <w:lastRenderedPageBreak/>
              <w:t>2019-2022</w:t>
            </w:r>
          </w:p>
        </w:tc>
        <w:tc>
          <w:tcPr>
            <w:tcW w:w="2227" w:type="dxa"/>
          </w:tcPr>
          <w:p w:rsidR="0067253D" w:rsidRPr="00160EAB" w:rsidRDefault="0067253D" w:rsidP="0067253D">
            <w:pPr>
              <w:ind w:right="-31"/>
              <w:jc w:val="both"/>
              <w:rPr>
                <w:sz w:val="22"/>
                <w:szCs w:val="22"/>
              </w:rPr>
            </w:pPr>
            <w:r w:rsidRPr="00160EAB">
              <w:rPr>
                <w:sz w:val="22"/>
                <w:szCs w:val="22"/>
              </w:rP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721" w:type="dxa"/>
          </w:tcPr>
          <w:p w:rsidR="0067253D" w:rsidRPr="00160EAB" w:rsidRDefault="0067253D" w:rsidP="0067253D">
            <w:pPr>
              <w:jc w:val="center"/>
              <w:rPr>
                <w:sz w:val="22"/>
                <w:szCs w:val="22"/>
              </w:rPr>
            </w:pPr>
            <w:r w:rsidRPr="00160EAB">
              <w:rPr>
                <w:sz w:val="22"/>
                <w:szCs w:val="22"/>
              </w:rPr>
              <w:t>0</w:t>
            </w:r>
          </w:p>
        </w:tc>
        <w:tc>
          <w:tcPr>
            <w:tcW w:w="879" w:type="dxa"/>
          </w:tcPr>
          <w:p w:rsidR="0067253D" w:rsidRPr="00160EAB" w:rsidRDefault="0067253D" w:rsidP="0067253D">
            <w:pPr>
              <w:jc w:val="center"/>
              <w:rPr>
                <w:sz w:val="22"/>
                <w:szCs w:val="22"/>
              </w:rPr>
            </w:pPr>
            <w:r w:rsidRPr="00160EAB">
              <w:rPr>
                <w:sz w:val="22"/>
                <w:szCs w:val="22"/>
              </w:rPr>
              <w:t>0</w:t>
            </w:r>
          </w:p>
        </w:tc>
        <w:tc>
          <w:tcPr>
            <w:tcW w:w="850" w:type="dxa"/>
          </w:tcPr>
          <w:p w:rsidR="0067253D" w:rsidRPr="00160EAB" w:rsidRDefault="0067253D" w:rsidP="0067253D">
            <w:pPr>
              <w:jc w:val="center"/>
              <w:rPr>
                <w:sz w:val="22"/>
                <w:szCs w:val="22"/>
              </w:rPr>
            </w:pPr>
            <w:r w:rsidRPr="00160EAB">
              <w:rPr>
                <w:sz w:val="22"/>
                <w:szCs w:val="22"/>
              </w:rPr>
              <w:t>0</w:t>
            </w:r>
          </w:p>
        </w:tc>
        <w:tc>
          <w:tcPr>
            <w:tcW w:w="709" w:type="dxa"/>
          </w:tcPr>
          <w:p w:rsidR="0067253D" w:rsidRPr="00160EAB" w:rsidRDefault="0067253D" w:rsidP="0067253D">
            <w:pPr>
              <w:jc w:val="center"/>
              <w:rPr>
                <w:sz w:val="22"/>
                <w:szCs w:val="22"/>
              </w:rPr>
            </w:pPr>
            <w:r w:rsidRPr="00160EAB">
              <w:rPr>
                <w:sz w:val="22"/>
                <w:szCs w:val="22"/>
              </w:rPr>
              <w:t>0</w:t>
            </w:r>
          </w:p>
        </w:tc>
        <w:tc>
          <w:tcPr>
            <w:tcW w:w="709" w:type="dxa"/>
            <w:gridSpan w:val="2"/>
          </w:tcPr>
          <w:p w:rsidR="0067253D" w:rsidRPr="00160EAB" w:rsidRDefault="00320E89" w:rsidP="0067253D">
            <w:pPr>
              <w:jc w:val="center"/>
              <w:rPr>
                <w:sz w:val="22"/>
                <w:szCs w:val="22"/>
              </w:rPr>
            </w:pPr>
            <w:r w:rsidRPr="00160EAB">
              <w:rPr>
                <w:sz w:val="22"/>
                <w:szCs w:val="22"/>
              </w:rPr>
              <w:t>0</w:t>
            </w:r>
          </w:p>
        </w:tc>
        <w:tc>
          <w:tcPr>
            <w:tcW w:w="2374" w:type="dxa"/>
          </w:tcPr>
          <w:p w:rsidR="0067253D" w:rsidRPr="00160EAB" w:rsidRDefault="00320E89" w:rsidP="0067253D">
            <w:pPr>
              <w:jc w:val="both"/>
              <w:rPr>
                <w:sz w:val="22"/>
                <w:szCs w:val="22"/>
              </w:rPr>
            </w:pPr>
            <w:r w:rsidRPr="00160EAB">
              <w:rPr>
                <w:sz w:val="22"/>
                <w:szCs w:val="22"/>
              </w:rPr>
              <w:t>Управление образованием администрации мо Успенский район</w:t>
            </w:r>
          </w:p>
          <w:p w:rsidR="0067253D" w:rsidRPr="00160EAB" w:rsidRDefault="0067253D" w:rsidP="0067253D">
            <w:pPr>
              <w:jc w:val="both"/>
              <w:rPr>
                <w:sz w:val="22"/>
                <w:szCs w:val="22"/>
              </w:rPr>
            </w:pPr>
          </w:p>
        </w:tc>
      </w:tr>
      <w:tr w:rsidR="002E634F" w:rsidRPr="00160EAB" w:rsidTr="00372ADB">
        <w:trPr>
          <w:gridAfter w:val="1"/>
          <w:wAfter w:w="14" w:type="dxa"/>
        </w:trPr>
        <w:tc>
          <w:tcPr>
            <w:tcW w:w="540" w:type="dxa"/>
          </w:tcPr>
          <w:p w:rsidR="002E634F" w:rsidRPr="00160EAB" w:rsidRDefault="002E634F" w:rsidP="0067253D">
            <w:pPr>
              <w:ind w:right="-31"/>
              <w:jc w:val="center"/>
              <w:rPr>
                <w:sz w:val="22"/>
                <w:szCs w:val="22"/>
              </w:rPr>
            </w:pPr>
            <w:r w:rsidRPr="00160EAB">
              <w:rPr>
                <w:sz w:val="22"/>
                <w:szCs w:val="22"/>
              </w:rPr>
              <w:lastRenderedPageBreak/>
              <w:t>7.2.</w:t>
            </w:r>
          </w:p>
        </w:tc>
        <w:tc>
          <w:tcPr>
            <w:tcW w:w="2607" w:type="dxa"/>
            <w:vMerge w:val="restart"/>
          </w:tcPr>
          <w:p w:rsidR="002E634F" w:rsidRPr="00160EAB" w:rsidRDefault="002E634F" w:rsidP="00480AAA">
            <w:pPr>
              <w:ind w:right="-31"/>
              <w:jc w:val="both"/>
              <w:rPr>
                <w:sz w:val="22"/>
                <w:szCs w:val="22"/>
              </w:rPr>
            </w:pPr>
            <w:r w:rsidRPr="00160EAB">
              <w:rPr>
                <w:sz w:val="22"/>
                <w:szCs w:val="22"/>
              </w:rPr>
              <w:t>Разработка и реализация мер, направленных на поддержку организаций, предоставляющих услуги по психолого-педагогическому сопровождению детей с ограниченными возможностями здоровья</w:t>
            </w:r>
          </w:p>
        </w:tc>
        <w:tc>
          <w:tcPr>
            <w:tcW w:w="1668" w:type="dxa"/>
            <w:vMerge w:val="restart"/>
          </w:tcPr>
          <w:p w:rsidR="002E634F" w:rsidRPr="00160EAB" w:rsidRDefault="002E634F" w:rsidP="0067253D">
            <w:pPr>
              <w:ind w:right="-31"/>
              <w:jc w:val="both"/>
              <w:rPr>
                <w:sz w:val="22"/>
                <w:szCs w:val="22"/>
              </w:rPr>
            </w:pPr>
            <w:r w:rsidRPr="00160EAB">
              <w:rPr>
                <w:sz w:val="22"/>
                <w:szCs w:val="22"/>
              </w:rPr>
              <w:t>Повышение доступности вхождения субъектов предпринимательства в сферу психолого-педагогического сопровождения детей с ограниченными возможностями здоровья.</w:t>
            </w:r>
          </w:p>
          <w:p w:rsidR="002E634F" w:rsidRPr="00160EAB" w:rsidRDefault="002E634F" w:rsidP="00480AAA">
            <w:pPr>
              <w:ind w:right="-31"/>
              <w:jc w:val="both"/>
              <w:rPr>
                <w:sz w:val="22"/>
                <w:szCs w:val="22"/>
              </w:rPr>
            </w:pPr>
            <w:r w:rsidRPr="00160EAB">
              <w:rPr>
                <w:sz w:val="22"/>
                <w:szCs w:val="22"/>
              </w:rPr>
              <w:t xml:space="preserve">Информация на едином официальном сайте </w:t>
            </w:r>
            <w:proofErr w:type="spellStart"/>
            <w:r w:rsidRPr="00160EAB">
              <w:rPr>
                <w:sz w:val="22"/>
                <w:szCs w:val="22"/>
              </w:rPr>
              <w:lastRenderedPageBreak/>
              <w:t>МинобраКК</w:t>
            </w:r>
            <w:proofErr w:type="spellEnd"/>
            <w:r w:rsidRPr="00160EAB">
              <w:rPr>
                <w:sz w:val="22"/>
                <w:szCs w:val="22"/>
              </w:rPr>
              <w:t>. Создание раздела «Методические рекомендации»</w:t>
            </w:r>
          </w:p>
        </w:tc>
        <w:tc>
          <w:tcPr>
            <w:tcW w:w="1417" w:type="dxa"/>
            <w:vMerge w:val="restart"/>
          </w:tcPr>
          <w:p w:rsidR="002E634F" w:rsidRPr="00160EAB" w:rsidRDefault="002E634F" w:rsidP="0067253D">
            <w:pPr>
              <w:jc w:val="center"/>
              <w:rPr>
                <w:sz w:val="22"/>
                <w:szCs w:val="22"/>
              </w:rPr>
            </w:pPr>
            <w:r w:rsidRPr="00160EAB">
              <w:rPr>
                <w:sz w:val="22"/>
                <w:szCs w:val="22"/>
              </w:rPr>
              <w:lastRenderedPageBreak/>
              <w:t>2019-2022</w:t>
            </w:r>
          </w:p>
        </w:tc>
        <w:tc>
          <w:tcPr>
            <w:tcW w:w="2227" w:type="dxa"/>
          </w:tcPr>
          <w:p w:rsidR="002E634F" w:rsidRPr="00160EAB" w:rsidRDefault="002E634F" w:rsidP="0067253D">
            <w:pPr>
              <w:ind w:right="-31"/>
              <w:jc w:val="both"/>
              <w:rPr>
                <w:sz w:val="22"/>
                <w:szCs w:val="22"/>
              </w:rPr>
            </w:pPr>
            <w:r w:rsidRPr="00160EAB">
              <w:rPr>
                <w:sz w:val="22"/>
                <w:szCs w:val="22"/>
              </w:rP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w:t>
            </w:r>
            <w:r w:rsidRPr="00160EAB">
              <w:rPr>
                <w:sz w:val="22"/>
                <w:szCs w:val="22"/>
              </w:rPr>
              <w:lastRenderedPageBreak/>
              <w:t>до 3 лет), получающих услуги ранней диагностики, социализации и реабилитации, процентов</w:t>
            </w:r>
          </w:p>
        </w:tc>
        <w:tc>
          <w:tcPr>
            <w:tcW w:w="721" w:type="dxa"/>
          </w:tcPr>
          <w:p w:rsidR="002E634F" w:rsidRPr="00160EAB" w:rsidRDefault="002E634F" w:rsidP="0067253D">
            <w:pPr>
              <w:jc w:val="center"/>
              <w:rPr>
                <w:sz w:val="22"/>
                <w:szCs w:val="22"/>
              </w:rPr>
            </w:pPr>
            <w:r w:rsidRPr="00160EAB">
              <w:rPr>
                <w:sz w:val="22"/>
                <w:szCs w:val="22"/>
              </w:rPr>
              <w:lastRenderedPageBreak/>
              <w:t>0</w:t>
            </w:r>
          </w:p>
        </w:tc>
        <w:tc>
          <w:tcPr>
            <w:tcW w:w="879" w:type="dxa"/>
          </w:tcPr>
          <w:p w:rsidR="002E634F" w:rsidRPr="00160EAB" w:rsidRDefault="002E634F" w:rsidP="0067253D">
            <w:pPr>
              <w:jc w:val="center"/>
              <w:rPr>
                <w:sz w:val="22"/>
                <w:szCs w:val="22"/>
              </w:rPr>
            </w:pPr>
            <w:r w:rsidRPr="00160EAB">
              <w:rPr>
                <w:sz w:val="22"/>
                <w:szCs w:val="22"/>
              </w:rPr>
              <w:t>0</w:t>
            </w:r>
          </w:p>
        </w:tc>
        <w:tc>
          <w:tcPr>
            <w:tcW w:w="850" w:type="dxa"/>
          </w:tcPr>
          <w:p w:rsidR="002E634F" w:rsidRPr="00160EAB" w:rsidRDefault="002E634F" w:rsidP="0067253D">
            <w:pPr>
              <w:jc w:val="center"/>
              <w:rPr>
                <w:sz w:val="22"/>
                <w:szCs w:val="22"/>
              </w:rPr>
            </w:pPr>
            <w:r w:rsidRPr="00160EAB">
              <w:rPr>
                <w:sz w:val="22"/>
                <w:szCs w:val="22"/>
              </w:rPr>
              <w:t>0</w:t>
            </w:r>
          </w:p>
        </w:tc>
        <w:tc>
          <w:tcPr>
            <w:tcW w:w="709" w:type="dxa"/>
          </w:tcPr>
          <w:p w:rsidR="002E634F" w:rsidRPr="00160EAB" w:rsidRDefault="002E634F" w:rsidP="0067253D">
            <w:pPr>
              <w:jc w:val="center"/>
              <w:rPr>
                <w:sz w:val="22"/>
                <w:szCs w:val="22"/>
              </w:rPr>
            </w:pPr>
            <w:r w:rsidRPr="00160EAB">
              <w:rPr>
                <w:sz w:val="22"/>
                <w:szCs w:val="22"/>
              </w:rPr>
              <w:t>0</w:t>
            </w:r>
          </w:p>
        </w:tc>
        <w:tc>
          <w:tcPr>
            <w:tcW w:w="709" w:type="dxa"/>
            <w:gridSpan w:val="2"/>
          </w:tcPr>
          <w:p w:rsidR="002E634F" w:rsidRPr="00160EAB" w:rsidRDefault="002E634F" w:rsidP="0067253D">
            <w:pPr>
              <w:jc w:val="center"/>
              <w:rPr>
                <w:sz w:val="22"/>
                <w:szCs w:val="22"/>
              </w:rPr>
            </w:pPr>
            <w:r w:rsidRPr="00160EAB">
              <w:rPr>
                <w:sz w:val="22"/>
                <w:szCs w:val="22"/>
              </w:rPr>
              <w:t>0</w:t>
            </w:r>
          </w:p>
        </w:tc>
        <w:tc>
          <w:tcPr>
            <w:tcW w:w="2374" w:type="dxa"/>
          </w:tcPr>
          <w:p w:rsidR="002E634F" w:rsidRPr="00160EAB" w:rsidRDefault="002E634F" w:rsidP="0067253D">
            <w:pPr>
              <w:jc w:val="both"/>
              <w:rPr>
                <w:sz w:val="22"/>
                <w:szCs w:val="22"/>
              </w:rPr>
            </w:pPr>
            <w:r w:rsidRPr="00160EAB">
              <w:rPr>
                <w:sz w:val="22"/>
                <w:szCs w:val="22"/>
              </w:rPr>
              <w:t>министерство образования, науки и молодежной политики Краснодарского края</w:t>
            </w:r>
          </w:p>
          <w:p w:rsidR="002E634F" w:rsidRPr="00160EAB" w:rsidRDefault="002E634F" w:rsidP="0067253D">
            <w:pPr>
              <w:jc w:val="both"/>
              <w:rPr>
                <w:sz w:val="22"/>
                <w:szCs w:val="22"/>
              </w:rPr>
            </w:pPr>
          </w:p>
        </w:tc>
      </w:tr>
      <w:tr w:rsidR="002E634F" w:rsidRPr="00160EAB" w:rsidTr="00372ADB">
        <w:trPr>
          <w:gridAfter w:val="1"/>
          <w:wAfter w:w="14" w:type="dxa"/>
        </w:trPr>
        <w:tc>
          <w:tcPr>
            <w:tcW w:w="540" w:type="dxa"/>
          </w:tcPr>
          <w:p w:rsidR="002E634F" w:rsidRPr="00160EAB" w:rsidRDefault="002E634F" w:rsidP="0067253D">
            <w:pPr>
              <w:ind w:right="-31"/>
              <w:jc w:val="center"/>
              <w:rPr>
                <w:sz w:val="22"/>
                <w:szCs w:val="22"/>
              </w:rPr>
            </w:pPr>
          </w:p>
        </w:tc>
        <w:tc>
          <w:tcPr>
            <w:tcW w:w="2607" w:type="dxa"/>
            <w:vMerge/>
          </w:tcPr>
          <w:p w:rsidR="002E634F" w:rsidRPr="00160EAB" w:rsidRDefault="002E634F" w:rsidP="00480AAA">
            <w:pPr>
              <w:ind w:right="-31"/>
              <w:jc w:val="both"/>
              <w:rPr>
                <w:sz w:val="22"/>
                <w:szCs w:val="22"/>
              </w:rPr>
            </w:pPr>
          </w:p>
        </w:tc>
        <w:tc>
          <w:tcPr>
            <w:tcW w:w="1668" w:type="dxa"/>
            <w:vMerge/>
          </w:tcPr>
          <w:p w:rsidR="002E634F" w:rsidRPr="00160EAB" w:rsidRDefault="002E634F" w:rsidP="0067253D">
            <w:pPr>
              <w:ind w:right="-31"/>
              <w:jc w:val="both"/>
              <w:rPr>
                <w:sz w:val="22"/>
                <w:szCs w:val="22"/>
              </w:rPr>
            </w:pPr>
          </w:p>
        </w:tc>
        <w:tc>
          <w:tcPr>
            <w:tcW w:w="1417" w:type="dxa"/>
            <w:vMerge/>
          </w:tcPr>
          <w:p w:rsidR="002E634F" w:rsidRPr="00160EAB" w:rsidRDefault="002E634F" w:rsidP="0067253D">
            <w:pPr>
              <w:jc w:val="center"/>
              <w:rPr>
                <w:sz w:val="22"/>
                <w:szCs w:val="22"/>
              </w:rPr>
            </w:pPr>
          </w:p>
        </w:tc>
        <w:tc>
          <w:tcPr>
            <w:tcW w:w="2227" w:type="dxa"/>
          </w:tcPr>
          <w:p w:rsidR="002E634F" w:rsidRPr="00160EAB" w:rsidRDefault="002E634F" w:rsidP="0067253D">
            <w:pPr>
              <w:ind w:right="-31"/>
              <w:jc w:val="both"/>
              <w:rPr>
                <w:sz w:val="22"/>
                <w:szCs w:val="22"/>
              </w:rPr>
            </w:pPr>
            <w:r w:rsidRPr="00160EAB">
              <w:rPr>
                <w:sz w:val="22"/>
                <w:szCs w:val="22"/>
              </w:rPr>
              <w:t xml:space="preserve">Количество родителей </w:t>
            </w:r>
            <w:r w:rsidR="002A029B" w:rsidRPr="00160EAB">
              <w:rPr>
                <w:sz w:val="22"/>
                <w:szCs w:val="22"/>
              </w:rPr>
              <w:t xml:space="preserve"> (законных </w:t>
            </w:r>
            <w:proofErr w:type="spellStart"/>
            <w:r w:rsidR="002A029B" w:rsidRPr="00160EAB">
              <w:rPr>
                <w:sz w:val="22"/>
                <w:szCs w:val="22"/>
              </w:rPr>
              <w:t>предствавителей</w:t>
            </w:r>
            <w:proofErr w:type="spellEnd"/>
            <w:r w:rsidR="002A029B" w:rsidRPr="00160EAB">
              <w:rPr>
                <w:sz w:val="22"/>
                <w:szCs w:val="22"/>
              </w:rPr>
              <w:t>), получивших услуги ранней диагностики, социализации и реабилитации на базе муниципальных образований  организаций</w:t>
            </w:r>
            <w:proofErr w:type="gramStart"/>
            <w:r w:rsidR="002A029B" w:rsidRPr="00160EAB">
              <w:rPr>
                <w:sz w:val="22"/>
                <w:szCs w:val="22"/>
              </w:rPr>
              <w:t xml:space="preserve"> ,</w:t>
            </w:r>
            <w:proofErr w:type="gramEnd"/>
            <w:r w:rsidR="002A029B" w:rsidRPr="00160EAB">
              <w:rPr>
                <w:sz w:val="22"/>
                <w:szCs w:val="22"/>
              </w:rPr>
              <w:t xml:space="preserve"> единиц</w:t>
            </w:r>
          </w:p>
        </w:tc>
        <w:tc>
          <w:tcPr>
            <w:tcW w:w="721" w:type="dxa"/>
          </w:tcPr>
          <w:p w:rsidR="002E634F" w:rsidRPr="00160EAB" w:rsidRDefault="002A029B" w:rsidP="0067253D">
            <w:pPr>
              <w:jc w:val="center"/>
              <w:rPr>
                <w:sz w:val="22"/>
                <w:szCs w:val="22"/>
              </w:rPr>
            </w:pPr>
            <w:r w:rsidRPr="00160EAB">
              <w:rPr>
                <w:sz w:val="22"/>
                <w:szCs w:val="22"/>
              </w:rPr>
              <w:t>100</w:t>
            </w:r>
          </w:p>
        </w:tc>
        <w:tc>
          <w:tcPr>
            <w:tcW w:w="879" w:type="dxa"/>
          </w:tcPr>
          <w:p w:rsidR="002E634F" w:rsidRPr="00160EAB" w:rsidRDefault="002A029B" w:rsidP="0067253D">
            <w:pPr>
              <w:jc w:val="center"/>
              <w:rPr>
                <w:sz w:val="22"/>
                <w:szCs w:val="22"/>
              </w:rPr>
            </w:pPr>
            <w:r w:rsidRPr="00160EAB">
              <w:rPr>
                <w:sz w:val="22"/>
                <w:szCs w:val="22"/>
              </w:rPr>
              <w:t>300</w:t>
            </w:r>
          </w:p>
        </w:tc>
        <w:tc>
          <w:tcPr>
            <w:tcW w:w="850" w:type="dxa"/>
          </w:tcPr>
          <w:p w:rsidR="002E634F" w:rsidRPr="00160EAB" w:rsidRDefault="002A029B" w:rsidP="0067253D">
            <w:pPr>
              <w:jc w:val="center"/>
              <w:rPr>
                <w:sz w:val="22"/>
                <w:szCs w:val="22"/>
              </w:rPr>
            </w:pPr>
            <w:r w:rsidRPr="00160EAB">
              <w:rPr>
                <w:sz w:val="22"/>
                <w:szCs w:val="22"/>
              </w:rPr>
              <w:t>480</w:t>
            </w:r>
          </w:p>
        </w:tc>
        <w:tc>
          <w:tcPr>
            <w:tcW w:w="709" w:type="dxa"/>
          </w:tcPr>
          <w:p w:rsidR="002E634F" w:rsidRPr="00160EAB" w:rsidRDefault="002A029B" w:rsidP="0067253D">
            <w:pPr>
              <w:jc w:val="center"/>
              <w:rPr>
                <w:sz w:val="22"/>
                <w:szCs w:val="22"/>
              </w:rPr>
            </w:pPr>
            <w:r w:rsidRPr="00160EAB">
              <w:rPr>
                <w:sz w:val="22"/>
                <w:szCs w:val="22"/>
              </w:rPr>
              <w:t>800</w:t>
            </w:r>
          </w:p>
        </w:tc>
        <w:tc>
          <w:tcPr>
            <w:tcW w:w="709" w:type="dxa"/>
            <w:gridSpan w:val="2"/>
          </w:tcPr>
          <w:p w:rsidR="002E634F" w:rsidRPr="00160EAB" w:rsidRDefault="002A029B" w:rsidP="0067253D">
            <w:pPr>
              <w:jc w:val="center"/>
              <w:rPr>
                <w:sz w:val="22"/>
                <w:szCs w:val="22"/>
              </w:rPr>
            </w:pPr>
            <w:r w:rsidRPr="00160EAB">
              <w:rPr>
                <w:sz w:val="22"/>
                <w:szCs w:val="22"/>
              </w:rPr>
              <w:t>1100</w:t>
            </w:r>
          </w:p>
        </w:tc>
        <w:tc>
          <w:tcPr>
            <w:tcW w:w="2374" w:type="dxa"/>
          </w:tcPr>
          <w:p w:rsidR="002E634F" w:rsidRPr="00160EAB" w:rsidRDefault="002A029B" w:rsidP="0067253D">
            <w:pPr>
              <w:jc w:val="both"/>
              <w:rPr>
                <w:sz w:val="22"/>
                <w:szCs w:val="22"/>
              </w:rPr>
            </w:pPr>
            <w:r w:rsidRPr="00160EAB">
              <w:rPr>
                <w:sz w:val="22"/>
                <w:szCs w:val="22"/>
              </w:rPr>
              <w:t>Образовательные организации района</w:t>
            </w:r>
          </w:p>
        </w:tc>
      </w:tr>
      <w:tr w:rsidR="0067253D" w:rsidRPr="00160EAB" w:rsidTr="00E02966">
        <w:tc>
          <w:tcPr>
            <w:tcW w:w="14715" w:type="dxa"/>
            <w:gridSpan w:val="13"/>
          </w:tcPr>
          <w:p w:rsidR="0067253D" w:rsidRPr="00160EAB" w:rsidRDefault="0067253D" w:rsidP="0067253D">
            <w:pPr>
              <w:pStyle w:val="a4"/>
              <w:numPr>
                <w:ilvl w:val="0"/>
                <w:numId w:val="5"/>
              </w:numPr>
              <w:autoSpaceDE w:val="0"/>
              <w:autoSpaceDN w:val="0"/>
              <w:adjustRightInd w:val="0"/>
              <w:jc w:val="center"/>
              <w:rPr>
                <w:sz w:val="22"/>
                <w:szCs w:val="22"/>
              </w:rPr>
            </w:pPr>
            <w:r w:rsidRPr="00160EAB">
              <w:rPr>
                <w:sz w:val="22"/>
                <w:szCs w:val="22"/>
              </w:rPr>
              <w:t>Рынок ритуальных услуг</w:t>
            </w:r>
          </w:p>
        </w:tc>
      </w:tr>
      <w:tr w:rsidR="0067253D" w:rsidRPr="00160EAB" w:rsidTr="00E02966">
        <w:tc>
          <w:tcPr>
            <w:tcW w:w="14715" w:type="dxa"/>
            <w:gridSpan w:val="13"/>
          </w:tcPr>
          <w:p w:rsidR="004B6962" w:rsidRPr="00160EAB" w:rsidRDefault="004B6962" w:rsidP="004B6962">
            <w:pPr>
              <w:autoSpaceDE w:val="0"/>
              <w:autoSpaceDN w:val="0"/>
              <w:adjustRightInd w:val="0"/>
              <w:ind w:firstLine="589"/>
              <w:jc w:val="both"/>
              <w:rPr>
                <w:sz w:val="22"/>
                <w:szCs w:val="22"/>
              </w:rPr>
            </w:pPr>
            <w:r w:rsidRPr="00160EAB">
              <w:rPr>
                <w:sz w:val="22"/>
                <w:szCs w:val="22"/>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4B6962" w:rsidRPr="00160EAB" w:rsidRDefault="004B6962" w:rsidP="004B6962">
            <w:pPr>
              <w:autoSpaceDE w:val="0"/>
              <w:autoSpaceDN w:val="0"/>
              <w:adjustRightInd w:val="0"/>
              <w:ind w:firstLine="589"/>
              <w:jc w:val="both"/>
              <w:rPr>
                <w:sz w:val="22"/>
                <w:szCs w:val="22"/>
              </w:rPr>
            </w:pPr>
            <w:r w:rsidRPr="00160EAB">
              <w:rPr>
                <w:sz w:val="22"/>
                <w:szCs w:val="22"/>
              </w:rPr>
              <w:t>На территории Успенского района Краснодарского края ритуальные услуги оказывают 6 хозяйствующих субъектов, из которых 4 индивидуальных предпринимателя и 2 муниципальных организаций.</w:t>
            </w:r>
          </w:p>
          <w:p w:rsidR="0067253D" w:rsidRPr="00160EAB" w:rsidRDefault="004B6962" w:rsidP="004B6962">
            <w:pPr>
              <w:pStyle w:val="Default"/>
              <w:ind w:firstLine="589"/>
              <w:jc w:val="both"/>
              <w:rPr>
                <w:rFonts w:ascii="Times New Roman" w:hAnsi="Times New Roman" w:cs="Times New Roman"/>
                <w:sz w:val="22"/>
                <w:szCs w:val="22"/>
              </w:rPr>
            </w:pPr>
            <w:r w:rsidRPr="00160EAB">
              <w:rPr>
                <w:rFonts w:ascii="Times New Roman" w:hAnsi="Times New Roman" w:cs="Times New Roman"/>
                <w:sz w:val="22"/>
                <w:szCs w:val="22"/>
              </w:rPr>
              <w:t>В муниципальном  образовании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66,7%. Основными задачами по содействию развитию конкуренции на рынке являются дальнейшее развитие добросовестной конкуренции</w:t>
            </w:r>
            <w:proofErr w:type="gramStart"/>
            <w:r w:rsidR="00BF13B0" w:rsidRPr="00160EAB">
              <w:rPr>
                <w:rFonts w:ascii="Times New Roman" w:hAnsi="Times New Roman" w:cs="Times New Roman"/>
                <w:sz w:val="22"/>
                <w:szCs w:val="22"/>
              </w:rPr>
              <w:t xml:space="preserve"> В</w:t>
            </w:r>
            <w:proofErr w:type="gramEnd"/>
            <w:r w:rsidR="00BF13B0" w:rsidRPr="00160EAB">
              <w:rPr>
                <w:rFonts w:ascii="Times New Roman" w:hAnsi="Times New Roman" w:cs="Times New Roman"/>
                <w:sz w:val="22"/>
                <w:szCs w:val="22"/>
              </w:rPr>
              <w:t xml:space="preserve"> сравнительном анализе  на 2019 год в отношении к предыдущим года количество </w:t>
            </w:r>
            <w:proofErr w:type="spellStart"/>
            <w:r w:rsidR="00BF13B0" w:rsidRPr="00160EAB">
              <w:rPr>
                <w:rFonts w:ascii="Times New Roman" w:hAnsi="Times New Roman" w:cs="Times New Roman"/>
                <w:sz w:val="22"/>
                <w:szCs w:val="22"/>
              </w:rPr>
              <w:t>МУп</w:t>
            </w:r>
            <w:proofErr w:type="spellEnd"/>
            <w:r w:rsidR="00BF13B0" w:rsidRPr="00160EAB">
              <w:rPr>
                <w:rFonts w:ascii="Times New Roman" w:hAnsi="Times New Roman" w:cs="Times New Roman"/>
                <w:sz w:val="22"/>
                <w:szCs w:val="22"/>
              </w:rPr>
              <w:t xml:space="preserve"> осуществляющие ритуальные услуги увеличились по отношению к частным организациям</w:t>
            </w:r>
            <w:r w:rsidRPr="00160EAB">
              <w:rPr>
                <w:rFonts w:ascii="Times New Roman" w:hAnsi="Times New Roman" w:cs="Times New Roman"/>
                <w:sz w:val="22"/>
                <w:szCs w:val="22"/>
              </w:rPr>
              <w:t>.</w:t>
            </w:r>
          </w:p>
        </w:tc>
      </w:tr>
      <w:tr w:rsidR="0067253D" w:rsidRPr="00160EAB" w:rsidTr="00372ADB">
        <w:trPr>
          <w:gridAfter w:val="1"/>
          <w:wAfter w:w="14" w:type="dxa"/>
        </w:trPr>
        <w:tc>
          <w:tcPr>
            <w:tcW w:w="540" w:type="dxa"/>
          </w:tcPr>
          <w:p w:rsidR="0067253D" w:rsidRPr="00160EAB" w:rsidRDefault="004B6962" w:rsidP="004B6962">
            <w:pPr>
              <w:ind w:left="-120" w:right="-31"/>
              <w:jc w:val="center"/>
              <w:rPr>
                <w:sz w:val="22"/>
                <w:szCs w:val="22"/>
              </w:rPr>
            </w:pPr>
            <w:r w:rsidRPr="00160EAB">
              <w:rPr>
                <w:sz w:val="22"/>
                <w:szCs w:val="22"/>
              </w:rPr>
              <w:t>8</w:t>
            </w:r>
            <w:r w:rsidR="0067253D" w:rsidRPr="00160EAB">
              <w:rPr>
                <w:sz w:val="22"/>
                <w:szCs w:val="22"/>
              </w:rPr>
              <w:t>.1.</w:t>
            </w:r>
          </w:p>
        </w:tc>
        <w:tc>
          <w:tcPr>
            <w:tcW w:w="2607" w:type="dxa"/>
          </w:tcPr>
          <w:p w:rsidR="0067253D" w:rsidRPr="00160EAB" w:rsidRDefault="0067253D" w:rsidP="0067253D">
            <w:pPr>
              <w:ind w:right="-31"/>
              <w:jc w:val="both"/>
              <w:rPr>
                <w:sz w:val="22"/>
                <w:szCs w:val="22"/>
              </w:rPr>
            </w:pPr>
            <w:r w:rsidRPr="00160EAB">
              <w:rPr>
                <w:sz w:val="22"/>
                <w:szCs w:val="22"/>
              </w:rPr>
              <w:t xml:space="preserve">Сбор и анализ актуальной информации о состоянии </w:t>
            </w:r>
            <w:r w:rsidRPr="00160EAB">
              <w:rPr>
                <w:sz w:val="22"/>
                <w:szCs w:val="22"/>
              </w:rPr>
              <w:lastRenderedPageBreak/>
              <w:t xml:space="preserve">конкурентной среды на рынке ритуальных услуг  </w:t>
            </w:r>
          </w:p>
        </w:tc>
        <w:tc>
          <w:tcPr>
            <w:tcW w:w="1668" w:type="dxa"/>
          </w:tcPr>
          <w:p w:rsidR="0067253D" w:rsidRPr="00160EAB" w:rsidRDefault="0067253D" w:rsidP="0067253D">
            <w:pPr>
              <w:ind w:right="-31"/>
              <w:jc w:val="both"/>
              <w:rPr>
                <w:sz w:val="22"/>
                <w:szCs w:val="22"/>
              </w:rPr>
            </w:pPr>
            <w:r w:rsidRPr="00160EAB">
              <w:rPr>
                <w:sz w:val="22"/>
                <w:szCs w:val="22"/>
              </w:rPr>
              <w:lastRenderedPageBreak/>
              <w:t xml:space="preserve">Обеспечение максимальной доступности </w:t>
            </w:r>
            <w:r w:rsidRPr="00160EAB">
              <w:rPr>
                <w:sz w:val="22"/>
                <w:szCs w:val="22"/>
              </w:rPr>
              <w:lastRenderedPageBreak/>
              <w:t>информации и прозрачности условий работы на товарном рынке.</w:t>
            </w:r>
          </w:p>
          <w:p w:rsidR="0067253D" w:rsidRPr="00160EAB" w:rsidRDefault="0067253D" w:rsidP="0067253D">
            <w:pPr>
              <w:ind w:right="-31"/>
              <w:jc w:val="both"/>
              <w:rPr>
                <w:sz w:val="22"/>
                <w:szCs w:val="22"/>
              </w:rPr>
            </w:pPr>
            <w:r w:rsidRPr="00160EAB">
              <w:rPr>
                <w:sz w:val="22"/>
                <w:szCs w:val="22"/>
              </w:rPr>
              <w:t>Отчет в</w:t>
            </w:r>
            <w:r w:rsidR="00784168" w:rsidRPr="00160EAB">
              <w:rPr>
                <w:sz w:val="22"/>
                <w:szCs w:val="22"/>
              </w:rPr>
              <w:t xml:space="preserve"> Министерство экономики Краснодарского края (далее - </w:t>
            </w:r>
            <w:r w:rsidRPr="00160EAB">
              <w:rPr>
                <w:sz w:val="22"/>
                <w:szCs w:val="22"/>
              </w:rPr>
              <w:t xml:space="preserve"> уполномоченный орган</w:t>
            </w:r>
            <w:r w:rsidR="00784168" w:rsidRPr="00160EAB">
              <w:rPr>
                <w:sz w:val="22"/>
                <w:szCs w:val="22"/>
              </w:rPr>
              <w:t>)</w:t>
            </w:r>
          </w:p>
        </w:tc>
        <w:tc>
          <w:tcPr>
            <w:tcW w:w="1417" w:type="dxa"/>
          </w:tcPr>
          <w:p w:rsidR="0067253D" w:rsidRPr="00160EAB" w:rsidRDefault="0067253D" w:rsidP="0067253D">
            <w:pPr>
              <w:ind w:right="-31"/>
              <w:jc w:val="center"/>
              <w:rPr>
                <w:sz w:val="22"/>
                <w:szCs w:val="22"/>
              </w:rPr>
            </w:pPr>
            <w:r w:rsidRPr="00160EAB">
              <w:rPr>
                <w:sz w:val="22"/>
                <w:szCs w:val="22"/>
              </w:rPr>
              <w:lastRenderedPageBreak/>
              <w:t>2019-2022</w:t>
            </w:r>
          </w:p>
        </w:tc>
        <w:tc>
          <w:tcPr>
            <w:tcW w:w="2227" w:type="dxa"/>
          </w:tcPr>
          <w:p w:rsidR="0067253D" w:rsidRPr="00160EAB" w:rsidRDefault="0067253D" w:rsidP="0067253D">
            <w:pPr>
              <w:ind w:right="-31"/>
              <w:jc w:val="both"/>
              <w:rPr>
                <w:sz w:val="22"/>
                <w:szCs w:val="22"/>
              </w:rPr>
            </w:pPr>
            <w:r w:rsidRPr="00160EAB">
              <w:rPr>
                <w:sz w:val="22"/>
                <w:szCs w:val="22"/>
              </w:rPr>
              <w:t xml:space="preserve">доля организаций частной формы собственности в </w:t>
            </w:r>
            <w:r w:rsidRPr="00160EAB">
              <w:rPr>
                <w:sz w:val="22"/>
                <w:szCs w:val="22"/>
              </w:rPr>
              <w:lastRenderedPageBreak/>
              <w:t>сфере ритуальных услуг, процентов</w:t>
            </w:r>
          </w:p>
        </w:tc>
        <w:tc>
          <w:tcPr>
            <w:tcW w:w="721" w:type="dxa"/>
          </w:tcPr>
          <w:p w:rsidR="0067253D" w:rsidRPr="00160EAB" w:rsidRDefault="004B6962" w:rsidP="0067253D">
            <w:pPr>
              <w:jc w:val="center"/>
              <w:rPr>
                <w:sz w:val="22"/>
                <w:szCs w:val="22"/>
              </w:rPr>
            </w:pPr>
            <w:r w:rsidRPr="00160EAB">
              <w:rPr>
                <w:sz w:val="22"/>
                <w:szCs w:val="22"/>
              </w:rPr>
              <w:lastRenderedPageBreak/>
              <w:t>66,7</w:t>
            </w:r>
          </w:p>
        </w:tc>
        <w:tc>
          <w:tcPr>
            <w:tcW w:w="879" w:type="dxa"/>
          </w:tcPr>
          <w:p w:rsidR="0067253D" w:rsidRPr="00160EAB" w:rsidRDefault="004B6962" w:rsidP="0067253D">
            <w:pPr>
              <w:jc w:val="center"/>
              <w:rPr>
                <w:sz w:val="22"/>
                <w:szCs w:val="22"/>
              </w:rPr>
            </w:pPr>
            <w:r w:rsidRPr="00160EAB">
              <w:rPr>
                <w:sz w:val="22"/>
                <w:szCs w:val="22"/>
              </w:rPr>
              <w:t>66,7</w:t>
            </w:r>
          </w:p>
        </w:tc>
        <w:tc>
          <w:tcPr>
            <w:tcW w:w="850" w:type="dxa"/>
          </w:tcPr>
          <w:p w:rsidR="0067253D" w:rsidRPr="00160EAB" w:rsidRDefault="004B6962" w:rsidP="0067253D">
            <w:pPr>
              <w:jc w:val="center"/>
              <w:rPr>
                <w:sz w:val="22"/>
                <w:szCs w:val="22"/>
              </w:rPr>
            </w:pPr>
            <w:r w:rsidRPr="00160EAB">
              <w:rPr>
                <w:sz w:val="22"/>
                <w:szCs w:val="22"/>
              </w:rPr>
              <w:t>82,0</w:t>
            </w:r>
          </w:p>
        </w:tc>
        <w:tc>
          <w:tcPr>
            <w:tcW w:w="709" w:type="dxa"/>
          </w:tcPr>
          <w:p w:rsidR="0067253D" w:rsidRPr="00160EAB" w:rsidRDefault="004B6962" w:rsidP="0067253D">
            <w:pPr>
              <w:jc w:val="center"/>
              <w:rPr>
                <w:sz w:val="22"/>
                <w:szCs w:val="22"/>
              </w:rPr>
            </w:pPr>
            <w:r w:rsidRPr="00160EAB">
              <w:rPr>
                <w:sz w:val="22"/>
                <w:szCs w:val="22"/>
              </w:rPr>
              <w:t>100</w:t>
            </w:r>
          </w:p>
        </w:tc>
        <w:tc>
          <w:tcPr>
            <w:tcW w:w="709" w:type="dxa"/>
            <w:gridSpan w:val="2"/>
          </w:tcPr>
          <w:p w:rsidR="0067253D" w:rsidRPr="00160EAB" w:rsidRDefault="004B6962" w:rsidP="0067253D">
            <w:pPr>
              <w:jc w:val="center"/>
              <w:rPr>
                <w:sz w:val="22"/>
                <w:szCs w:val="22"/>
              </w:rPr>
            </w:pPr>
            <w:r w:rsidRPr="00160EAB">
              <w:rPr>
                <w:sz w:val="22"/>
                <w:szCs w:val="22"/>
              </w:rPr>
              <w:t>100</w:t>
            </w:r>
          </w:p>
        </w:tc>
        <w:tc>
          <w:tcPr>
            <w:tcW w:w="2374" w:type="dxa"/>
          </w:tcPr>
          <w:p w:rsidR="004B6962" w:rsidRPr="00160EAB" w:rsidRDefault="004B6962" w:rsidP="004B6962">
            <w:pPr>
              <w:rPr>
                <w:sz w:val="26"/>
                <w:szCs w:val="26"/>
              </w:rPr>
            </w:pPr>
            <w:r w:rsidRPr="00160EAB">
              <w:rPr>
                <w:sz w:val="26"/>
                <w:szCs w:val="26"/>
              </w:rPr>
              <w:t xml:space="preserve">отдел  по вопросам жилищно-коммунального </w:t>
            </w:r>
            <w:r w:rsidRPr="00160EAB">
              <w:rPr>
                <w:sz w:val="26"/>
                <w:szCs w:val="26"/>
              </w:rPr>
              <w:lastRenderedPageBreak/>
              <w:t>хозяйства</w:t>
            </w:r>
          </w:p>
          <w:p w:rsidR="0067253D" w:rsidRPr="00160EAB" w:rsidRDefault="0067253D" w:rsidP="0067253D">
            <w:pPr>
              <w:rPr>
                <w:sz w:val="22"/>
                <w:szCs w:val="22"/>
              </w:rPr>
            </w:pPr>
          </w:p>
        </w:tc>
      </w:tr>
      <w:tr w:rsidR="0067253D" w:rsidRPr="00160EAB" w:rsidTr="00372ADB">
        <w:trPr>
          <w:gridAfter w:val="1"/>
          <w:wAfter w:w="14" w:type="dxa"/>
        </w:trPr>
        <w:tc>
          <w:tcPr>
            <w:tcW w:w="540" w:type="dxa"/>
          </w:tcPr>
          <w:p w:rsidR="0067253D" w:rsidRPr="00160EAB" w:rsidRDefault="004B6962" w:rsidP="004B6962">
            <w:pPr>
              <w:ind w:left="-120" w:right="-31"/>
              <w:jc w:val="center"/>
              <w:rPr>
                <w:sz w:val="22"/>
                <w:szCs w:val="22"/>
              </w:rPr>
            </w:pPr>
            <w:r w:rsidRPr="00160EAB">
              <w:rPr>
                <w:sz w:val="22"/>
                <w:szCs w:val="22"/>
              </w:rPr>
              <w:lastRenderedPageBreak/>
              <w:t>8</w:t>
            </w:r>
            <w:r w:rsidR="0067253D" w:rsidRPr="00160EAB">
              <w:rPr>
                <w:sz w:val="22"/>
                <w:szCs w:val="22"/>
              </w:rPr>
              <w:t>.2.</w:t>
            </w:r>
          </w:p>
        </w:tc>
        <w:tc>
          <w:tcPr>
            <w:tcW w:w="2607" w:type="dxa"/>
          </w:tcPr>
          <w:p w:rsidR="00832AE0" w:rsidRPr="00160EAB" w:rsidRDefault="00832AE0" w:rsidP="00832AE0">
            <w:pPr>
              <w:autoSpaceDE w:val="0"/>
              <w:autoSpaceDN w:val="0"/>
              <w:adjustRightInd w:val="0"/>
              <w:jc w:val="both"/>
              <w:rPr>
                <w:sz w:val="22"/>
                <w:szCs w:val="22"/>
              </w:rPr>
            </w:pPr>
            <w:r w:rsidRPr="00160EAB">
              <w:rPr>
                <w:sz w:val="22"/>
                <w:szCs w:val="22"/>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rsidR="00832AE0" w:rsidRPr="00160EAB" w:rsidRDefault="00832AE0" w:rsidP="0067253D">
            <w:pPr>
              <w:ind w:right="-31"/>
              <w:jc w:val="both"/>
              <w:rPr>
                <w:sz w:val="22"/>
                <w:szCs w:val="22"/>
              </w:rPr>
            </w:pPr>
          </w:p>
        </w:tc>
        <w:tc>
          <w:tcPr>
            <w:tcW w:w="1668" w:type="dxa"/>
          </w:tcPr>
          <w:p w:rsidR="0067253D" w:rsidRPr="00160EAB" w:rsidRDefault="0067253D" w:rsidP="0067253D">
            <w:pPr>
              <w:jc w:val="both"/>
              <w:rPr>
                <w:sz w:val="22"/>
                <w:szCs w:val="22"/>
              </w:rPr>
            </w:pPr>
            <w:r w:rsidRPr="00160EAB">
              <w:rPr>
                <w:sz w:val="22"/>
                <w:szCs w:val="22"/>
              </w:rPr>
              <w:t>Обеспечение доступа потребит</w:t>
            </w:r>
            <w:r w:rsidR="00832AE0" w:rsidRPr="00160EAB">
              <w:rPr>
                <w:sz w:val="22"/>
                <w:szCs w:val="22"/>
              </w:rPr>
              <w:t>елей и организаций к информации</w:t>
            </w:r>
          </w:p>
          <w:p w:rsidR="0067253D" w:rsidRPr="00160EAB" w:rsidRDefault="0067253D" w:rsidP="00832AE0">
            <w:pPr>
              <w:jc w:val="both"/>
              <w:rPr>
                <w:sz w:val="22"/>
                <w:szCs w:val="22"/>
              </w:rPr>
            </w:pPr>
            <w:r w:rsidRPr="00160EAB">
              <w:rPr>
                <w:sz w:val="22"/>
                <w:szCs w:val="22"/>
              </w:rPr>
              <w:t xml:space="preserve">Размещение </w:t>
            </w:r>
            <w:r w:rsidR="00832AE0" w:rsidRPr="00160EAB">
              <w:rPr>
                <w:sz w:val="22"/>
                <w:szCs w:val="22"/>
              </w:rPr>
              <w:t>информации</w:t>
            </w:r>
            <w:r w:rsidRPr="00160EAB">
              <w:rPr>
                <w:sz w:val="22"/>
                <w:szCs w:val="22"/>
              </w:rPr>
              <w:t xml:space="preserve"> на официальном сайте муниципального образования</w:t>
            </w:r>
          </w:p>
        </w:tc>
        <w:tc>
          <w:tcPr>
            <w:tcW w:w="1417" w:type="dxa"/>
          </w:tcPr>
          <w:p w:rsidR="0067253D" w:rsidRPr="00160EAB" w:rsidRDefault="0067253D" w:rsidP="0067253D">
            <w:pPr>
              <w:jc w:val="center"/>
              <w:rPr>
                <w:b/>
                <w:sz w:val="22"/>
                <w:szCs w:val="22"/>
              </w:rPr>
            </w:pPr>
            <w:r w:rsidRPr="00160EAB">
              <w:rPr>
                <w:sz w:val="22"/>
                <w:szCs w:val="22"/>
              </w:rPr>
              <w:t>2019-2022</w:t>
            </w:r>
          </w:p>
        </w:tc>
        <w:tc>
          <w:tcPr>
            <w:tcW w:w="2227" w:type="dxa"/>
          </w:tcPr>
          <w:p w:rsidR="0067253D" w:rsidRPr="00160EAB" w:rsidRDefault="0067253D" w:rsidP="0067253D">
            <w:pPr>
              <w:ind w:right="-31"/>
              <w:jc w:val="both"/>
              <w:rPr>
                <w:sz w:val="22"/>
                <w:szCs w:val="22"/>
              </w:rPr>
            </w:pPr>
            <w:r w:rsidRPr="00160EAB">
              <w:rPr>
                <w:sz w:val="22"/>
                <w:szCs w:val="22"/>
              </w:rPr>
              <w:t xml:space="preserve">информация на официальном сайте муниципального образования, наличие </w:t>
            </w:r>
          </w:p>
        </w:tc>
        <w:tc>
          <w:tcPr>
            <w:tcW w:w="721" w:type="dxa"/>
          </w:tcPr>
          <w:p w:rsidR="0067253D" w:rsidRPr="00160EAB" w:rsidRDefault="0067253D" w:rsidP="0067253D">
            <w:pPr>
              <w:ind w:right="-31"/>
              <w:jc w:val="center"/>
              <w:rPr>
                <w:sz w:val="22"/>
                <w:szCs w:val="22"/>
              </w:rPr>
            </w:pPr>
            <w:r w:rsidRPr="00160EAB">
              <w:rPr>
                <w:sz w:val="22"/>
                <w:szCs w:val="22"/>
              </w:rPr>
              <w:t>1</w:t>
            </w:r>
          </w:p>
        </w:tc>
        <w:tc>
          <w:tcPr>
            <w:tcW w:w="879" w:type="dxa"/>
          </w:tcPr>
          <w:p w:rsidR="0067253D" w:rsidRPr="00160EAB" w:rsidRDefault="0067253D" w:rsidP="0067253D">
            <w:pPr>
              <w:ind w:right="-31"/>
              <w:jc w:val="center"/>
              <w:rPr>
                <w:sz w:val="22"/>
                <w:szCs w:val="22"/>
              </w:rPr>
            </w:pPr>
            <w:r w:rsidRPr="00160EAB">
              <w:rPr>
                <w:sz w:val="22"/>
                <w:szCs w:val="22"/>
              </w:rPr>
              <w:t>1</w:t>
            </w:r>
          </w:p>
        </w:tc>
        <w:tc>
          <w:tcPr>
            <w:tcW w:w="850" w:type="dxa"/>
          </w:tcPr>
          <w:p w:rsidR="0067253D" w:rsidRPr="00160EAB" w:rsidRDefault="0067253D" w:rsidP="0067253D">
            <w:pPr>
              <w:ind w:right="-31"/>
              <w:jc w:val="center"/>
              <w:rPr>
                <w:sz w:val="22"/>
                <w:szCs w:val="22"/>
              </w:rPr>
            </w:pPr>
            <w:r w:rsidRPr="00160EAB">
              <w:rPr>
                <w:sz w:val="22"/>
                <w:szCs w:val="22"/>
              </w:rPr>
              <w:t>1</w:t>
            </w:r>
          </w:p>
        </w:tc>
        <w:tc>
          <w:tcPr>
            <w:tcW w:w="709" w:type="dxa"/>
          </w:tcPr>
          <w:p w:rsidR="0067253D" w:rsidRPr="00160EAB" w:rsidRDefault="0067253D" w:rsidP="0067253D">
            <w:pPr>
              <w:ind w:right="-31"/>
              <w:jc w:val="center"/>
              <w:rPr>
                <w:sz w:val="22"/>
                <w:szCs w:val="22"/>
              </w:rPr>
            </w:pPr>
            <w:r w:rsidRPr="00160EAB">
              <w:rPr>
                <w:sz w:val="22"/>
                <w:szCs w:val="22"/>
              </w:rPr>
              <w:t>1</w:t>
            </w:r>
          </w:p>
        </w:tc>
        <w:tc>
          <w:tcPr>
            <w:tcW w:w="709" w:type="dxa"/>
            <w:gridSpan w:val="2"/>
          </w:tcPr>
          <w:p w:rsidR="0067253D" w:rsidRPr="00160EAB" w:rsidRDefault="0067253D" w:rsidP="0067253D">
            <w:pPr>
              <w:ind w:right="-31"/>
              <w:jc w:val="center"/>
              <w:rPr>
                <w:sz w:val="22"/>
                <w:szCs w:val="22"/>
              </w:rPr>
            </w:pPr>
            <w:r w:rsidRPr="00160EAB">
              <w:rPr>
                <w:sz w:val="22"/>
                <w:szCs w:val="22"/>
              </w:rPr>
              <w:t>1</w:t>
            </w:r>
          </w:p>
        </w:tc>
        <w:tc>
          <w:tcPr>
            <w:tcW w:w="2374" w:type="dxa"/>
          </w:tcPr>
          <w:p w:rsidR="004B6962" w:rsidRPr="00160EAB" w:rsidRDefault="004B6962" w:rsidP="004B6962">
            <w:pPr>
              <w:rPr>
                <w:sz w:val="26"/>
                <w:szCs w:val="26"/>
              </w:rPr>
            </w:pPr>
            <w:r w:rsidRPr="00160EAB">
              <w:rPr>
                <w:sz w:val="26"/>
                <w:szCs w:val="26"/>
              </w:rPr>
              <w:t>отдел  по вопросам жилищно-коммунального хозяйства</w:t>
            </w:r>
          </w:p>
          <w:p w:rsidR="0067253D" w:rsidRPr="00160EAB" w:rsidRDefault="0067253D" w:rsidP="0067253D">
            <w:pPr>
              <w:rPr>
                <w:sz w:val="22"/>
                <w:szCs w:val="22"/>
              </w:rPr>
            </w:pPr>
          </w:p>
        </w:tc>
      </w:tr>
      <w:tr w:rsidR="0067253D" w:rsidRPr="00160EAB" w:rsidTr="00E02966">
        <w:tc>
          <w:tcPr>
            <w:tcW w:w="14715" w:type="dxa"/>
            <w:gridSpan w:val="13"/>
          </w:tcPr>
          <w:p w:rsidR="0067253D" w:rsidRPr="00160EAB" w:rsidRDefault="0067253D" w:rsidP="0067253D">
            <w:pPr>
              <w:pStyle w:val="a4"/>
              <w:numPr>
                <w:ilvl w:val="0"/>
                <w:numId w:val="5"/>
              </w:numPr>
              <w:jc w:val="center"/>
              <w:rPr>
                <w:rFonts w:eastAsia="Calibri"/>
                <w:sz w:val="22"/>
                <w:szCs w:val="22"/>
              </w:rPr>
            </w:pPr>
            <w:r w:rsidRPr="00160EAB">
              <w:rPr>
                <w:rFonts w:eastAsia="Calibri"/>
                <w:sz w:val="22"/>
                <w:szCs w:val="22"/>
              </w:rPr>
              <w:t>Рынок теплоснабжения (производство тепловой энергии)</w:t>
            </w:r>
          </w:p>
        </w:tc>
      </w:tr>
      <w:tr w:rsidR="0067253D" w:rsidRPr="00160EAB" w:rsidTr="00E02966">
        <w:tc>
          <w:tcPr>
            <w:tcW w:w="14715" w:type="dxa"/>
            <w:gridSpan w:val="13"/>
          </w:tcPr>
          <w:p w:rsidR="004B6962" w:rsidRPr="00160EAB" w:rsidRDefault="004B6962" w:rsidP="004B6962">
            <w:pPr>
              <w:ind w:firstLine="731"/>
              <w:jc w:val="both"/>
              <w:rPr>
                <w:sz w:val="22"/>
                <w:szCs w:val="22"/>
              </w:rPr>
            </w:pPr>
            <w:r w:rsidRPr="00160EAB">
              <w:rPr>
                <w:sz w:val="22"/>
                <w:szCs w:val="22"/>
              </w:rPr>
              <w:t xml:space="preserve">На рынке теплоснабжения (производство тепловой энергии) функционируют 14 котельных и 15,2414 км тепловых сетей, входящих в систему централизованного теплоснабжения. МУП «Ресурс» эксплуатируется 15,214 км тепловых сетей, 14 котельных, работают на газе. 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w:t>
            </w:r>
            <w:r w:rsidRPr="00160EAB">
              <w:rPr>
                <w:sz w:val="22"/>
                <w:szCs w:val="22"/>
              </w:rPr>
              <w:lastRenderedPageBreak/>
              <w:t xml:space="preserve">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rsidR="004B6962" w:rsidRPr="00160EAB" w:rsidRDefault="004B6962" w:rsidP="004B6962">
            <w:pPr>
              <w:ind w:firstLine="731"/>
              <w:jc w:val="both"/>
              <w:rPr>
                <w:sz w:val="22"/>
                <w:szCs w:val="22"/>
              </w:rPr>
            </w:pPr>
            <w:r w:rsidRPr="00160EAB">
              <w:rPr>
                <w:sz w:val="22"/>
                <w:szCs w:val="22"/>
              </w:rPr>
              <w:t xml:space="preserve">Повышение инвестиционной привлекательности отрасли возможно за счет укрупнения предприятий, оптимизации экономики </w:t>
            </w:r>
            <w:proofErr w:type="spellStart"/>
            <w:r w:rsidRPr="00160EAB">
              <w:rPr>
                <w:sz w:val="22"/>
                <w:szCs w:val="22"/>
              </w:rPr>
              <w:t>ресурсоснабжающих</w:t>
            </w:r>
            <w:proofErr w:type="spellEnd"/>
            <w:r w:rsidRPr="00160EAB">
              <w:rPr>
                <w:sz w:val="22"/>
                <w:szCs w:val="22"/>
              </w:rPr>
              <w:t xml:space="preserve"> предприятий и увеличения объема реализации услуг, модернизация систем теплоснабжения за счет частных инвестиций.</w:t>
            </w:r>
          </w:p>
          <w:p w:rsidR="004B6962" w:rsidRPr="00160EAB" w:rsidRDefault="004B6962" w:rsidP="004B6962">
            <w:pPr>
              <w:ind w:firstLine="731"/>
              <w:jc w:val="both"/>
              <w:rPr>
                <w:sz w:val="22"/>
                <w:szCs w:val="22"/>
              </w:rPr>
            </w:pPr>
            <w:r w:rsidRPr="00160EAB">
              <w:rPr>
                <w:sz w:val="22"/>
                <w:szCs w:val="22"/>
              </w:rPr>
              <w:t xml:space="preserve">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 </w:t>
            </w:r>
          </w:p>
          <w:p w:rsidR="0067253D" w:rsidRPr="00160EAB" w:rsidRDefault="0067253D" w:rsidP="0067253D">
            <w:pPr>
              <w:ind w:firstLine="731"/>
              <w:jc w:val="both"/>
              <w:rPr>
                <w:sz w:val="22"/>
                <w:szCs w:val="22"/>
              </w:rPr>
            </w:pPr>
          </w:p>
        </w:tc>
      </w:tr>
      <w:tr w:rsidR="0067253D" w:rsidRPr="00160EAB" w:rsidTr="00372ADB">
        <w:trPr>
          <w:gridAfter w:val="1"/>
          <w:wAfter w:w="14" w:type="dxa"/>
        </w:trPr>
        <w:tc>
          <w:tcPr>
            <w:tcW w:w="540" w:type="dxa"/>
          </w:tcPr>
          <w:p w:rsidR="0067253D" w:rsidRPr="00160EAB" w:rsidRDefault="004B6962" w:rsidP="004B6962">
            <w:pPr>
              <w:ind w:left="-120" w:right="-31"/>
              <w:jc w:val="both"/>
              <w:rPr>
                <w:sz w:val="22"/>
                <w:szCs w:val="22"/>
              </w:rPr>
            </w:pPr>
            <w:r w:rsidRPr="00160EAB">
              <w:rPr>
                <w:sz w:val="22"/>
                <w:szCs w:val="22"/>
              </w:rPr>
              <w:lastRenderedPageBreak/>
              <w:t>9</w:t>
            </w:r>
            <w:r w:rsidR="0067253D" w:rsidRPr="00160EAB">
              <w:rPr>
                <w:sz w:val="22"/>
                <w:szCs w:val="22"/>
              </w:rPr>
              <w:t>.1.</w:t>
            </w:r>
          </w:p>
        </w:tc>
        <w:tc>
          <w:tcPr>
            <w:tcW w:w="2607" w:type="dxa"/>
          </w:tcPr>
          <w:p w:rsidR="0067253D" w:rsidRPr="00160EAB" w:rsidRDefault="0067253D" w:rsidP="00433712">
            <w:pPr>
              <w:ind w:right="-31"/>
              <w:jc w:val="both"/>
              <w:rPr>
                <w:sz w:val="22"/>
                <w:szCs w:val="22"/>
              </w:rPr>
            </w:pPr>
            <w:r w:rsidRPr="00160EAB">
              <w:rPr>
                <w:sz w:val="22"/>
                <w:szCs w:val="22"/>
              </w:rPr>
              <w:t>Заключение концессионных соглашений, предусматривающих передачу муниципального имущества муниципальных предприятий</w:t>
            </w:r>
            <w:r w:rsidR="00433712" w:rsidRPr="00160EAB">
              <w:rPr>
                <w:sz w:val="22"/>
                <w:szCs w:val="22"/>
              </w:rPr>
              <w:t xml:space="preserve"> концессионерам</w:t>
            </w:r>
            <w:r w:rsidRPr="00160EAB">
              <w:rPr>
                <w:sz w:val="22"/>
                <w:szCs w:val="22"/>
              </w:rPr>
              <w:t xml:space="preserve"> в целях его модернизации</w:t>
            </w:r>
            <w:r w:rsidR="00433712" w:rsidRPr="00160EAB">
              <w:rPr>
                <w:sz w:val="22"/>
                <w:szCs w:val="22"/>
              </w:rPr>
              <w:t>, улучшения характеристик и эксплуатационных свойств</w:t>
            </w:r>
          </w:p>
        </w:tc>
        <w:tc>
          <w:tcPr>
            <w:tcW w:w="1668" w:type="dxa"/>
          </w:tcPr>
          <w:p w:rsidR="0067253D" w:rsidRPr="00160EAB" w:rsidRDefault="0067253D" w:rsidP="0067253D">
            <w:pPr>
              <w:autoSpaceDE w:val="0"/>
              <w:autoSpaceDN w:val="0"/>
              <w:adjustRightInd w:val="0"/>
              <w:jc w:val="both"/>
              <w:rPr>
                <w:rFonts w:eastAsia="TimesNewRomanPSMT"/>
                <w:sz w:val="22"/>
                <w:szCs w:val="22"/>
              </w:rPr>
            </w:pPr>
            <w:r w:rsidRPr="00160EAB">
              <w:rPr>
                <w:rFonts w:eastAsia="TimesNewRomanPSMT"/>
                <w:sz w:val="22"/>
                <w:szCs w:val="22"/>
              </w:rPr>
              <w:t>Заключение 24 концессионных соглашений по модернизации систем теплоснабжения в 24 муниципальных образованиях Краснодарского края</w:t>
            </w:r>
          </w:p>
          <w:p w:rsidR="0067253D" w:rsidRPr="00160EAB" w:rsidRDefault="0067253D" w:rsidP="0067253D">
            <w:pPr>
              <w:ind w:right="-31"/>
              <w:jc w:val="both"/>
              <w:rPr>
                <w:sz w:val="22"/>
                <w:szCs w:val="22"/>
              </w:rPr>
            </w:pPr>
          </w:p>
        </w:tc>
        <w:tc>
          <w:tcPr>
            <w:tcW w:w="1417" w:type="dxa"/>
          </w:tcPr>
          <w:p w:rsidR="0067253D" w:rsidRPr="00160EAB" w:rsidRDefault="0067253D" w:rsidP="0067253D">
            <w:pPr>
              <w:ind w:right="-31"/>
              <w:jc w:val="center"/>
              <w:rPr>
                <w:sz w:val="22"/>
                <w:szCs w:val="22"/>
              </w:rPr>
            </w:pPr>
            <w:r w:rsidRPr="00160EAB">
              <w:rPr>
                <w:sz w:val="22"/>
                <w:szCs w:val="22"/>
              </w:rPr>
              <w:t>2019-2022</w:t>
            </w:r>
          </w:p>
        </w:tc>
        <w:tc>
          <w:tcPr>
            <w:tcW w:w="2227" w:type="dxa"/>
          </w:tcPr>
          <w:p w:rsidR="0067253D" w:rsidRPr="00160EAB" w:rsidRDefault="0067253D" w:rsidP="0067253D">
            <w:pPr>
              <w:ind w:right="-31"/>
              <w:jc w:val="both"/>
              <w:rPr>
                <w:sz w:val="22"/>
                <w:szCs w:val="22"/>
              </w:rPr>
            </w:pPr>
            <w:r w:rsidRPr="00160EAB">
              <w:rPr>
                <w:sz w:val="22"/>
                <w:szCs w:val="22"/>
              </w:rPr>
              <w:t>доля объема полезного отпуска тепловой энергии организациями частной формы собственности в общем объеме полезного отпуска тепловой энергии всеми хозяйствующими субъектами, процентов</w:t>
            </w:r>
          </w:p>
        </w:tc>
        <w:tc>
          <w:tcPr>
            <w:tcW w:w="721" w:type="dxa"/>
          </w:tcPr>
          <w:p w:rsidR="0067253D" w:rsidRPr="00160EAB" w:rsidRDefault="004B6962" w:rsidP="0067253D">
            <w:pPr>
              <w:jc w:val="center"/>
              <w:rPr>
                <w:sz w:val="22"/>
                <w:szCs w:val="22"/>
              </w:rPr>
            </w:pPr>
            <w:r w:rsidRPr="00160EAB">
              <w:rPr>
                <w:sz w:val="22"/>
                <w:szCs w:val="22"/>
              </w:rPr>
              <w:t>0</w:t>
            </w:r>
          </w:p>
        </w:tc>
        <w:tc>
          <w:tcPr>
            <w:tcW w:w="879" w:type="dxa"/>
          </w:tcPr>
          <w:p w:rsidR="0067253D" w:rsidRPr="00160EAB" w:rsidRDefault="004B6962" w:rsidP="0067253D">
            <w:pPr>
              <w:jc w:val="center"/>
              <w:rPr>
                <w:sz w:val="22"/>
                <w:szCs w:val="22"/>
              </w:rPr>
            </w:pPr>
            <w:r w:rsidRPr="00160EAB">
              <w:rPr>
                <w:sz w:val="22"/>
                <w:szCs w:val="22"/>
              </w:rPr>
              <w:t>0</w:t>
            </w:r>
          </w:p>
        </w:tc>
        <w:tc>
          <w:tcPr>
            <w:tcW w:w="850" w:type="dxa"/>
          </w:tcPr>
          <w:p w:rsidR="0067253D" w:rsidRPr="00160EAB" w:rsidRDefault="004B6962" w:rsidP="0067253D">
            <w:pPr>
              <w:jc w:val="center"/>
              <w:rPr>
                <w:sz w:val="22"/>
                <w:szCs w:val="22"/>
              </w:rPr>
            </w:pPr>
            <w:r w:rsidRPr="00160EAB">
              <w:rPr>
                <w:sz w:val="22"/>
                <w:szCs w:val="22"/>
              </w:rPr>
              <w:t>100</w:t>
            </w:r>
          </w:p>
        </w:tc>
        <w:tc>
          <w:tcPr>
            <w:tcW w:w="709" w:type="dxa"/>
          </w:tcPr>
          <w:p w:rsidR="0067253D" w:rsidRPr="00160EAB" w:rsidRDefault="004B6962" w:rsidP="0067253D">
            <w:pPr>
              <w:jc w:val="center"/>
              <w:rPr>
                <w:sz w:val="22"/>
                <w:szCs w:val="22"/>
              </w:rPr>
            </w:pPr>
            <w:r w:rsidRPr="00160EAB">
              <w:rPr>
                <w:sz w:val="22"/>
                <w:szCs w:val="22"/>
              </w:rPr>
              <w:t>100</w:t>
            </w:r>
          </w:p>
        </w:tc>
        <w:tc>
          <w:tcPr>
            <w:tcW w:w="709" w:type="dxa"/>
            <w:gridSpan w:val="2"/>
          </w:tcPr>
          <w:p w:rsidR="0067253D" w:rsidRPr="00160EAB" w:rsidRDefault="004B6962" w:rsidP="0067253D">
            <w:pPr>
              <w:jc w:val="center"/>
              <w:rPr>
                <w:sz w:val="22"/>
                <w:szCs w:val="22"/>
              </w:rPr>
            </w:pPr>
            <w:r w:rsidRPr="00160EAB">
              <w:rPr>
                <w:sz w:val="22"/>
                <w:szCs w:val="22"/>
              </w:rPr>
              <w:t>100</w:t>
            </w:r>
          </w:p>
        </w:tc>
        <w:tc>
          <w:tcPr>
            <w:tcW w:w="2374" w:type="dxa"/>
          </w:tcPr>
          <w:p w:rsidR="004B6962" w:rsidRPr="00160EAB" w:rsidRDefault="004B6962" w:rsidP="004B6962">
            <w:pPr>
              <w:jc w:val="both"/>
              <w:rPr>
                <w:sz w:val="22"/>
                <w:szCs w:val="22"/>
              </w:rPr>
            </w:pPr>
            <w:r w:rsidRPr="00160EAB">
              <w:rPr>
                <w:sz w:val="26"/>
                <w:szCs w:val="26"/>
              </w:rPr>
              <w:t>отдел  по вопросам жилищно-коммунального хозяйства</w:t>
            </w:r>
          </w:p>
          <w:p w:rsidR="0067253D" w:rsidRPr="00160EAB" w:rsidRDefault="0067253D" w:rsidP="0067253D">
            <w:pPr>
              <w:jc w:val="both"/>
              <w:rPr>
                <w:sz w:val="22"/>
                <w:szCs w:val="22"/>
              </w:rPr>
            </w:pPr>
          </w:p>
        </w:tc>
      </w:tr>
      <w:tr w:rsidR="0067253D" w:rsidRPr="00160EAB" w:rsidTr="00E02966">
        <w:tc>
          <w:tcPr>
            <w:tcW w:w="14715" w:type="dxa"/>
            <w:gridSpan w:val="13"/>
          </w:tcPr>
          <w:p w:rsidR="0067253D" w:rsidRPr="00160EAB" w:rsidRDefault="0067253D" w:rsidP="0067253D">
            <w:pPr>
              <w:pStyle w:val="a4"/>
              <w:numPr>
                <w:ilvl w:val="0"/>
                <w:numId w:val="5"/>
              </w:numPr>
              <w:jc w:val="center"/>
              <w:rPr>
                <w:sz w:val="22"/>
                <w:szCs w:val="22"/>
              </w:rPr>
            </w:pPr>
            <w:r w:rsidRPr="00160EAB">
              <w:rPr>
                <w:sz w:val="22"/>
                <w:szCs w:val="22"/>
              </w:rPr>
              <w:t>Рынок услуг по сбору и транспортированию твердых коммунальных отходов</w:t>
            </w:r>
          </w:p>
        </w:tc>
      </w:tr>
      <w:tr w:rsidR="0067253D" w:rsidRPr="00160EAB" w:rsidTr="00E02966">
        <w:tc>
          <w:tcPr>
            <w:tcW w:w="14715" w:type="dxa"/>
            <w:gridSpan w:val="13"/>
          </w:tcPr>
          <w:p w:rsidR="00855819" w:rsidRPr="00160EAB" w:rsidRDefault="00855819" w:rsidP="00855819">
            <w:pPr>
              <w:ind w:firstLine="708"/>
              <w:jc w:val="both"/>
              <w:rPr>
                <w:sz w:val="22"/>
                <w:szCs w:val="22"/>
              </w:rPr>
            </w:pPr>
            <w:r w:rsidRPr="00160EAB">
              <w:rPr>
                <w:sz w:val="22"/>
                <w:szCs w:val="22"/>
              </w:rPr>
              <w:t>На территории района действует 2 предприятия, специализирующихся на сборе и вывозе твердых коммунальных отходов (далее – ТКО), оба предприятия являются муниципальными.</w:t>
            </w:r>
          </w:p>
          <w:p w:rsidR="00855819" w:rsidRPr="00160EAB" w:rsidRDefault="00855819" w:rsidP="00855819">
            <w:pPr>
              <w:suppressAutoHyphens/>
              <w:ind w:firstLine="709"/>
              <w:jc w:val="both"/>
              <w:rPr>
                <w:color w:val="000000"/>
                <w:sz w:val="22"/>
                <w:szCs w:val="22"/>
              </w:rPr>
            </w:pPr>
            <w:r w:rsidRPr="00160EAB">
              <w:rPr>
                <w:color w:val="000000"/>
                <w:sz w:val="22"/>
                <w:szCs w:val="22"/>
              </w:rPr>
              <w:t>В условиях реформирования отрасли обращения с ТКО этот показатель до конца 2020 года планируется довести до 100%, когда обращение со всеми ТКО на территории района будет осуществляться силами региональных операторов.</w:t>
            </w:r>
          </w:p>
          <w:p w:rsidR="0067253D" w:rsidRPr="00160EAB" w:rsidRDefault="00855819" w:rsidP="00855819">
            <w:pPr>
              <w:suppressAutoHyphens/>
              <w:ind w:firstLine="709"/>
              <w:jc w:val="both"/>
              <w:rPr>
                <w:sz w:val="22"/>
                <w:szCs w:val="22"/>
              </w:rPr>
            </w:pPr>
            <w:r w:rsidRPr="00160EAB">
              <w:rPr>
                <w:color w:val="000000"/>
                <w:sz w:val="22"/>
                <w:szCs w:val="22"/>
              </w:rPr>
              <w:t xml:space="preserve">Вместе с тем, определение подрядных организаций будет проводиться региональными операторами в соответствии с положениями Постановления Правительства Российской Федерации от 3 ноября 2016 г. № 1133 «Об утверждении правил проведения торгов, по результатам которых </w:t>
            </w:r>
            <w:r w:rsidRPr="00160EAB">
              <w:rPr>
                <w:color w:val="000000"/>
                <w:sz w:val="22"/>
                <w:szCs w:val="22"/>
              </w:rPr>
              <w:lastRenderedPageBreak/>
              <w:t>формируются цены на услуги по транспортированию твердых коммунальных отходов для регионального оператора». Участие в указанных торгах смогут принимать как частные, так и муниципальные организации.</w:t>
            </w:r>
          </w:p>
        </w:tc>
      </w:tr>
      <w:tr w:rsidR="005441B0" w:rsidRPr="00160EAB" w:rsidTr="005441B0">
        <w:trPr>
          <w:gridAfter w:val="1"/>
          <w:wAfter w:w="14" w:type="dxa"/>
          <w:trHeight w:val="3356"/>
        </w:trPr>
        <w:tc>
          <w:tcPr>
            <w:tcW w:w="540" w:type="dxa"/>
          </w:tcPr>
          <w:p w:rsidR="005441B0" w:rsidRPr="00160EAB" w:rsidRDefault="005441B0" w:rsidP="0067253D">
            <w:pPr>
              <w:ind w:left="-120" w:right="-31"/>
              <w:jc w:val="center"/>
              <w:rPr>
                <w:sz w:val="22"/>
                <w:szCs w:val="22"/>
              </w:rPr>
            </w:pPr>
            <w:r w:rsidRPr="00160EAB">
              <w:rPr>
                <w:sz w:val="22"/>
                <w:szCs w:val="22"/>
              </w:rPr>
              <w:lastRenderedPageBreak/>
              <w:t>1</w:t>
            </w:r>
            <w:r w:rsidR="00855819" w:rsidRPr="00160EAB">
              <w:rPr>
                <w:sz w:val="22"/>
                <w:szCs w:val="22"/>
              </w:rPr>
              <w:t>0</w:t>
            </w:r>
            <w:r w:rsidRPr="00160EAB">
              <w:rPr>
                <w:sz w:val="22"/>
                <w:szCs w:val="22"/>
              </w:rPr>
              <w:t>.1.</w:t>
            </w:r>
          </w:p>
          <w:p w:rsidR="005441B0" w:rsidRPr="00160EAB" w:rsidRDefault="005441B0" w:rsidP="0067253D">
            <w:pPr>
              <w:ind w:left="-120" w:right="-31"/>
              <w:jc w:val="center"/>
              <w:rPr>
                <w:sz w:val="22"/>
                <w:szCs w:val="22"/>
              </w:rPr>
            </w:pPr>
          </w:p>
        </w:tc>
        <w:tc>
          <w:tcPr>
            <w:tcW w:w="2607" w:type="dxa"/>
          </w:tcPr>
          <w:p w:rsidR="005441B0" w:rsidRPr="00160EAB" w:rsidRDefault="005441B0" w:rsidP="00FA2B84">
            <w:pPr>
              <w:ind w:right="-31"/>
              <w:jc w:val="both"/>
              <w:rPr>
                <w:sz w:val="22"/>
                <w:szCs w:val="22"/>
              </w:rPr>
            </w:pPr>
            <w:r w:rsidRPr="00160EAB">
              <w:rPr>
                <w:sz w:val="22"/>
                <w:szCs w:val="22"/>
              </w:rPr>
              <w:t xml:space="preserve">Привлечение на конкурсной основе региональных операторов по обращению с ТКО </w:t>
            </w:r>
          </w:p>
        </w:tc>
        <w:tc>
          <w:tcPr>
            <w:tcW w:w="1668" w:type="dxa"/>
          </w:tcPr>
          <w:p w:rsidR="005441B0" w:rsidRPr="00160EAB" w:rsidRDefault="005441B0" w:rsidP="005441B0">
            <w:pPr>
              <w:ind w:right="-110"/>
              <w:jc w:val="both"/>
              <w:rPr>
                <w:sz w:val="22"/>
                <w:szCs w:val="22"/>
              </w:rPr>
            </w:pPr>
            <w:r w:rsidRPr="00160EAB">
              <w:rPr>
                <w:sz w:val="22"/>
                <w:szCs w:val="22"/>
              </w:rPr>
              <w:t>Повышение экономической эффективности и конкурентоспособности хозяйствующих субъектов на рынке транспортирования твердых коммунальных отходов.</w:t>
            </w:r>
          </w:p>
        </w:tc>
        <w:tc>
          <w:tcPr>
            <w:tcW w:w="1417" w:type="dxa"/>
          </w:tcPr>
          <w:p w:rsidR="005441B0" w:rsidRPr="00160EAB" w:rsidRDefault="005441B0" w:rsidP="0067253D">
            <w:pPr>
              <w:ind w:right="-31"/>
              <w:jc w:val="both"/>
              <w:rPr>
                <w:sz w:val="22"/>
                <w:szCs w:val="22"/>
              </w:rPr>
            </w:pPr>
            <w:r w:rsidRPr="00160EAB">
              <w:rPr>
                <w:sz w:val="22"/>
                <w:szCs w:val="22"/>
              </w:rPr>
              <w:t xml:space="preserve">2019-2022 </w:t>
            </w:r>
          </w:p>
        </w:tc>
        <w:tc>
          <w:tcPr>
            <w:tcW w:w="2227" w:type="dxa"/>
          </w:tcPr>
          <w:p w:rsidR="005441B0" w:rsidRPr="00160EAB" w:rsidRDefault="005441B0" w:rsidP="0067253D">
            <w:pPr>
              <w:ind w:right="-31"/>
              <w:jc w:val="both"/>
              <w:rPr>
                <w:sz w:val="22"/>
                <w:szCs w:val="22"/>
              </w:rPr>
            </w:pPr>
            <w:r w:rsidRPr="00160EAB">
              <w:rPr>
                <w:sz w:val="22"/>
                <w:szCs w:val="22"/>
              </w:rPr>
              <w:t>доля организаций частной формы собственности в сфере услуг по сбору и транспортированию твердых коммунальных отходов, процентов</w:t>
            </w:r>
          </w:p>
        </w:tc>
        <w:tc>
          <w:tcPr>
            <w:tcW w:w="721" w:type="dxa"/>
          </w:tcPr>
          <w:p w:rsidR="005441B0" w:rsidRPr="00160EAB" w:rsidRDefault="00855819" w:rsidP="0067253D">
            <w:pPr>
              <w:ind w:right="-31"/>
              <w:jc w:val="center"/>
              <w:rPr>
                <w:sz w:val="22"/>
                <w:szCs w:val="22"/>
              </w:rPr>
            </w:pPr>
            <w:r w:rsidRPr="00160EAB">
              <w:rPr>
                <w:sz w:val="22"/>
                <w:szCs w:val="22"/>
              </w:rPr>
              <w:t>0</w:t>
            </w:r>
          </w:p>
        </w:tc>
        <w:tc>
          <w:tcPr>
            <w:tcW w:w="879" w:type="dxa"/>
          </w:tcPr>
          <w:p w:rsidR="005441B0" w:rsidRPr="00160EAB" w:rsidRDefault="00855819" w:rsidP="0067253D">
            <w:pPr>
              <w:ind w:right="-31"/>
              <w:jc w:val="center"/>
              <w:rPr>
                <w:sz w:val="22"/>
                <w:szCs w:val="22"/>
              </w:rPr>
            </w:pPr>
            <w:r w:rsidRPr="00160EAB">
              <w:rPr>
                <w:sz w:val="22"/>
                <w:szCs w:val="22"/>
              </w:rPr>
              <w:t>0</w:t>
            </w:r>
          </w:p>
        </w:tc>
        <w:tc>
          <w:tcPr>
            <w:tcW w:w="850" w:type="dxa"/>
          </w:tcPr>
          <w:p w:rsidR="005441B0" w:rsidRPr="00160EAB" w:rsidRDefault="005441B0" w:rsidP="0067253D">
            <w:pPr>
              <w:ind w:right="-31"/>
              <w:jc w:val="center"/>
              <w:rPr>
                <w:sz w:val="22"/>
                <w:szCs w:val="22"/>
              </w:rPr>
            </w:pPr>
            <w:r w:rsidRPr="00160EAB">
              <w:rPr>
                <w:sz w:val="22"/>
                <w:szCs w:val="22"/>
              </w:rPr>
              <w:t>100</w:t>
            </w:r>
          </w:p>
        </w:tc>
        <w:tc>
          <w:tcPr>
            <w:tcW w:w="709" w:type="dxa"/>
          </w:tcPr>
          <w:p w:rsidR="005441B0" w:rsidRPr="00160EAB" w:rsidRDefault="005441B0" w:rsidP="0067253D">
            <w:pPr>
              <w:ind w:right="-31"/>
              <w:jc w:val="center"/>
              <w:rPr>
                <w:sz w:val="22"/>
                <w:szCs w:val="22"/>
              </w:rPr>
            </w:pPr>
            <w:r w:rsidRPr="00160EAB">
              <w:rPr>
                <w:sz w:val="22"/>
                <w:szCs w:val="22"/>
              </w:rPr>
              <w:t>100</w:t>
            </w:r>
          </w:p>
        </w:tc>
        <w:tc>
          <w:tcPr>
            <w:tcW w:w="709" w:type="dxa"/>
            <w:gridSpan w:val="2"/>
          </w:tcPr>
          <w:p w:rsidR="005441B0" w:rsidRPr="00160EAB" w:rsidRDefault="005441B0" w:rsidP="0067253D">
            <w:pPr>
              <w:ind w:right="-31"/>
              <w:jc w:val="center"/>
              <w:rPr>
                <w:sz w:val="22"/>
                <w:szCs w:val="22"/>
              </w:rPr>
            </w:pPr>
            <w:r w:rsidRPr="00160EAB">
              <w:rPr>
                <w:sz w:val="22"/>
                <w:szCs w:val="22"/>
              </w:rPr>
              <w:t>100</w:t>
            </w:r>
          </w:p>
        </w:tc>
        <w:tc>
          <w:tcPr>
            <w:tcW w:w="2374" w:type="dxa"/>
          </w:tcPr>
          <w:p w:rsidR="00855819" w:rsidRPr="00160EAB" w:rsidRDefault="00855819" w:rsidP="00855819">
            <w:pPr>
              <w:jc w:val="both"/>
              <w:rPr>
                <w:sz w:val="22"/>
                <w:szCs w:val="22"/>
              </w:rPr>
            </w:pPr>
            <w:r w:rsidRPr="00160EAB">
              <w:rPr>
                <w:sz w:val="26"/>
                <w:szCs w:val="26"/>
              </w:rPr>
              <w:t>отдел  по вопросам жилищно-коммунального хозяйства</w:t>
            </w:r>
          </w:p>
          <w:p w:rsidR="005441B0" w:rsidRPr="00160EAB" w:rsidRDefault="005441B0" w:rsidP="0067253D">
            <w:pPr>
              <w:ind w:right="-31"/>
              <w:jc w:val="both"/>
              <w:rPr>
                <w:sz w:val="22"/>
                <w:szCs w:val="22"/>
              </w:rPr>
            </w:pPr>
          </w:p>
        </w:tc>
      </w:tr>
      <w:tr w:rsidR="0067253D" w:rsidRPr="00160EAB" w:rsidTr="00372ADB">
        <w:trPr>
          <w:gridAfter w:val="1"/>
          <w:wAfter w:w="14" w:type="dxa"/>
        </w:trPr>
        <w:tc>
          <w:tcPr>
            <w:tcW w:w="540" w:type="dxa"/>
          </w:tcPr>
          <w:p w:rsidR="0067253D" w:rsidRPr="00160EAB" w:rsidRDefault="0067253D" w:rsidP="00855819">
            <w:pPr>
              <w:ind w:left="-120" w:right="-31"/>
              <w:jc w:val="center"/>
              <w:rPr>
                <w:sz w:val="22"/>
                <w:szCs w:val="22"/>
              </w:rPr>
            </w:pPr>
            <w:r w:rsidRPr="00160EAB">
              <w:rPr>
                <w:sz w:val="22"/>
                <w:szCs w:val="22"/>
              </w:rPr>
              <w:t>1</w:t>
            </w:r>
            <w:r w:rsidR="00855819" w:rsidRPr="00160EAB">
              <w:rPr>
                <w:sz w:val="22"/>
                <w:szCs w:val="22"/>
              </w:rPr>
              <w:t>0</w:t>
            </w:r>
            <w:r w:rsidRPr="00160EAB">
              <w:rPr>
                <w:sz w:val="22"/>
                <w:szCs w:val="22"/>
              </w:rPr>
              <w:t>.</w:t>
            </w:r>
            <w:r w:rsidR="005441B0" w:rsidRPr="00160EAB">
              <w:rPr>
                <w:sz w:val="22"/>
                <w:szCs w:val="22"/>
              </w:rPr>
              <w:t>2</w:t>
            </w:r>
            <w:r w:rsidRPr="00160EAB">
              <w:rPr>
                <w:sz w:val="22"/>
                <w:szCs w:val="22"/>
              </w:rPr>
              <w:t>.</w:t>
            </w:r>
          </w:p>
        </w:tc>
        <w:tc>
          <w:tcPr>
            <w:tcW w:w="2607" w:type="dxa"/>
          </w:tcPr>
          <w:p w:rsidR="0067253D" w:rsidRPr="00160EAB" w:rsidRDefault="0067253D" w:rsidP="0067253D">
            <w:pPr>
              <w:autoSpaceDE w:val="0"/>
              <w:autoSpaceDN w:val="0"/>
              <w:adjustRightInd w:val="0"/>
              <w:jc w:val="both"/>
              <w:rPr>
                <w:rFonts w:eastAsia="TimesNewRomanPSMT"/>
                <w:sz w:val="22"/>
                <w:szCs w:val="22"/>
              </w:rPr>
            </w:pPr>
            <w:r w:rsidRPr="00160EAB">
              <w:rPr>
                <w:sz w:val="22"/>
                <w:szCs w:val="22"/>
              </w:rPr>
              <w:t>Проведение торгов, по результатам которых формируются цены на услуги по транспортированию ТКО для регионального оператора по обращению с ТКО, в форме аукциона в электронной форме в отношении всего объема ТКО, образующихся в зоне (зонах) его деятельности</w:t>
            </w:r>
          </w:p>
        </w:tc>
        <w:tc>
          <w:tcPr>
            <w:tcW w:w="1668" w:type="dxa"/>
          </w:tcPr>
          <w:p w:rsidR="0067253D" w:rsidRPr="00160EAB" w:rsidRDefault="0067253D" w:rsidP="0067253D">
            <w:pPr>
              <w:autoSpaceDE w:val="0"/>
              <w:autoSpaceDN w:val="0"/>
              <w:adjustRightInd w:val="0"/>
              <w:rPr>
                <w:rFonts w:eastAsia="TimesNewRomanPSMT"/>
                <w:sz w:val="22"/>
                <w:szCs w:val="22"/>
              </w:rPr>
            </w:pPr>
            <w:r w:rsidRPr="00160EAB">
              <w:rPr>
                <w:rFonts w:eastAsia="TimesNewRomanPSMT"/>
                <w:sz w:val="22"/>
                <w:szCs w:val="22"/>
              </w:rPr>
              <w:t>Увеличение количества организаций</w:t>
            </w:r>
          </w:p>
          <w:p w:rsidR="0067253D" w:rsidRPr="00160EAB" w:rsidRDefault="0067253D" w:rsidP="0067253D">
            <w:pPr>
              <w:ind w:right="-31"/>
              <w:jc w:val="both"/>
              <w:rPr>
                <w:sz w:val="22"/>
                <w:szCs w:val="22"/>
              </w:rPr>
            </w:pPr>
            <w:r w:rsidRPr="00160EAB">
              <w:rPr>
                <w:rFonts w:eastAsia="TimesNewRomanPSMT"/>
                <w:sz w:val="22"/>
                <w:szCs w:val="22"/>
              </w:rPr>
              <w:t>частной формы собственности на указанном рынке</w:t>
            </w:r>
          </w:p>
        </w:tc>
        <w:tc>
          <w:tcPr>
            <w:tcW w:w="1417" w:type="dxa"/>
          </w:tcPr>
          <w:p w:rsidR="0067253D" w:rsidRPr="00160EAB" w:rsidRDefault="0067253D" w:rsidP="0067253D">
            <w:pPr>
              <w:ind w:right="-31"/>
              <w:jc w:val="both"/>
              <w:rPr>
                <w:sz w:val="22"/>
                <w:szCs w:val="22"/>
              </w:rPr>
            </w:pPr>
            <w:proofErr w:type="gramStart"/>
            <w:r w:rsidRPr="00160EAB">
              <w:rPr>
                <w:sz w:val="22"/>
                <w:szCs w:val="22"/>
              </w:rPr>
              <w:t>с даты начала</w:t>
            </w:r>
            <w:proofErr w:type="gramEnd"/>
            <w:r w:rsidRPr="00160EAB">
              <w:rPr>
                <w:sz w:val="22"/>
                <w:szCs w:val="22"/>
              </w:rPr>
              <w:t xml:space="preserve"> деятельности региональных операторов</w:t>
            </w:r>
          </w:p>
        </w:tc>
        <w:tc>
          <w:tcPr>
            <w:tcW w:w="2227" w:type="dxa"/>
          </w:tcPr>
          <w:p w:rsidR="0067253D" w:rsidRPr="00160EAB" w:rsidRDefault="0067253D" w:rsidP="0067253D">
            <w:pPr>
              <w:ind w:right="-31"/>
              <w:jc w:val="both"/>
              <w:rPr>
                <w:sz w:val="22"/>
                <w:szCs w:val="22"/>
              </w:rPr>
            </w:pPr>
            <w:r w:rsidRPr="00160EAB">
              <w:rPr>
                <w:sz w:val="22"/>
                <w:szCs w:val="22"/>
              </w:rPr>
              <w:t>отбор подрядчиков региональными операторами, процентов</w:t>
            </w:r>
          </w:p>
        </w:tc>
        <w:tc>
          <w:tcPr>
            <w:tcW w:w="721" w:type="dxa"/>
          </w:tcPr>
          <w:p w:rsidR="0067253D" w:rsidRPr="00160EAB" w:rsidRDefault="0067253D" w:rsidP="0067253D">
            <w:pPr>
              <w:ind w:right="-31"/>
              <w:jc w:val="center"/>
              <w:rPr>
                <w:sz w:val="22"/>
                <w:szCs w:val="22"/>
              </w:rPr>
            </w:pPr>
            <w:r w:rsidRPr="00160EAB">
              <w:rPr>
                <w:sz w:val="22"/>
                <w:szCs w:val="22"/>
              </w:rPr>
              <w:t>0</w:t>
            </w:r>
          </w:p>
        </w:tc>
        <w:tc>
          <w:tcPr>
            <w:tcW w:w="879" w:type="dxa"/>
          </w:tcPr>
          <w:p w:rsidR="0067253D" w:rsidRPr="00160EAB" w:rsidRDefault="0067253D" w:rsidP="0067253D">
            <w:pPr>
              <w:ind w:right="-31"/>
              <w:jc w:val="center"/>
              <w:rPr>
                <w:sz w:val="22"/>
                <w:szCs w:val="22"/>
              </w:rPr>
            </w:pPr>
            <w:r w:rsidRPr="00160EAB">
              <w:rPr>
                <w:sz w:val="22"/>
                <w:szCs w:val="22"/>
              </w:rPr>
              <w:t>0</w:t>
            </w:r>
          </w:p>
        </w:tc>
        <w:tc>
          <w:tcPr>
            <w:tcW w:w="850" w:type="dxa"/>
          </w:tcPr>
          <w:p w:rsidR="0067253D" w:rsidRPr="00160EAB" w:rsidRDefault="0067253D" w:rsidP="0067253D">
            <w:pPr>
              <w:ind w:right="-31"/>
              <w:jc w:val="center"/>
              <w:rPr>
                <w:sz w:val="22"/>
                <w:szCs w:val="22"/>
              </w:rPr>
            </w:pPr>
            <w:r w:rsidRPr="00160EAB">
              <w:rPr>
                <w:sz w:val="22"/>
                <w:szCs w:val="22"/>
              </w:rPr>
              <w:t>100</w:t>
            </w:r>
          </w:p>
        </w:tc>
        <w:tc>
          <w:tcPr>
            <w:tcW w:w="709" w:type="dxa"/>
          </w:tcPr>
          <w:p w:rsidR="0067253D" w:rsidRPr="00160EAB" w:rsidRDefault="0067253D" w:rsidP="0067253D">
            <w:pPr>
              <w:ind w:right="-31"/>
              <w:jc w:val="center"/>
              <w:rPr>
                <w:sz w:val="22"/>
                <w:szCs w:val="22"/>
              </w:rPr>
            </w:pPr>
            <w:r w:rsidRPr="00160EAB">
              <w:rPr>
                <w:sz w:val="22"/>
                <w:szCs w:val="22"/>
              </w:rPr>
              <w:t>100</w:t>
            </w:r>
          </w:p>
        </w:tc>
        <w:tc>
          <w:tcPr>
            <w:tcW w:w="709" w:type="dxa"/>
            <w:gridSpan w:val="2"/>
          </w:tcPr>
          <w:p w:rsidR="0067253D" w:rsidRPr="00160EAB" w:rsidRDefault="0067253D" w:rsidP="0067253D">
            <w:pPr>
              <w:ind w:right="-31"/>
              <w:jc w:val="center"/>
              <w:rPr>
                <w:sz w:val="22"/>
                <w:szCs w:val="22"/>
              </w:rPr>
            </w:pPr>
            <w:r w:rsidRPr="00160EAB">
              <w:rPr>
                <w:sz w:val="22"/>
                <w:szCs w:val="22"/>
              </w:rPr>
              <w:t>100</w:t>
            </w:r>
          </w:p>
        </w:tc>
        <w:tc>
          <w:tcPr>
            <w:tcW w:w="2374" w:type="dxa"/>
          </w:tcPr>
          <w:p w:rsidR="00855819" w:rsidRPr="00160EAB" w:rsidRDefault="00855819" w:rsidP="00855819">
            <w:pPr>
              <w:jc w:val="both"/>
              <w:rPr>
                <w:sz w:val="22"/>
                <w:szCs w:val="22"/>
              </w:rPr>
            </w:pPr>
            <w:r w:rsidRPr="00160EAB">
              <w:rPr>
                <w:sz w:val="26"/>
                <w:szCs w:val="26"/>
              </w:rPr>
              <w:t>отдел  по вопросам жилищно-коммунального хозяйства</w:t>
            </w:r>
          </w:p>
          <w:p w:rsidR="0067253D" w:rsidRPr="00160EAB" w:rsidRDefault="0067253D" w:rsidP="0067253D">
            <w:pPr>
              <w:ind w:right="-31"/>
              <w:jc w:val="both"/>
              <w:rPr>
                <w:sz w:val="22"/>
                <w:szCs w:val="22"/>
              </w:rPr>
            </w:pPr>
          </w:p>
        </w:tc>
      </w:tr>
      <w:tr w:rsidR="0067253D" w:rsidRPr="00160EAB" w:rsidTr="00E02966">
        <w:tc>
          <w:tcPr>
            <w:tcW w:w="14715" w:type="dxa"/>
            <w:gridSpan w:val="13"/>
          </w:tcPr>
          <w:p w:rsidR="0067253D" w:rsidRPr="00160EAB" w:rsidRDefault="0067253D" w:rsidP="0067253D">
            <w:pPr>
              <w:pStyle w:val="a4"/>
              <w:numPr>
                <w:ilvl w:val="0"/>
                <w:numId w:val="5"/>
              </w:numPr>
              <w:jc w:val="center"/>
              <w:rPr>
                <w:sz w:val="22"/>
                <w:szCs w:val="22"/>
              </w:rPr>
            </w:pPr>
            <w:r w:rsidRPr="00160EAB">
              <w:rPr>
                <w:sz w:val="22"/>
                <w:szCs w:val="22"/>
              </w:rPr>
              <w:t>Рынок выполнения работ по благоустройству городской среды</w:t>
            </w:r>
          </w:p>
        </w:tc>
      </w:tr>
      <w:tr w:rsidR="0067253D" w:rsidRPr="00160EAB" w:rsidTr="00E02966">
        <w:tc>
          <w:tcPr>
            <w:tcW w:w="14715" w:type="dxa"/>
            <w:gridSpan w:val="13"/>
          </w:tcPr>
          <w:p w:rsidR="00622D14" w:rsidRPr="00160EAB" w:rsidRDefault="00622D14" w:rsidP="00622D14">
            <w:pPr>
              <w:autoSpaceDE w:val="0"/>
              <w:autoSpaceDN w:val="0"/>
              <w:adjustRightInd w:val="0"/>
              <w:ind w:firstLine="731"/>
              <w:jc w:val="both"/>
              <w:rPr>
                <w:sz w:val="22"/>
                <w:szCs w:val="22"/>
              </w:rPr>
            </w:pPr>
            <w:r w:rsidRPr="00160EAB">
              <w:rPr>
                <w:sz w:val="22"/>
                <w:szCs w:val="22"/>
              </w:rPr>
              <w:t xml:space="preserve">Согласно Федеральному закону от 6 октября 2003 г.№131-ФЗ «Об общих принципах организации органов местного самоуправления» решение </w:t>
            </w:r>
            <w:proofErr w:type="gramStart"/>
            <w:r w:rsidRPr="00160EAB">
              <w:rPr>
                <w:sz w:val="22"/>
                <w:szCs w:val="22"/>
              </w:rPr>
              <w:lastRenderedPageBreak/>
              <w:t>вопросов организации благоустройства территорий населенного пункта</w:t>
            </w:r>
            <w:proofErr w:type="gramEnd"/>
            <w:r w:rsidRPr="00160EAB">
              <w:rPr>
                <w:sz w:val="22"/>
                <w:szCs w:val="22"/>
              </w:rPr>
              <w:t xml:space="preserve"> относится к полномочиям органов местного самоуправления. </w:t>
            </w:r>
          </w:p>
          <w:p w:rsidR="00622D14" w:rsidRPr="00160EAB" w:rsidRDefault="00622D14" w:rsidP="00622D14">
            <w:pPr>
              <w:autoSpaceDE w:val="0"/>
              <w:autoSpaceDN w:val="0"/>
              <w:adjustRightInd w:val="0"/>
              <w:ind w:firstLine="731"/>
              <w:jc w:val="both"/>
              <w:rPr>
                <w:sz w:val="22"/>
                <w:szCs w:val="22"/>
              </w:rPr>
            </w:pPr>
            <w:proofErr w:type="gramStart"/>
            <w:r w:rsidRPr="00160EAB">
              <w:rPr>
                <w:sz w:val="22"/>
                <w:szCs w:val="22"/>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roofErr w:type="gramEnd"/>
          </w:p>
          <w:p w:rsidR="00622D14" w:rsidRPr="00160EAB" w:rsidRDefault="00622D14" w:rsidP="00622D14">
            <w:pPr>
              <w:autoSpaceDE w:val="0"/>
              <w:autoSpaceDN w:val="0"/>
              <w:adjustRightInd w:val="0"/>
              <w:ind w:firstLine="731"/>
              <w:jc w:val="both"/>
              <w:rPr>
                <w:sz w:val="22"/>
                <w:szCs w:val="22"/>
              </w:rPr>
            </w:pPr>
            <w:r w:rsidRPr="00160EAB">
              <w:rPr>
                <w:sz w:val="22"/>
                <w:szCs w:val="22"/>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67253D" w:rsidRPr="00160EAB" w:rsidRDefault="0067253D" w:rsidP="005441B0">
            <w:pPr>
              <w:autoSpaceDE w:val="0"/>
              <w:autoSpaceDN w:val="0"/>
              <w:adjustRightInd w:val="0"/>
              <w:ind w:firstLine="731"/>
              <w:jc w:val="both"/>
              <w:rPr>
                <w:sz w:val="22"/>
                <w:szCs w:val="22"/>
              </w:rPr>
            </w:pPr>
          </w:p>
        </w:tc>
      </w:tr>
      <w:tr w:rsidR="00D101E6" w:rsidRPr="00160EAB" w:rsidTr="00DF362D">
        <w:trPr>
          <w:gridAfter w:val="1"/>
          <w:wAfter w:w="14" w:type="dxa"/>
          <w:trHeight w:val="2024"/>
        </w:trPr>
        <w:tc>
          <w:tcPr>
            <w:tcW w:w="540" w:type="dxa"/>
          </w:tcPr>
          <w:p w:rsidR="00D101E6" w:rsidRPr="00160EAB" w:rsidRDefault="00D101E6" w:rsidP="0067253D">
            <w:pPr>
              <w:ind w:left="-120" w:right="-31"/>
              <w:jc w:val="center"/>
              <w:rPr>
                <w:sz w:val="22"/>
                <w:szCs w:val="22"/>
              </w:rPr>
            </w:pPr>
            <w:r w:rsidRPr="00160EAB">
              <w:rPr>
                <w:sz w:val="22"/>
                <w:szCs w:val="22"/>
              </w:rPr>
              <w:lastRenderedPageBreak/>
              <w:t>1</w:t>
            </w:r>
            <w:r w:rsidR="00B4441E" w:rsidRPr="00160EAB">
              <w:rPr>
                <w:sz w:val="22"/>
                <w:szCs w:val="22"/>
              </w:rPr>
              <w:t>1</w:t>
            </w:r>
            <w:r w:rsidRPr="00160EAB">
              <w:rPr>
                <w:sz w:val="22"/>
                <w:szCs w:val="22"/>
              </w:rPr>
              <w:t>.1</w:t>
            </w:r>
          </w:p>
          <w:p w:rsidR="00D101E6" w:rsidRPr="00160EAB" w:rsidRDefault="00D101E6" w:rsidP="0067253D">
            <w:pPr>
              <w:ind w:left="-120" w:right="-31"/>
              <w:jc w:val="center"/>
              <w:rPr>
                <w:sz w:val="22"/>
                <w:szCs w:val="22"/>
              </w:rPr>
            </w:pPr>
          </w:p>
        </w:tc>
        <w:tc>
          <w:tcPr>
            <w:tcW w:w="2607" w:type="dxa"/>
          </w:tcPr>
          <w:p w:rsidR="00D101E6" w:rsidRPr="00160EAB" w:rsidRDefault="00D101E6" w:rsidP="0067253D">
            <w:pPr>
              <w:jc w:val="both"/>
              <w:rPr>
                <w:sz w:val="22"/>
                <w:szCs w:val="22"/>
              </w:rPr>
            </w:pPr>
            <w:r w:rsidRPr="00160EAB">
              <w:rPr>
                <w:sz w:val="22"/>
                <w:szCs w:val="22"/>
              </w:rPr>
              <w:t>Привлечение на конкурсной основе подрядных организаций для проведения работ по благоустройству территорий</w:t>
            </w:r>
          </w:p>
        </w:tc>
        <w:tc>
          <w:tcPr>
            <w:tcW w:w="1668" w:type="dxa"/>
          </w:tcPr>
          <w:p w:rsidR="00D101E6" w:rsidRPr="00160EAB" w:rsidRDefault="00D101E6" w:rsidP="00D101E6">
            <w:pPr>
              <w:jc w:val="both"/>
              <w:rPr>
                <w:sz w:val="22"/>
                <w:szCs w:val="22"/>
              </w:rPr>
            </w:pPr>
            <w:r w:rsidRPr="00160EAB">
              <w:rPr>
                <w:sz w:val="22"/>
                <w:szCs w:val="22"/>
              </w:rPr>
              <w:t>Обеспечение равного доступа на участие в торгах субъектов предпринимательства</w:t>
            </w:r>
          </w:p>
        </w:tc>
        <w:tc>
          <w:tcPr>
            <w:tcW w:w="1417" w:type="dxa"/>
          </w:tcPr>
          <w:p w:rsidR="00D101E6" w:rsidRPr="00160EAB" w:rsidRDefault="00D101E6" w:rsidP="0067253D">
            <w:pPr>
              <w:ind w:right="-31"/>
              <w:jc w:val="both"/>
              <w:rPr>
                <w:sz w:val="22"/>
                <w:szCs w:val="22"/>
              </w:rPr>
            </w:pPr>
            <w:r w:rsidRPr="00160EAB">
              <w:rPr>
                <w:sz w:val="22"/>
                <w:szCs w:val="22"/>
              </w:rPr>
              <w:t>2019-2022</w:t>
            </w:r>
          </w:p>
        </w:tc>
        <w:tc>
          <w:tcPr>
            <w:tcW w:w="2227" w:type="dxa"/>
          </w:tcPr>
          <w:p w:rsidR="00D101E6" w:rsidRPr="00160EAB" w:rsidRDefault="00D101E6" w:rsidP="0067253D">
            <w:pPr>
              <w:ind w:right="-31"/>
              <w:jc w:val="both"/>
              <w:rPr>
                <w:sz w:val="22"/>
                <w:szCs w:val="22"/>
              </w:rPr>
            </w:pPr>
            <w:r w:rsidRPr="00160EAB">
              <w:rPr>
                <w:sz w:val="22"/>
                <w:szCs w:val="22"/>
              </w:rPr>
              <w:t>доля организаций частной формы собственности в сфере выполнения работ по благоустройству городской среды, процентов</w:t>
            </w:r>
          </w:p>
        </w:tc>
        <w:tc>
          <w:tcPr>
            <w:tcW w:w="721" w:type="dxa"/>
          </w:tcPr>
          <w:p w:rsidR="00D101E6" w:rsidRPr="00160EAB" w:rsidRDefault="00B4441E" w:rsidP="0067253D">
            <w:pPr>
              <w:jc w:val="center"/>
              <w:rPr>
                <w:sz w:val="22"/>
                <w:szCs w:val="22"/>
              </w:rPr>
            </w:pPr>
            <w:r w:rsidRPr="00160EAB">
              <w:rPr>
                <w:sz w:val="22"/>
                <w:szCs w:val="22"/>
              </w:rPr>
              <w:t>100</w:t>
            </w:r>
          </w:p>
        </w:tc>
        <w:tc>
          <w:tcPr>
            <w:tcW w:w="879" w:type="dxa"/>
          </w:tcPr>
          <w:p w:rsidR="00D101E6" w:rsidRPr="00160EAB" w:rsidRDefault="00B4441E" w:rsidP="0067253D">
            <w:pPr>
              <w:jc w:val="center"/>
              <w:rPr>
                <w:sz w:val="22"/>
                <w:szCs w:val="22"/>
              </w:rPr>
            </w:pPr>
            <w:r w:rsidRPr="00160EAB">
              <w:rPr>
                <w:sz w:val="22"/>
                <w:szCs w:val="22"/>
              </w:rPr>
              <w:t>100</w:t>
            </w:r>
          </w:p>
        </w:tc>
        <w:tc>
          <w:tcPr>
            <w:tcW w:w="850" w:type="dxa"/>
          </w:tcPr>
          <w:p w:rsidR="00D101E6" w:rsidRPr="00160EAB" w:rsidRDefault="00B4441E" w:rsidP="0067253D">
            <w:pPr>
              <w:jc w:val="center"/>
              <w:rPr>
                <w:sz w:val="22"/>
                <w:szCs w:val="22"/>
              </w:rPr>
            </w:pPr>
            <w:r w:rsidRPr="00160EAB">
              <w:rPr>
                <w:sz w:val="22"/>
                <w:szCs w:val="22"/>
              </w:rPr>
              <w:t>100</w:t>
            </w:r>
          </w:p>
        </w:tc>
        <w:tc>
          <w:tcPr>
            <w:tcW w:w="709" w:type="dxa"/>
          </w:tcPr>
          <w:p w:rsidR="00D101E6" w:rsidRPr="00160EAB" w:rsidRDefault="00B4441E" w:rsidP="0067253D">
            <w:pPr>
              <w:jc w:val="center"/>
              <w:rPr>
                <w:sz w:val="22"/>
                <w:szCs w:val="22"/>
              </w:rPr>
            </w:pPr>
            <w:r w:rsidRPr="00160EAB">
              <w:rPr>
                <w:sz w:val="22"/>
                <w:szCs w:val="22"/>
              </w:rPr>
              <w:t>100</w:t>
            </w:r>
          </w:p>
        </w:tc>
        <w:tc>
          <w:tcPr>
            <w:tcW w:w="709" w:type="dxa"/>
            <w:gridSpan w:val="2"/>
          </w:tcPr>
          <w:p w:rsidR="00D101E6" w:rsidRPr="00160EAB" w:rsidRDefault="00B4441E" w:rsidP="0067253D">
            <w:pPr>
              <w:jc w:val="center"/>
              <w:rPr>
                <w:sz w:val="22"/>
                <w:szCs w:val="22"/>
              </w:rPr>
            </w:pPr>
            <w:r w:rsidRPr="00160EAB">
              <w:rPr>
                <w:sz w:val="22"/>
                <w:szCs w:val="22"/>
              </w:rPr>
              <w:t>100</w:t>
            </w:r>
          </w:p>
        </w:tc>
        <w:tc>
          <w:tcPr>
            <w:tcW w:w="2374" w:type="dxa"/>
          </w:tcPr>
          <w:p w:rsidR="00D101E6" w:rsidRPr="00160EAB" w:rsidRDefault="00B4441E" w:rsidP="0067253D">
            <w:pPr>
              <w:rPr>
                <w:sz w:val="22"/>
                <w:szCs w:val="22"/>
              </w:rPr>
            </w:pPr>
            <w:r w:rsidRPr="00160EAB">
              <w:rPr>
                <w:sz w:val="22"/>
                <w:szCs w:val="22"/>
              </w:rPr>
              <w:t>Отдел архитектуры и градостроительства администрации муниципального образования Успенский район</w:t>
            </w:r>
          </w:p>
        </w:tc>
      </w:tr>
      <w:tr w:rsidR="0067253D" w:rsidRPr="00160EAB" w:rsidTr="00372ADB">
        <w:trPr>
          <w:gridAfter w:val="1"/>
          <w:wAfter w:w="14" w:type="dxa"/>
        </w:trPr>
        <w:tc>
          <w:tcPr>
            <w:tcW w:w="540" w:type="dxa"/>
          </w:tcPr>
          <w:p w:rsidR="0067253D" w:rsidRPr="00160EAB" w:rsidRDefault="0067253D" w:rsidP="00B4441E">
            <w:pPr>
              <w:ind w:left="-120" w:right="-31"/>
              <w:jc w:val="center"/>
              <w:rPr>
                <w:sz w:val="22"/>
                <w:szCs w:val="22"/>
              </w:rPr>
            </w:pPr>
            <w:r w:rsidRPr="00160EAB">
              <w:rPr>
                <w:sz w:val="22"/>
                <w:szCs w:val="22"/>
              </w:rPr>
              <w:t>1</w:t>
            </w:r>
            <w:r w:rsidR="00B4441E" w:rsidRPr="00160EAB">
              <w:rPr>
                <w:sz w:val="22"/>
                <w:szCs w:val="22"/>
              </w:rPr>
              <w:t>1</w:t>
            </w:r>
            <w:r w:rsidRPr="00160EAB">
              <w:rPr>
                <w:sz w:val="22"/>
                <w:szCs w:val="22"/>
              </w:rPr>
              <w:t>.</w:t>
            </w:r>
            <w:r w:rsidR="00D101E6" w:rsidRPr="00160EAB">
              <w:rPr>
                <w:sz w:val="22"/>
                <w:szCs w:val="22"/>
              </w:rPr>
              <w:t>2</w:t>
            </w:r>
            <w:r w:rsidRPr="00160EAB">
              <w:rPr>
                <w:sz w:val="22"/>
                <w:szCs w:val="22"/>
              </w:rPr>
              <w:t>.</w:t>
            </w:r>
          </w:p>
        </w:tc>
        <w:tc>
          <w:tcPr>
            <w:tcW w:w="2607" w:type="dxa"/>
          </w:tcPr>
          <w:p w:rsidR="0067253D" w:rsidRPr="00160EAB" w:rsidRDefault="0067253D" w:rsidP="0067253D">
            <w:pPr>
              <w:jc w:val="both"/>
              <w:rPr>
                <w:sz w:val="22"/>
                <w:szCs w:val="22"/>
              </w:rPr>
            </w:pPr>
            <w:r w:rsidRPr="00160EAB">
              <w:rPr>
                <w:sz w:val="22"/>
                <w:szCs w:val="22"/>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rsidR="0067253D" w:rsidRPr="00160EAB" w:rsidRDefault="0067253D" w:rsidP="0067253D">
            <w:pPr>
              <w:pStyle w:val="ConsPlusNormal"/>
              <w:jc w:val="both"/>
              <w:rPr>
                <w:rFonts w:ascii="Times New Roman" w:hAnsi="Times New Roman" w:cs="Times New Roman"/>
                <w:sz w:val="22"/>
                <w:szCs w:val="22"/>
              </w:rPr>
            </w:pPr>
          </w:p>
        </w:tc>
        <w:tc>
          <w:tcPr>
            <w:tcW w:w="1668" w:type="dxa"/>
          </w:tcPr>
          <w:p w:rsidR="0067253D" w:rsidRPr="00160EAB" w:rsidRDefault="0067253D" w:rsidP="00AB2AF5">
            <w:pPr>
              <w:jc w:val="both"/>
              <w:rPr>
                <w:sz w:val="22"/>
                <w:szCs w:val="22"/>
              </w:rPr>
            </w:pPr>
            <w:r w:rsidRPr="00160EAB">
              <w:rPr>
                <w:sz w:val="22"/>
                <w:szCs w:val="22"/>
              </w:rPr>
              <w:t xml:space="preserve">Снижение доли муниципального участия </w:t>
            </w:r>
            <w:r w:rsidR="00413BDA" w:rsidRPr="00160EAB">
              <w:rPr>
                <w:sz w:val="22"/>
                <w:szCs w:val="22"/>
              </w:rPr>
              <w:t xml:space="preserve">на рынке благоустройства городской среды </w:t>
            </w:r>
            <w:r w:rsidRPr="00160EAB">
              <w:rPr>
                <w:sz w:val="22"/>
                <w:szCs w:val="22"/>
              </w:rPr>
              <w:t xml:space="preserve">путем приватизации </w:t>
            </w:r>
            <w:r w:rsidR="00413BDA" w:rsidRPr="00160EAB">
              <w:rPr>
                <w:sz w:val="22"/>
                <w:szCs w:val="22"/>
              </w:rPr>
              <w:t xml:space="preserve">муниципальных </w:t>
            </w:r>
            <w:r w:rsidRPr="00160EAB">
              <w:rPr>
                <w:sz w:val="22"/>
                <w:szCs w:val="22"/>
              </w:rPr>
              <w:t xml:space="preserve">предприятий  </w:t>
            </w:r>
          </w:p>
        </w:tc>
        <w:tc>
          <w:tcPr>
            <w:tcW w:w="1417" w:type="dxa"/>
          </w:tcPr>
          <w:p w:rsidR="0067253D" w:rsidRPr="00160EAB" w:rsidRDefault="0067253D" w:rsidP="0067253D">
            <w:pPr>
              <w:jc w:val="center"/>
              <w:rPr>
                <w:b/>
                <w:sz w:val="22"/>
                <w:szCs w:val="22"/>
              </w:rPr>
            </w:pPr>
            <w:r w:rsidRPr="00160EAB">
              <w:rPr>
                <w:sz w:val="22"/>
                <w:szCs w:val="22"/>
              </w:rPr>
              <w:t>2019-2022</w:t>
            </w:r>
          </w:p>
        </w:tc>
        <w:tc>
          <w:tcPr>
            <w:tcW w:w="2227" w:type="dxa"/>
          </w:tcPr>
          <w:p w:rsidR="009C56D5" w:rsidRPr="00160EAB" w:rsidRDefault="009C56D5" w:rsidP="009C56D5">
            <w:pPr>
              <w:jc w:val="both"/>
              <w:rPr>
                <w:sz w:val="22"/>
                <w:szCs w:val="22"/>
              </w:rPr>
            </w:pPr>
            <w:r w:rsidRPr="00160EAB">
              <w:rPr>
                <w:sz w:val="22"/>
                <w:szCs w:val="22"/>
              </w:rPr>
              <w:t>д</w:t>
            </w:r>
            <w:r w:rsidR="001B7ADE" w:rsidRPr="00160EAB">
              <w:rPr>
                <w:sz w:val="22"/>
                <w:szCs w:val="22"/>
              </w:rPr>
              <w:t xml:space="preserve">оля </w:t>
            </w:r>
            <w:r w:rsidRPr="00160EAB">
              <w:rPr>
                <w:sz w:val="22"/>
                <w:szCs w:val="22"/>
              </w:rPr>
              <w:t>муниципальных предприятий, осуществляющих деятельность на рынке благоустройства городской среды, процентов.</w:t>
            </w:r>
          </w:p>
          <w:p w:rsidR="0067253D" w:rsidRPr="00160EAB" w:rsidRDefault="0067253D" w:rsidP="0067253D">
            <w:pPr>
              <w:ind w:right="-31"/>
              <w:jc w:val="both"/>
              <w:rPr>
                <w:sz w:val="22"/>
                <w:szCs w:val="22"/>
              </w:rPr>
            </w:pPr>
          </w:p>
        </w:tc>
        <w:tc>
          <w:tcPr>
            <w:tcW w:w="721" w:type="dxa"/>
          </w:tcPr>
          <w:p w:rsidR="0067253D" w:rsidRPr="00160EAB" w:rsidRDefault="00B4441E" w:rsidP="0067253D">
            <w:pPr>
              <w:ind w:right="-31"/>
              <w:jc w:val="center"/>
              <w:rPr>
                <w:color w:val="FF0000"/>
                <w:sz w:val="22"/>
                <w:szCs w:val="22"/>
              </w:rPr>
            </w:pPr>
            <w:r w:rsidRPr="00160EAB">
              <w:rPr>
                <w:color w:val="FF0000"/>
                <w:sz w:val="22"/>
                <w:szCs w:val="22"/>
              </w:rPr>
              <w:t>0</w:t>
            </w:r>
          </w:p>
        </w:tc>
        <w:tc>
          <w:tcPr>
            <w:tcW w:w="879" w:type="dxa"/>
          </w:tcPr>
          <w:p w:rsidR="0067253D" w:rsidRPr="00160EAB" w:rsidRDefault="00B4441E" w:rsidP="0067253D">
            <w:pPr>
              <w:ind w:right="-31"/>
              <w:jc w:val="center"/>
              <w:rPr>
                <w:color w:val="FF0000"/>
                <w:sz w:val="22"/>
                <w:szCs w:val="22"/>
              </w:rPr>
            </w:pPr>
            <w:r w:rsidRPr="00160EAB">
              <w:rPr>
                <w:color w:val="FF0000"/>
                <w:sz w:val="22"/>
                <w:szCs w:val="22"/>
              </w:rPr>
              <w:t>0</w:t>
            </w:r>
          </w:p>
        </w:tc>
        <w:tc>
          <w:tcPr>
            <w:tcW w:w="850" w:type="dxa"/>
          </w:tcPr>
          <w:p w:rsidR="0067253D" w:rsidRPr="00160EAB" w:rsidRDefault="00B4441E" w:rsidP="0067253D">
            <w:pPr>
              <w:ind w:right="-31"/>
              <w:jc w:val="center"/>
              <w:rPr>
                <w:color w:val="FF0000"/>
                <w:sz w:val="22"/>
                <w:szCs w:val="22"/>
              </w:rPr>
            </w:pPr>
            <w:r w:rsidRPr="00160EAB">
              <w:rPr>
                <w:color w:val="FF0000"/>
                <w:sz w:val="22"/>
                <w:szCs w:val="22"/>
              </w:rPr>
              <w:t>0</w:t>
            </w:r>
          </w:p>
        </w:tc>
        <w:tc>
          <w:tcPr>
            <w:tcW w:w="709" w:type="dxa"/>
          </w:tcPr>
          <w:p w:rsidR="0067253D" w:rsidRPr="00160EAB" w:rsidRDefault="00B4441E" w:rsidP="0067253D">
            <w:pPr>
              <w:ind w:right="-31"/>
              <w:jc w:val="center"/>
              <w:rPr>
                <w:color w:val="FF0000"/>
                <w:sz w:val="22"/>
                <w:szCs w:val="22"/>
              </w:rPr>
            </w:pPr>
            <w:r w:rsidRPr="00160EAB">
              <w:rPr>
                <w:color w:val="FF0000"/>
                <w:sz w:val="22"/>
                <w:szCs w:val="22"/>
              </w:rPr>
              <w:t>0</w:t>
            </w:r>
          </w:p>
        </w:tc>
        <w:tc>
          <w:tcPr>
            <w:tcW w:w="709" w:type="dxa"/>
            <w:gridSpan w:val="2"/>
          </w:tcPr>
          <w:p w:rsidR="0067253D" w:rsidRPr="00160EAB" w:rsidRDefault="00B4441E" w:rsidP="0067253D">
            <w:pPr>
              <w:ind w:right="-31"/>
              <w:jc w:val="center"/>
              <w:rPr>
                <w:color w:val="FF0000"/>
                <w:sz w:val="22"/>
                <w:szCs w:val="22"/>
              </w:rPr>
            </w:pPr>
            <w:r w:rsidRPr="00160EAB">
              <w:rPr>
                <w:color w:val="FF0000"/>
                <w:sz w:val="22"/>
                <w:szCs w:val="22"/>
              </w:rPr>
              <w:t>0</w:t>
            </w:r>
          </w:p>
        </w:tc>
        <w:tc>
          <w:tcPr>
            <w:tcW w:w="2374" w:type="dxa"/>
          </w:tcPr>
          <w:p w:rsidR="0067253D" w:rsidRPr="00160EAB" w:rsidRDefault="00B4441E" w:rsidP="0067253D">
            <w:pPr>
              <w:rPr>
                <w:sz w:val="22"/>
                <w:szCs w:val="22"/>
              </w:rPr>
            </w:pPr>
            <w:r w:rsidRPr="00160EAB">
              <w:rPr>
                <w:sz w:val="22"/>
                <w:szCs w:val="22"/>
              </w:rPr>
              <w:t>Отдел архитектуры и градостроительства администрации муниципального образования Успенский район</w:t>
            </w:r>
          </w:p>
          <w:p w:rsidR="00622D14" w:rsidRPr="00160EAB" w:rsidRDefault="00622D14" w:rsidP="0067253D">
            <w:pPr>
              <w:rPr>
                <w:sz w:val="22"/>
                <w:szCs w:val="22"/>
              </w:rPr>
            </w:pPr>
            <w:r w:rsidRPr="00160EAB">
              <w:rPr>
                <w:sz w:val="22"/>
                <w:szCs w:val="22"/>
              </w:rPr>
              <w:t>Администрации сельских поселений (по согласованию)</w:t>
            </w:r>
          </w:p>
        </w:tc>
      </w:tr>
      <w:tr w:rsidR="0067253D" w:rsidRPr="00160EAB" w:rsidTr="00E02966">
        <w:tc>
          <w:tcPr>
            <w:tcW w:w="14715" w:type="dxa"/>
            <w:gridSpan w:val="13"/>
          </w:tcPr>
          <w:p w:rsidR="0067253D" w:rsidRPr="00160EAB" w:rsidRDefault="0067253D" w:rsidP="00855819">
            <w:pPr>
              <w:pStyle w:val="a4"/>
              <w:numPr>
                <w:ilvl w:val="0"/>
                <w:numId w:val="5"/>
              </w:numPr>
              <w:jc w:val="center"/>
              <w:rPr>
                <w:sz w:val="22"/>
                <w:szCs w:val="22"/>
              </w:rPr>
            </w:pPr>
            <w:r w:rsidRPr="00160EAB">
              <w:rPr>
                <w:sz w:val="22"/>
                <w:szCs w:val="22"/>
              </w:rPr>
              <w:t>Рынок выполнения работ по содержанию и текущему ремонту общего имущества собственников помещений в многоквартирном доме</w:t>
            </w:r>
          </w:p>
        </w:tc>
      </w:tr>
      <w:tr w:rsidR="0067253D" w:rsidRPr="00160EAB" w:rsidTr="00E02966">
        <w:tc>
          <w:tcPr>
            <w:tcW w:w="14715" w:type="dxa"/>
            <w:gridSpan w:val="13"/>
          </w:tcPr>
          <w:p w:rsidR="00855819" w:rsidRPr="00160EAB" w:rsidRDefault="00855819" w:rsidP="00855819">
            <w:pPr>
              <w:ind w:firstLine="709"/>
              <w:jc w:val="both"/>
              <w:rPr>
                <w:sz w:val="22"/>
                <w:szCs w:val="22"/>
              </w:rPr>
            </w:pPr>
            <w:r w:rsidRPr="00160EAB">
              <w:rPr>
                <w:sz w:val="22"/>
                <w:szCs w:val="22"/>
              </w:rPr>
              <w:lastRenderedPageBreak/>
              <w:t xml:space="preserve">Количество многоквартирных домов </w:t>
            </w:r>
            <w:r w:rsidRPr="00160EAB">
              <w:rPr>
                <w:bCs/>
                <w:color w:val="000000"/>
                <w:sz w:val="22"/>
                <w:szCs w:val="22"/>
              </w:rPr>
              <w:t>(далее – МКД)</w:t>
            </w:r>
            <w:r w:rsidRPr="00160EAB">
              <w:rPr>
                <w:sz w:val="22"/>
                <w:szCs w:val="22"/>
              </w:rPr>
              <w:t xml:space="preserve"> на территории Успенского района, находящихся в управлении управляющих организаций составляет - 19, количество МКД, находящихся в управлении ТСЖ, - 3, количество МКД, находящихся в непосредственном управлении - 92.</w:t>
            </w:r>
          </w:p>
          <w:p w:rsidR="00855819" w:rsidRPr="00160EAB" w:rsidRDefault="00855819" w:rsidP="00855819">
            <w:pPr>
              <w:ind w:firstLine="709"/>
              <w:jc w:val="both"/>
              <w:rPr>
                <w:bCs/>
                <w:color w:val="000000"/>
                <w:sz w:val="22"/>
                <w:szCs w:val="22"/>
              </w:rPr>
            </w:pPr>
            <w:r w:rsidRPr="00160EAB">
              <w:rPr>
                <w:bCs/>
                <w:color w:val="000000"/>
                <w:sz w:val="22"/>
                <w:szCs w:val="22"/>
              </w:rPr>
              <w:t xml:space="preserve">Количество МКД, в отношении </w:t>
            </w:r>
            <w:proofErr w:type="gramStart"/>
            <w:r w:rsidRPr="00160EAB">
              <w:rPr>
                <w:bCs/>
                <w:color w:val="000000"/>
                <w:sz w:val="22"/>
                <w:szCs w:val="22"/>
              </w:rPr>
              <w:t>которых</w:t>
            </w:r>
            <w:proofErr w:type="gramEnd"/>
            <w:r w:rsidRPr="00160EAB">
              <w:rPr>
                <w:bCs/>
                <w:color w:val="000000"/>
                <w:sz w:val="22"/>
                <w:szCs w:val="22"/>
              </w:rPr>
              <w:t xml:space="preserve"> способ управления не выбран собственниками и не определен органами местного самоуправления на открытом конкурсе, составляет 0 МКД. </w:t>
            </w:r>
          </w:p>
          <w:p w:rsidR="00855819" w:rsidRPr="00160EAB" w:rsidRDefault="00855819" w:rsidP="00855819">
            <w:pPr>
              <w:ind w:firstLine="709"/>
              <w:jc w:val="both"/>
              <w:rPr>
                <w:sz w:val="22"/>
                <w:szCs w:val="22"/>
              </w:rPr>
            </w:pPr>
            <w:r w:rsidRPr="00160EAB">
              <w:rPr>
                <w:sz w:val="22"/>
                <w:szCs w:val="22"/>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855819" w:rsidRPr="00160EAB" w:rsidRDefault="00855819" w:rsidP="00855819">
            <w:pPr>
              <w:ind w:firstLine="709"/>
              <w:jc w:val="both"/>
              <w:rPr>
                <w:bCs/>
                <w:color w:val="000000"/>
                <w:sz w:val="22"/>
                <w:szCs w:val="22"/>
              </w:rPr>
            </w:pPr>
            <w:r w:rsidRPr="00160EAB">
              <w:rPr>
                <w:sz w:val="22"/>
                <w:szCs w:val="22"/>
              </w:rPr>
              <w:t xml:space="preserve">Деятельность </w:t>
            </w:r>
            <w:proofErr w:type="gramStart"/>
            <w:r w:rsidRPr="00160EAB">
              <w:rPr>
                <w:sz w:val="22"/>
                <w:szCs w:val="22"/>
              </w:rPr>
              <w:t>организаций, управляющих МКД должна быть направлена</w:t>
            </w:r>
            <w:proofErr w:type="gramEnd"/>
            <w:r w:rsidRPr="00160EAB">
              <w:rPr>
                <w:sz w:val="22"/>
                <w:szCs w:val="22"/>
              </w:rPr>
              <w:t xml:space="preserve"> на обеспечение безопасных, комфортных условий проживания граждан. По состоянию на 1 января 2019 года на территории Успенского района на основании выданной лицензии 1 управляющая компания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p w:rsidR="0067253D" w:rsidRPr="00160EAB" w:rsidRDefault="0067253D" w:rsidP="00BF13B0">
            <w:pPr>
              <w:ind w:firstLine="709"/>
              <w:jc w:val="both"/>
              <w:rPr>
                <w:sz w:val="22"/>
                <w:szCs w:val="22"/>
              </w:rPr>
            </w:pPr>
          </w:p>
        </w:tc>
      </w:tr>
      <w:tr w:rsidR="00855819" w:rsidRPr="00160EAB" w:rsidTr="00372ADB">
        <w:trPr>
          <w:gridAfter w:val="1"/>
          <w:wAfter w:w="14" w:type="dxa"/>
        </w:trPr>
        <w:tc>
          <w:tcPr>
            <w:tcW w:w="540" w:type="dxa"/>
          </w:tcPr>
          <w:p w:rsidR="00855819" w:rsidRPr="00160EAB" w:rsidRDefault="00855819" w:rsidP="00855819">
            <w:pPr>
              <w:ind w:left="-120" w:right="-31"/>
              <w:jc w:val="center"/>
              <w:rPr>
                <w:sz w:val="22"/>
                <w:szCs w:val="22"/>
              </w:rPr>
            </w:pPr>
            <w:r w:rsidRPr="00160EAB">
              <w:rPr>
                <w:sz w:val="22"/>
                <w:szCs w:val="22"/>
              </w:rPr>
              <w:t>12.1</w:t>
            </w:r>
          </w:p>
        </w:tc>
        <w:tc>
          <w:tcPr>
            <w:tcW w:w="2607" w:type="dxa"/>
          </w:tcPr>
          <w:p w:rsidR="00855819" w:rsidRPr="00160EAB" w:rsidRDefault="00855819" w:rsidP="0067253D">
            <w:pPr>
              <w:autoSpaceDE w:val="0"/>
              <w:autoSpaceDN w:val="0"/>
              <w:adjustRightInd w:val="0"/>
              <w:rPr>
                <w:sz w:val="22"/>
                <w:szCs w:val="22"/>
              </w:rPr>
            </w:pPr>
            <w:r w:rsidRPr="00160EAB">
              <w:rPr>
                <w:sz w:val="22"/>
                <w:szCs w:val="22"/>
              </w:rPr>
              <w:t xml:space="preserve">Проведение открытых конкурсов по отбору управляющих организаций для управления многоквартирными домами  </w:t>
            </w:r>
          </w:p>
        </w:tc>
        <w:tc>
          <w:tcPr>
            <w:tcW w:w="1668" w:type="dxa"/>
          </w:tcPr>
          <w:p w:rsidR="00855819" w:rsidRPr="00160EAB" w:rsidRDefault="00855819" w:rsidP="0067253D">
            <w:pPr>
              <w:ind w:right="-31"/>
              <w:jc w:val="both"/>
              <w:rPr>
                <w:rFonts w:eastAsia="TimesNewRomanPSMT"/>
                <w:sz w:val="22"/>
                <w:szCs w:val="22"/>
              </w:rPr>
            </w:pPr>
            <w:r w:rsidRPr="00160EAB">
              <w:rPr>
                <w:rFonts w:eastAsia="TimesNewRomanPSMT"/>
                <w:sz w:val="22"/>
                <w:szCs w:val="22"/>
              </w:rPr>
              <w:t>Обеспечение для хозяйствующих субъектов всех форм собственности равных условий деятельности на товарном рынке</w:t>
            </w:r>
          </w:p>
          <w:p w:rsidR="00855819" w:rsidRPr="00160EAB" w:rsidRDefault="00855819" w:rsidP="0067253D">
            <w:pPr>
              <w:jc w:val="both"/>
              <w:rPr>
                <w:sz w:val="22"/>
                <w:szCs w:val="22"/>
              </w:rPr>
            </w:pPr>
            <w:r w:rsidRPr="00160EAB">
              <w:rPr>
                <w:sz w:val="22"/>
                <w:szCs w:val="22"/>
              </w:rPr>
              <w:t xml:space="preserve">Проведение информационно-разъяснительной работы с </w:t>
            </w:r>
            <w:r w:rsidRPr="00160EAB">
              <w:rPr>
                <w:sz w:val="22"/>
                <w:szCs w:val="22"/>
              </w:rPr>
              <w:lastRenderedPageBreak/>
              <w:t>ответственными за организацию и проведение конкурсов работниками органов местного самоуправления</w:t>
            </w:r>
          </w:p>
        </w:tc>
        <w:tc>
          <w:tcPr>
            <w:tcW w:w="1417" w:type="dxa"/>
          </w:tcPr>
          <w:p w:rsidR="00855819" w:rsidRPr="00160EAB" w:rsidRDefault="00855819" w:rsidP="0067253D">
            <w:pPr>
              <w:ind w:right="-31"/>
              <w:jc w:val="center"/>
              <w:rPr>
                <w:sz w:val="22"/>
                <w:szCs w:val="22"/>
              </w:rPr>
            </w:pPr>
            <w:r w:rsidRPr="00160EAB">
              <w:rPr>
                <w:sz w:val="22"/>
                <w:szCs w:val="22"/>
              </w:rPr>
              <w:lastRenderedPageBreak/>
              <w:t>2019-2022</w:t>
            </w:r>
          </w:p>
        </w:tc>
        <w:tc>
          <w:tcPr>
            <w:tcW w:w="2227" w:type="dxa"/>
          </w:tcPr>
          <w:p w:rsidR="00855819" w:rsidRPr="00160EAB" w:rsidRDefault="00855819" w:rsidP="0067253D">
            <w:pPr>
              <w:ind w:right="-31"/>
              <w:jc w:val="both"/>
              <w:rPr>
                <w:sz w:val="22"/>
                <w:szCs w:val="22"/>
              </w:rPr>
            </w:pPr>
            <w:r w:rsidRPr="00160EAB">
              <w:rPr>
                <w:sz w:val="22"/>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721" w:type="dxa"/>
          </w:tcPr>
          <w:p w:rsidR="00855819" w:rsidRPr="00160EAB" w:rsidRDefault="00855819" w:rsidP="0067253D">
            <w:pPr>
              <w:jc w:val="center"/>
              <w:rPr>
                <w:sz w:val="22"/>
                <w:szCs w:val="22"/>
              </w:rPr>
            </w:pPr>
            <w:r w:rsidRPr="00160EAB">
              <w:rPr>
                <w:sz w:val="22"/>
                <w:szCs w:val="22"/>
              </w:rPr>
              <w:t>100</w:t>
            </w:r>
          </w:p>
        </w:tc>
        <w:tc>
          <w:tcPr>
            <w:tcW w:w="879" w:type="dxa"/>
          </w:tcPr>
          <w:p w:rsidR="00855819" w:rsidRPr="00160EAB" w:rsidRDefault="00855819" w:rsidP="0067253D">
            <w:pPr>
              <w:jc w:val="center"/>
              <w:rPr>
                <w:sz w:val="22"/>
                <w:szCs w:val="22"/>
              </w:rPr>
            </w:pPr>
            <w:r w:rsidRPr="00160EAB">
              <w:rPr>
                <w:sz w:val="22"/>
                <w:szCs w:val="22"/>
              </w:rPr>
              <w:t>100</w:t>
            </w:r>
          </w:p>
        </w:tc>
        <w:tc>
          <w:tcPr>
            <w:tcW w:w="850" w:type="dxa"/>
          </w:tcPr>
          <w:p w:rsidR="00855819" w:rsidRPr="00160EAB" w:rsidRDefault="00855819" w:rsidP="0067253D">
            <w:pPr>
              <w:jc w:val="center"/>
              <w:rPr>
                <w:sz w:val="22"/>
                <w:szCs w:val="22"/>
              </w:rPr>
            </w:pPr>
            <w:r w:rsidRPr="00160EAB">
              <w:rPr>
                <w:sz w:val="22"/>
                <w:szCs w:val="22"/>
              </w:rPr>
              <w:t>100</w:t>
            </w:r>
          </w:p>
        </w:tc>
        <w:tc>
          <w:tcPr>
            <w:tcW w:w="709" w:type="dxa"/>
          </w:tcPr>
          <w:p w:rsidR="00855819" w:rsidRPr="00160EAB" w:rsidRDefault="00855819" w:rsidP="0067253D">
            <w:pPr>
              <w:jc w:val="center"/>
              <w:rPr>
                <w:sz w:val="22"/>
                <w:szCs w:val="22"/>
              </w:rPr>
            </w:pPr>
            <w:r w:rsidRPr="00160EAB">
              <w:rPr>
                <w:sz w:val="22"/>
                <w:szCs w:val="22"/>
              </w:rPr>
              <w:t>100</w:t>
            </w:r>
          </w:p>
        </w:tc>
        <w:tc>
          <w:tcPr>
            <w:tcW w:w="709" w:type="dxa"/>
            <w:gridSpan w:val="2"/>
          </w:tcPr>
          <w:p w:rsidR="00855819" w:rsidRPr="00160EAB" w:rsidRDefault="00855819" w:rsidP="0067253D">
            <w:pPr>
              <w:jc w:val="center"/>
              <w:rPr>
                <w:sz w:val="22"/>
                <w:szCs w:val="22"/>
              </w:rPr>
            </w:pPr>
            <w:r w:rsidRPr="00160EAB">
              <w:rPr>
                <w:sz w:val="22"/>
                <w:szCs w:val="22"/>
              </w:rPr>
              <w:t>100</w:t>
            </w:r>
          </w:p>
        </w:tc>
        <w:tc>
          <w:tcPr>
            <w:tcW w:w="2374" w:type="dxa"/>
          </w:tcPr>
          <w:p w:rsidR="00855819" w:rsidRPr="00160EAB" w:rsidRDefault="00855819" w:rsidP="00F96AB9">
            <w:pPr>
              <w:jc w:val="both"/>
              <w:rPr>
                <w:sz w:val="22"/>
                <w:szCs w:val="22"/>
              </w:rPr>
            </w:pPr>
            <w:r w:rsidRPr="00160EAB">
              <w:rPr>
                <w:sz w:val="26"/>
                <w:szCs w:val="26"/>
              </w:rPr>
              <w:t>отдел  по вопросам жилищно-коммунального хозяйства</w:t>
            </w:r>
          </w:p>
          <w:p w:rsidR="00855819" w:rsidRPr="00160EAB" w:rsidRDefault="00855819" w:rsidP="00F96AB9">
            <w:pPr>
              <w:ind w:right="-31"/>
              <w:jc w:val="both"/>
              <w:rPr>
                <w:sz w:val="22"/>
                <w:szCs w:val="22"/>
              </w:rPr>
            </w:pPr>
          </w:p>
        </w:tc>
      </w:tr>
      <w:tr w:rsidR="00855819" w:rsidRPr="00160EAB" w:rsidTr="00372ADB">
        <w:trPr>
          <w:gridAfter w:val="1"/>
          <w:wAfter w:w="14" w:type="dxa"/>
        </w:trPr>
        <w:tc>
          <w:tcPr>
            <w:tcW w:w="540" w:type="dxa"/>
          </w:tcPr>
          <w:p w:rsidR="00855819" w:rsidRPr="00160EAB" w:rsidRDefault="00855819" w:rsidP="00855819">
            <w:pPr>
              <w:ind w:left="-120" w:right="-31"/>
              <w:jc w:val="center"/>
              <w:rPr>
                <w:sz w:val="22"/>
                <w:szCs w:val="22"/>
              </w:rPr>
            </w:pPr>
            <w:r w:rsidRPr="00160EAB">
              <w:rPr>
                <w:sz w:val="22"/>
                <w:szCs w:val="22"/>
              </w:rPr>
              <w:lastRenderedPageBreak/>
              <w:t>12.2.</w:t>
            </w:r>
          </w:p>
        </w:tc>
        <w:tc>
          <w:tcPr>
            <w:tcW w:w="2607" w:type="dxa"/>
          </w:tcPr>
          <w:p w:rsidR="00855819" w:rsidRPr="00160EAB" w:rsidRDefault="00855819" w:rsidP="00EB5437">
            <w:pPr>
              <w:autoSpaceDE w:val="0"/>
              <w:autoSpaceDN w:val="0"/>
              <w:adjustRightInd w:val="0"/>
              <w:jc w:val="both"/>
              <w:rPr>
                <w:sz w:val="22"/>
                <w:szCs w:val="22"/>
              </w:rPr>
            </w:pPr>
            <w:r w:rsidRPr="00160EAB">
              <w:rPr>
                <w:sz w:val="22"/>
                <w:szCs w:val="22"/>
              </w:rPr>
              <w:t xml:space="preserve">Размещение </w:t>
            </w:r>
            <w:proofErr w:type="gramStart"/>
            <w:r w:rsidRPr="00160EAB">
              <w:rPr>
                <w:sz w:val="22"/>
                <w:szCs w:val="22"/>
              </w:rPr>
              <w:t>в установленном порядке извещения о проведении открытого конкурса по отбору управляющей организации на официальном сайте в сети</w:t>
            </w:r>
            <w:proofErr w:type="gramEnd"/>
            <w:r w:rsidRPr="00160EAB">
              <w:rPr>
                <w:sz w:val="22"/>
                <w:szCs w:val="22"/>
              </w:rPr>
              <w:t xml:space="preserve"> "Интернет" в течение двадцати дней со дня выдачи разрешения на ввод в эксплуатацию многоквартирного дома</w:t>
            </w:r>
          </w:p>
          <w:p w:rsidR="00855819" w:rsidRPr="00160EAB" w:rsidRDefault="00855819" w:rsidP="00EB5437">
            <w:pPr>
              <w:autoSpaceDE w:val="0"/>
              <w:autoSpaceDN w:val="0"/>
              <w:adjustRightInd w:val="0"/>
              <w:jc w:val="both"/>
              <w:rPr>
                <w:sz w:val="22"/>
                <w:szCs w:val="22"/>
              </w:rPr>
            </w:pPr>
          </w:p>
          <w:p w:rsidR="00855819" w:rsidRPr="00160EAB" w:rsidRDefault="00855819" w:rsidP="00EB5437">
            <w:pPr>
              <w:autoSpaceDE w:val="0"/>
              <w:autoSpaceDN w:val="0"/>
              <w:adjustRightInd w:val="0"/>
              <w:jc w:val="both"/>
              <w:rPr>
                <w:sz w:val="22"/>
                <w:szCs w:val="22"/>
              </w:rPr>
            </w:pPr>
          </w:p>
        </w:tc>
        <w:tc>
          <w:tcPr>
            <w:tcW w:w="1668" w:type="dxa"/>
          </w:tcPr>
          <w:p w:rsidR="00855819" w:rsidRPr="00160EAB" w:rsidRDefault="00855819" w:rsidP="00D05980">
            <w:pPr>
              <w:ind w:right="-31"/>
              <w:jc w:val="both"/>
              <w:rPr>
                <w:sz w:val="22"/>
                <w:szCs w:val="22"/>
              </w:rPr>
            </w:pPr>
            <w:r w:rsidRPr="00160EAB">
              <w:rPr>
                <w:sz w:val="22"/>
                <w:szCs w:val="22"/>
              </w:rPr>
              <w:t>Размещение информации на официальном сайте муниципального образования, обеспечение общественного контроля за соблюдение органами власти сроков объявления конкурсов по выбору управляющих организаций</w:t>
            </w:r>
          </w:p>
        </w:tc>
        <w:tc>
          <w:tcPr>
            <w:tcW w:w="1417" w:type="dxa"/>
          </w:tcPr>
          <w:p w:rsidR="00855819" w:rsidRPr="00160EAB" w:rsidRDefault="00855819" w:rsidP="0067253D">
            <w:pPr>
              <w:ind w:right="-31"/>
              <w:jc w:val="center"/>
              <w:rPr>
                <w:sz w:val="22"/>
                <w:szCs w:val="22"/>
              </w:rPr>
            </w:pPr>
            <w:r w:rsidRPr="00160EAB">
              <w:rPr>
                <w:sz w:val="22"/>
                <w:szCs w:val="22"/>
              </w:rPr>
              <w:t>2019-2022</w:t>
            </w:r>
          </w:p>
        </w:tc>
        <w:tc>
          <w:tcPr>
            <w:tcW w:w="2227" w:type="dxa"/>
          </w:tcPr>
          <w:p w:rsidR="00855819" w:rsidRPr="00160EAB" w:rsidRDefault="00855819" w:rsidP="00BF13B0">
            <w:pPr>
              <w:ind w:right="-31"/>
              <w:jc w:val="both"/>
              <w:rPr>
                <w:sz w:val="22"/>
                <w:szCs w:val="22"/>
              </w:rPr>
            </w:pPr>
            <w:r w:rsidRPr="00160EAB">
              <w:rPr>
                <w:sz w:val="22"/>
                <w:szCs w:val="22"/>
              </w:rPr>
              <w:t>информация на официальном сайте муниципального образования</w:t>
            </w:r>
          </w:p>
        </w:tc>
        <w:tc>
          <w:tcPr>
            <w:tcW w:w="721" w:type="dxa"/>
          </w:tcPr>
          <w:p w:rsidR="00855819" w:rsidRPr="00160EAB" w:rsidRDefault="00855819" w:rsidP="0067253D">
            <w:pPr>
              <w:ind w:right="-31"/>
              <w:jc w:val="center"/>
              <w:rPr>
                <w:sz w:val="22"/>
                <w:szCs w:val="22"/>
              </w:rPr>
            </w:pPr>
            <w:r w:rsidRPr="00160EAB">
              <w:rPr>
                <w:sz w:val="22"/>
                <w:szCs w:val="22"/>
              </w:rPr>
              <w:t>1</w:t>
            </w:r>
          </w:p>
        </w:tc>
        <w:tc>
          <w:tcPr>
            <w:tcW w:w="879" w:type="dxa"/>
          </w:tcPr>
          <w:p w:rsidR="00855819" w:rsidRPr="00160EAB" w:rsidRDefault="00855819" w:rsidP="0067253D">
            <w:pPr>
              <w:ind w:right="-31"/>
              <w:jc w:val="center"/>
              <w:rPr>
                <w:sz w:val="22"/>
                <w:szCs w:val="22"/>
              </w:rPr>
            </w:pPr>
            <w:r w:rsidRPr="00160EAB">
              <w:rPr>
                <w:sz w:val="22"/>
                <w:szCs w:val="22"/>
              </w:rPr>
              <w:t>1</w:t>
            </w:r>
          </w:p>
        </w:tc>
        <w:tc>
          <w:tcPr>
            <w:tcW w:w="850" w:type="dxa"/>
          </w:tcPr>
          <w:p w:rsidR="00855819" w:rsidRPr="00160EAB" w:rsidRDefault="00855819" w:rsidP="0067253D">
            <w:pPr>
              <w:ind w:right="-31"/>
              <w:jc w:val="center"/>
              <w:rPr>
                <w:sz w:val="22"/>
                <w:szCs w:val="22"/>
              </w:rPr>
            </w:pPr>
            <w:r w:rsidRPr="00160EAB">
              <w:rPr>
                <w:sz w:val="22"/>
                <w:szCs w:val="22"/>
              </w:rPr>
              <w:t>1</w:t>
            </w:r>
          </w:p>
        </w:tc>
        <w:tc>
          <w:tcPr>
            <w:tcW w:w="709" w:type="dxa"/>
          </w:tcPr>
          <w:p w:rsidR="00855819" w:rsidRPr="00160EAB" w:rsidRDefault="00855819" w:rsidP="0067253D">
            <w:pPr>
              <w:ind w:right="-31"/>
              <w:jc w:val="center"/>
              <w:rPr>
                <w:sz w:val="22"/>
                <w:szCs w:val="22"/>
              </w:rPr>
            </w:pPr>
            <w:r w:rsidRPr="00160EAB">
              <w:rPr>
                <w:sz w:val="22"/>
                <w:szCs w:val="22"/>
              </w:rPr>
              <w:t>1</w:t>
            </w:r>
          </w:p>
        </w:tc>
        <w:tc>
          <w:tcPr>
            <w:tcW w:w="709" w:type="dxa"/>
            <w:gridSpan w:val="2"/>
          </w:tcPr>
          <w:p w:rsidR="00855819" w:rsidRPr="00160EAB" w:rsidRDefault="00855819" w:rsidP="0067253D">
            <w:pPr>
              <w:ind w:right="-31"/>
              <w:jc w:val="center"/>
              <w:rPr>
                <w:sz w:val="22"/>
                <w:szCs w:val="22"/>
              </w:rPr>
            </w:pPr>
            <w:r w:rsidRPr="00160EAB">
              <w:rPr>
                <w:sz w:val="22"/>
                <w:szCs w:val="22"/>
              </w:rPr>
              <w:t>1</w:t>
            </w:r>
          </w:p>
        </w:tc>
        <w:tc>
          <w:tcPr>
            <w:tcW w:w="2374" w:type="dxa"/>
          </w:tcPr>
          <w:p w:rsidR="00855819" w:rsidRPr="00160EAB" w:rsidRDefault="00855819" w:rsidP="00F96AB9">
            <w:pPr>
              <w:jc w:val="both"/>
              <w:rPr>
                <w:sz w:val="22"/>
                <w:szCs w:val="22"/>
              </w:rPr>
            </w:pPr>
            <w:r w:rsidRPr="00160EAB">
              <w:rPr>
                <w:sz w:val="26"/>
                <w:szCs w:val="26"/>
              </w:rPr>
              <w:t>отдел  по вопросам жилищно-коммунального хозяйства</w:t>
            </w:r>
          </w:p>
          <w:p w:rsidR="00855819" w:rsidRPr="00160EAB" w:rsidRDefault="00855819" w:rsidP="00F96AB9">
            <w:pPr>
              <w:ind w:right="-31"/>
              <w:jc w:val="both"/>
              <w:rPr>
                <w:sz w:val="22"/>
                <w:szCs w:val="22"/>
              </w:rPr>
            </w:pPr>
          </w:p>
        </w:tc>
      </w:tr>
      <w:tr w:rsidR="00855819" w:rsidRPr="00160EAB" w:rsidTr="00E02966">
        <w:tc>
          <w:tcPr>
            <w:tcW w:w="14715" w:type="dxa"/>
            <w:gridSpan w:val="13"/>
          </w:tcPr>
          <w:p w:rsidR="00855819" w:rsidRPr="00160EAB" w:rsidRDefault="00855819" w:rsidP="001F062B">
            <w:pPr>
              <w:pStyle w:val="31"/>
              <w:numPr>
                <w:ilvl w:val="0"/>
                <w:numId w:val="5"/>
              </w:numPr>
              <w:spacing w:line="240" w:lineRule="auto"/>
              <w:ind w:right="-1"/>
              <w:rPr>
                <w:sz w:val="22"/>
                <w:szCs w:val="22"/>
              </w:rPr>
            </w:pPr>
            <w:r w:rsidRPr="00160EAB">
              <w:rPr>
                <w:sz w:val="22"/>
                <w:szCs w:val="22"/>
              </w:rPr>
              <w:t>Рынок оказания услуг по перевозке пассажиров автомобильным транспортом по муниципальным маршрутам  регулярных перевозок</w:t>
            </w:r>
          </w:p>
        </w:tc>
      </w:tr>
      <w:tr w:rsidR="00855819" w:rsidRPr="00160EAB" w:rsidTr="00E02966">
        <w:tc>
          <w:tcPr>
            <w:tcW w:w="14715" w:type="dxa"/>
            <w:gridSpan w:val="13"/>
          </w:tcPr>
          <w:p w:rsidR="00855819" w:rsidRPr="00160EAB" w:rsidRDefault="00855819" w:rsidP="00855819">
            <w:pPr>
              <w:pStyle w:val="af"/>
              <w:spacing w:before="0" w:beforeAutospacing="0" w:after="0" w:afterAutospacing="0"/>
              <w:ind w:firstLine="709"/>
              <w:jc w:val="both"/>
              <w:rPr>
                <w:color w:val="000000" w:themeColor="text1"/>
                <w:szCs w:val="22"/>
              </w:rPr>
            </w:pPr>
            <w:r w:rsidRPr="00160EAB">
              <w:rPr>
                <w:color w:val="000000" w:themeColor="text1"/>
                <w:szCs w:val="22"/>
              </w:rPr>
              <w:t xml:space="preserve">Согласно Федеральному закону от 6 октября 2003 г. № 131-ФЗ «Об общих принципах организации местного самоуправления в </w:t>
            </w:r>
            <w:r w:rsidRPr="00160EAB">
              <w:rPr>
                <w:color w:val="000000" w:themeColor="text1"/>
                <w:szCs w:val="22"/>
              </w:rPr>
              <w:lastRenderedPageBreak/>
              <w:t>Российской Федерации» созданы условия для предоставления транспортных услуг населению и организовано транспортное обслуживание населения в границах муниципального образования Успенский район:</w:t>
            </w:r>
          </w:p>
          <w:p w:rsidR="00855819" w:rsidRPr="00160EAB" w:rsidRDefault="00855819" w:rsidP="00855819">
            <w:pPr>
              <w:rPr>
                <w:color w:val="000000" w:themeColor="text1"/>
              </w:rPr>
            </w:pPr>
            <w:r w:rsidRPr="00160EAB">
              <w:rPr>
                <w:color w:val="000000" w:themeColor="text1"/>
              </w:rPr>
              <w:t xml:space="preserve">      -проведены конкурсные процедуры 24.06.2014 года, 30.06.2014 года заключен договор с ОАО «ПАТП №1»;</w:t>
            </w:r>
          </w:p>
          <w:p w:rsidR="00855819" w:rsidRPr="00160EAB" w:rsidRDefault="00855819" w:rsidP="00855819">
            <w:pPr>
              <w:rPr>
                <w:color w:val="000000" w:themeColor="text1"/>
              </w:rPr>
            </w:pPr>
            <w:r w:rsidRPr="00160EAB">
              <w:rPr>
                <w:color w:val="000000" w:themeColor="text1"/>
              </w:rPr>
              <w:t xml:space="preserve">      -в связи с окончанием срока действия договора  ОАО «ПАТП №1» 31.07.2019 г. выданы Свидетельства и Карты муниципальных маршрутов:</w:t>
            </w:r>
          </w:p>
          <w:p w:rsidR="00855819" w:rsidRPr="00160EAB" w:rsidRDefault="00855819" w:rsidP="00855819">
            <w:pPr>
              <w:pStyle w:val="a4"/>
              <w:ind w:left="945"/>
              <w:jc w:val="both"/>
              <w:rPr>
                <w:color w:val="000000" w:themeColor="text1"/>
              </w:rPr>
            </w:pPr>
            <w:r w:rsidRPr="00160EAB">
              <w:rPr>
                <w:color w:val="000000" w:themeColor="text1"/>
              </w:rPr>
              <w:t>№ 130 «Ж/Д Вокзал-Коноково-Успенское»;</w:t>
            </w:r>
          </w:p>
          <w:p w:rsidR="00855819" w:rsidRPr="00160EAB" w:rsidRDefault="00855819" w:rsidP="00855819">
            <w:pPr>
              <w:pStyle w:val="a4"/>
              <w:ind w:left="945"/>
              <w:jc w:val="both"/>
              <w:rPr>
                <w:color w:val="000000" w:themeColor="text1"/>
              </w:rPr>
            </w:pPr>
            <w:r w:rsidRPr="00160EAB">
              <w:rPr>
                <w:color w:val="000000" w:themeColor="text1"/>
              </w:rPr>
              <w:t>№ 132 «</w:t>
            </w:r>
            <w:proofErr w:type="spellStart"/>
            <w:r w:rsidRPr="00160EAB">
              <w:rPr>
                <w:color w:val="000000" w:themeColor="text1"/>
              </w:rPr>
              <w:t>Успенское-Убеженское</w:t>
            </w:r>
            <w:proofErr w:type="spellEnd"/>
            <w:r w:rsidRPr="00160EAB">
              <w:rPr>
                <w:color w:val="000000" w:themeColor="text1"/>
              </w:rPr>
              <w:t>»;</w:t>
            </w:r>
          </w:p>
          <w:p w:rsidR="00855819" w:rsidRPr="00160EAB" w:rsidRDefault="00855819" w:rsidP="00855819">
            <w:pPr>
              <w:jc w:val="both"/>
              <w:rPr>
                <w:color w:val="000000" w:themeColor="text1"/>
              </w:rPr>
            </w:pPr>
            <w:r w:rsidRPr="00160EAB">
              <w:rPr>
                <w:color w:val="000000" w:themeColor="text1"/>
              </w:rPr>
              <w:t xml:space="preserve">                № 133 «</w:t>
            </w:r>
            <w:proofErr w:type="gramStart"/>
            <w:r w:rsidRPr="00160EAB">
              <w:rPr>
                <w:color w:val="000000" w:themeColor="text1"/>
              </w:rPr>
              <w:t>Успенское-Николаевское</w:t>
            </w:r>
            <w:proofErr w:type="gramEnd"/>
            <w:r w:rsidRPr="00160EAB">
              <w:rPr>
                <w:color w:val="000000" w:themeColor="text1"/>
              </w:rPr>
              <w:t>»;</w:t>
            </w:r>
          </w:p>
          <w:p w:rsidR="00855819" w:rsidRPr="00160EAB" w:rsidRDefault="00855819" w:rsidP="00855819">
            <w:pPr>
              <w:jc w:val="both"/>
              <w:rPr>
                <w:color w:val="000000" w:themeColor="text1"/>
              </w:rPr>
            </w:pPr>
            <w:r w:rsidRPr="00160EAB">
              <w:rPr>
                <w:color w:val="000000" w:themeColor="text1"/>
              </w:rPr>
              <w:t xml:space="preserve">                № 134 «</w:t>
            </w:r>
            <w:proofErr w:type="spellStart"/>
            <w:r w:rsidRPr="00160EAB">
              <w:rPr>
                <w:color w:val="000000" w:themeColor="text1"/>
              </w:rPr>
              <w:t>Успенское-Пантелеймоновское</w:t>
            </w:r>
            <w:proofErr w:type="spellEnd"/>
            <w:r w:rsidRPr="00160EAB">
              <w:rPr>
                <w:color w:val="000000" w:themeColor="text1"/>
              </w:rPr>
              <w:t>»;</w:t>
            </w:r>
          </w:p>
          <w:p w:rsidR="00855819" w:rsidRPr="00160EAB" w:rsidRDefault="00855819" w:rsidP="00855819">
            <w:pPr>
              <w:jc w:val="both"/>
              <w:rPr>
                <w:color w:val="000000" w:themeColor="text1"/>
              </w:rPr>
            </w:pPr>
            <w:r w:rsidRPr="00160EAB">
              <w:rPr>
                <w:color w:val="000000" w:themeColor="text1"/>
              </w:rPr>
              <w:t xml:space="preserve">                № 135 «</w:t>
            </w:r>
            <w:proofErr w:type="spellStart"/>
            <w:r w:rsidRPr="00160EAB">
              <w:rPr>
                <w:color w:val="000000" w:themeColor="text1"/>
              </w:rPr>
              <w:t>Коноково-Успенское-х</w:t>
            </w:r>
            <w:proofErr w:type="gramStart"/>
            <w:r w:rsidRPr="00160EAB">
              <w:rPr>
                <w:color w:val="000000" w:themeColor="text1"/>
              </w:rPr>
              <w:t>.Л</w:t>
            </w:r>
            <w:proofErr w:type="gramEnd"/>
            <w:r w:rsidRPr="00160EAB">
              <w:rPr>
                <w:color w:val="000000" w:themeColor="text1"/>
              </w:rPr>
              <w:t>ок</w:t>
            </w:r>
            <w:proofErr w:type="spellEnd"/>
            <w:r w:rsidRPr="00160EAB">
              <w:rPr>
                <w:color w:val="000000" w:themeColor="text1"/>
              </w:rPr>
              <w:t>»;</w:t>
            </w:r>
          </w:p>
          <w:p w:rsidR="00855819" w:rsidRPr="00160EAB" w:rsidRDefault="00855819" w:rsidP="00855819">
            <w:pPr>
              <w:jc w:val="both"/>
              <w:rPr>
                <w:color w:val="000000" w:themeColor="text1"/>
              </w:rPr>
            </w:pPr>
            <w:r w:rsidRPr="00160EAB">
              <w:rPr>
                <w:color w:val="000000" w:themeColor="text1"/>
              </w:rPr>
              <w:t xml:space="preserve">                № 136 «</w:t>
            </w:r>
            <w:proofErr w:type="spellStart"/>
            <w:r w:rsidRPr="00160EAB">
              <w:rPr>
                <w:color w:val="000000" w:themeColor="text1"/>
              </w:rPr>
              <w:t>Успенское-х</w:t>
            </w:r>
            <w:proofErr w:type="gramStart"/>
            <w:r w:rsidRPr="00160EAB">
              <w:rPr>
                <w:color w:val="000000" w:themeColor="text1"/>
              </w:rPr>
              <w:t>.В</w:t>
            </w:r>
            <w:proofErr w:type="gramEnd"/>
            <w:r w:rsidRPr="00160EAB">
              <w:rPr>
                <w:color w:val="000000" w:themeColor="text1"/>
              </w:rPr>
              <w:t>ольность</w:t>
            </w:r>
            <w:proofErr w:type="spellEnd"/>
            <w:r w:rsidRPr="00160EAB">
              <w:rPr>
                <w:color w:val="000000" w:themeColor="text1"/>
              </w:rPr>
              <w:t>».</w:t>
            </w:r>
          </w:p>
          <w:p w:rsidR="00855819" w:rsidRPr="00160EAB" w:rsidRDefault="00855819" w:rsidP="00855819">
            <w:pPr>
              <w:autoSpaceDE w:val="0"/>
              <w:autoSpaceDN w:val="0"/>
              <w:adjustRightInd w:val="0"/>
              <w:ind w:firstLine="709"/>
              <w:jc w:val="both"/>
              <w:rPr>
                <w:color w:val="000000" w:themeColor="text1"/>
              </w:rPr>
            </w:pPr>
            <w:r w:rsidRPr="00160EAB">
              <w:rPr>
                <w:color w:val="000000" w:themeColor="text1"/>
              </w:rPr>
              <w:t xml:space="preserve">Доля услуг по перевозке пассажиров автомобильным транспортом по муниципальным маршрутам регулярных перевозок, оказанных   ОАО «ПАТП №1» составляет 100%. </w:t>
            </w:r>
          </w:p>
          <w:p w:rsidR="00855819" w:rsidRPr="00160EAB" w:rsidRDefault="00855819" w:rsidP="00855819">
            <w:pPr>
              <w:ind w:right="-31"/>
              <w:jc w:val="both"/>
              <w:rPr>
                <w:sz w:val="22"/>
                <w:szCs w:val="22"/>
              </w:rPr>
            </w:pPr>
            <w:r w:rsidRPr="00160EAB">
              <w:rPr>
                <w:color w:val="000000" w:themeColor="text1"/>
              </w:rPr>
              <w:t>Барьером, затрудняющим предпринимательскую деятельность на данном рынке, является недобросовестная конкуренция, связанная с деятельностью недобросовестных перевозчиков легковыми такси с нарушением действующего законодательства в сфере перевозок пассажиров, а также низкая доходность предприятия-перевозчика на пригородных муниципальных маршрутах из-за большой протяженности маршрутов и низком пассажиропотоке.</w:t>
            </w:r>
          </w:p>
        </w:tc>
      </w:tr>
      <w:tr w:rsidR="00855819" w:rsidRPr="00160EAB" w:rsidTr="00372ADB">
        <w:trPr>
          <w:gridAfter w:val="1"/>
          <w:wAfter w:w="14" w:type="dxa"/>
        </w:trPr>
        <w:tc>
          <w:tcPr>
            <w:tcW w:w="540" w:type="dxa"/>
          </w:tcPr>
          <w:p w:rsidR="00855819" w:rsidRPr="00160EAB" w:rsidRDefault="00855819" w:rsidP="00855819">
            <w:pPr>
              <w:ind w:left="-120" w:right="-31"/>
              <w:jc w:val="center"/>
              <w:rPr>
                <w:sz w:val="22"/>
                <w:szCs w:val="22"/>
              </w:rPr>
            </w:pPr>
            <w:r w:rsidRPr="00160EAB">
              <w:rPr>
                <w:sz w:val="22"/>
                <w:szCs w:val="22"/>
              </w:rPr>
              <w:lastRenderedPageBreak/>
              <w:t>13.1.</w:t>
            </w:r>
          </w:p>
        </w:tc>
        <w:tc>
          <w:tcPr>
            <w:tcW w:w="2607" w:type="dxa"/>
          </w:tcPr>
          <w:p w:rsidR="00855819" w:rsidRPr="00160EAB" w:rsidRDefault="00855819" w:rsidP="0067253D">
            <w:pPr>
              <w:pStyle w:val="ConsPlusNormal"/>
              <w:jc w:val="both"/>
              <w:rPr>
                <w:rFonts w:ascii="Times New Roman" w:hAnsi="Times New Roman" w:cs="Times New Roman"/>
                <w:b/>
                <w:sz w:val="22"/>
                <w:szCs w:val="22"/>
              </w:rPr>
            </w:pPr>
            <w:r w:rsidRPr="00160EAB">
              <w:rPr>
                <w:rFonts w:ascii="Times New Roman" w:hAnsi="Times New Roman" w:cs="Times New Roman"/>
                <w:sz w:val="22"/>
                <w:szCs w:val="22"/>
              </w:rPr>
              <w:t xml:space="preserve">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w:t>
            </w:r>
            <w:r w:rsidRPr="00160EAB">
              <w:rPr>
                <w:rFonts w:ascii="Times New Roman" w:hAnsi="Times New Roman" w:cs="Times New Roman"/>
                <w:sz w:val="22"/>
                <w:szCs w:val="22"/>
              </w:rPr>
              <w:lastRenderedPageBreak/>
              <w:t>наземным транспортом</w:t>
            </w:r>
          </w:p>
        </w:tc>
        <w:tc>
          <w:tcPr>
            <w:tcW w:w="1668" w:type="dxa"/>
          </w:tcPr>
          <w:p w:rsidR="00855819" w:rsidRPr="00160EAB" w:rsidRDefault="00855819" w:rsidP="0067253D">
            <w:pPr>
              <w:ind w:right="-31"/>
              <w:jc w:val="both"/>
              <w:rPr>
                <w:sz w:val="22"/>
                <w:szCs w:val="22"/>
              </w:rPr>
            </w:pPr>
            <w:r w:rsidRPr="00160EAB">
              <w:rPr>
                <w:sz w:val="22"/>
                <w:szCs w:val="22"/>
              </w:rPr>
              <w:lastRenderedPageBreak/>
              <w:t>Обеспечение максимальной доступности информации и прозрачности условий работы на рынке пассажирских перевозок наземным транспортом.</w:t>
            </w:r>
          </w:p>
          <w:p w:rsidR="00855819" w:rsidRPr="00160EAB" w:rsidRDefault="00855819" w:rsidP="0067253D">
            <w:pPr>
              <w:ind w:right="-31"/>
              <w:jc w:val="both"/>
              <w:rPr>
                <w:sz w:val="22"/>
                <w:szCs w:val="22"/>
              </w:rPr>
            </w:pPr>
          </w:p>
        </w:tc>
        <w:tc>
          <w:tcPr>
            <w:tcW w:w="1417" w:type="dxa"/>
          </w:tcPr>
          <w:p w:rsidR="00855819" w:rsidRPr="00160EAB" w:rsidRDefault="00855819" w:rsidP="0067253D">
            <w:pPr>
              <w:ind w:right="-31"/>
              <w:jc w:val="center"/>
              <w:rPr>
                <w:sz w:val="22"/>
                <w:szCs w:val="22"/>
              </w:rPr>
            </w:pPr>
            <w:r w:rsidRPr="00160EAB">
              <w:rPr>
                <w:sz w:val="22"/>
                <w:szCs w:val="22"/>
              </w:rPr>
              <w:lastRenderedPageBreak/>
              <w:t>2019-2022</w:t>
            </w:r>
          </w:p>
        </w:tc>
        <w:tc>
          <w:tcPr>
            <w:tcW w:w="2227" w:type="dxa"/>
          </w:tcPr>
          <w:p w:rsidR="00855819" w:rsidRPr="00160EAB" w:rsidRDefault="00855819" w:rsidP="0067253D">
            <w:pPr>
              <w:ind w:right="-31"/>
              <w:jc w:val="both"/>
              <w:rPr>
                <w:sz w:val="22"/>
                <w:szCs w:val="22"/>
              </w:rPr>
            </w:pPr>
            <w:r w:rsidRPr="00160EAB">
              <w:rPr>
                <w:sz w:val="22"/>
                <w:szCs w:val="22"/>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w:t>
            </w:r>
            <w:r w:rsidRPr="00160EAB">
              <w:rPr>
                <w:sz w:val="22"/>
                <w:szCs w:val="22"/>
              </w:rPr>
              <w:lastRenderedPageBreak/>
              <w:t>частной формы собственности, процентов</w:t>
            </w:r>
          </w:p>
        </w:tc>
        <w:tc>
          <w:tcPr>
            <w:tcW w:w="721" w:type="dxa"/>
          </w:tcPr>
          <w:p w:rsidR="00855819" w:rsidRPr="00160EAB" w:rsidRDefault="00855819" w:rsidP="0067253D">
            <w:pPr>
              <w:jc w:val="center"/>
              <w:rPr>
                <w:sz w:val="22"/>
                <w:szCs w:val="22"/>
              </w:rPr>
            </w:pPr>
            <w:r w:rsidRPr="00160EAB">
              <w:rPr>
                <w:sz w:val="22"/>
                <w:szCs w:val="22"/>
              </w:rPr>
              <w:lastRenderedPageBreak/>
              <w:t>100</w:t>
            </w:r>
          </w:p>
        </w:tc>
        <w:tc>
          <w:tcPr>
            <w:tcW w:w="879" w:type="dxa"/>
          </w:tcPr>
          <w:p w:rsidR="00855819" w:rsidRPr="00160EAB" w:rsidRDefault="00855819" w:rsidP="0067253D">
            <w:pPr>
              <w:jc w:val="center"/>
              <w:rPr>
                <w:sz w:val="22"/>
                <w:szCs w:val="22"/>
              </w:rPr>
            </w:pPr>
            <w:r w:rsidRPr="00160EAB">
              <w:rPr>
                <w:sz w:val="22"/>
                <w:szCs w:val="22"/>
              </w:rPr>
              <w:t>100</w:t>
            </w:r>
          </w:p>
        </w:tc>
        <w:tc>
          <w:tcPr>
            <w:tcW w:w="850" w:type="dxa"/>
          </w:tcPr>
          <w:p w:rsidR="00855819" w:rsidRPr="00160EAB" w:rsidRDefault="00855819" w:rsidP="0067253D">
            <w:pPr>
              <w:jc w:val="center"/>
              <w:rPr>
                <w:sz w:val="22"/>
                <w:szCs w:val="22"/>
              </w:rPr>
            </w:pPr>
            <w:r w:rsidRPr="00160EAB">
              <w:rPr>
                <w:sz w:val="22"/>
                <w:szCs w:val="22"/>
              </w:rPr>
              <w:t>100</w:t>
            </w:r>
          </w:p>
        </w:tc>
        <w:tc>
          <w:tcPr>
            <w:tcW w:w="709" w:type="dxa"/>
          </w:tcPr>
          <w:p w:rsidR="00855819" w:rsidRPr="00160EAB" w:rsidRDefault="00855819" w:rsidP="0067253D">
            <w:pPr>
              <w:jc w:val="center"/>
              <w:rPr>
                <w:sz w:val="22"/>
                <w:szCs w:val="22"/>
              </w:rPr>
            </w:pPr>
            <w:r w:rsidRPr="00160EAB">
              <w:rPr>
                <w:sz w:val="22"/>
                <w:szCs w:val="22"/>
              </w:rPr>
              <w:t>100</w:t>
            </w:r>
          </w:p>
        </w:tc>
        <w:tc>
          <w:tcPr>
            <w:tcW w:w="709" w:type="dxa"/>
            <w:gridSpan w:val="2"/>
          </w:tcPr>
          <w:p w:rsidR="00855819" w:rsidRPr="00160EAB" w:rsidRDefault="00855819" w:rsidP="0067253D">
            <w:pPr>
              <w:jc w:val="center"/>
              <w:rPr>
                <w:sz w:val="22"/>
                <w:szCs w:val="22"/>
              </w:rPr>
            </w:pPr>
            <w:r w:rsidRPr="00160EAB">
              <w:rPr>
                <w:sz w:val="22"/>
                <w:szCs w:val="22"/>
              </w:rPr>
              <w:t>100</w:t>
            </w:r>
          </w:p>
        </w:tc>
        <w:tc>
          <w:tcPr>
            <w:tcW w:w="2374" w:type="dxa"/>
          </w:tcPr>
          <w:p w:rsidR="00855819" w:rsidRPr="00160EAB" w:rsidRDefault="00855819" w:rsidP="00855819">
            <w:pPr>
              <w:jc w:val="both"/>
              <w:rPr>
                <w:sz w:val="22"/>
                <w:szCs w:val="22"/>
              </w:rPr>
            </w:pPr>
            <w:r w:rsidRPr="00160EAB">
              <w:rPr>
                <w:sz w:val="26"/>
                <w:szCs w:val="26"/>
              </w:rPr>
              <w:t>отдел  по вопросам жилищно-коммунального хозяйства</w:t>
            </w:r>
          </w:p>
          <w:p w:rsidR="00855819" w:rsidRPr="00160EAB" w:rsidRDefault="00855819" w:rsidP="0067253D">
            <w:pPr>
              <w:rPr>
                <w:sz w:val="22"/>
                <w:szCs w:val="22"/>
              </w:rPr>
            </w:pPr>
          </w:p>
        </w:tc>
      </w:tr>
      <w:tr w:rsidR="00855819" w:rsidRPr="00160EAB" w:rsidTr="00372ADB">
        <w:trPr>
          <w:gridAfter w:val="1"/>
          <w:wAfter w:w="14" w:type="dxa"/>
        </w:trPr>
        <w:tc>
          <w:tcPr>
            <w:tcW w:w="540" w:type="dxa"/>
          </w:tcPr>
          <w:p w:rsidR="00855819" w:rsidRPr="00160EAB" w:rsidRDefault="00855819" w:rsidP="00855819">
            <w:pPr>
              <w:ind w:left="-120" w:right="-31"/>
              <w:jc w:val="center"/>
              <w:rPr>
                <w:sz w:val="22"/>
                <w:szCs w:val="22"/>
              </w:rPr>
            </w:pPr>
            <w:r w:rsidRPr="00160EAB">
              <w:rPr>
                <w:sz w:val="22"/>
                <w:szCs w:val="22"/>
              </w:rPr>
              <w:lastRenderedPageBreak/>
              <w:t>13.2.</w:t>
            </w:r>
          </w:p>
        </w:tc>
        <w:tc>
          <w:tcPr>
            <w:tcW w:w="2607" w:type="dxa"/>
          </w:tcPr>
          <w:p w:rsidR="00855819" w:rsidRPr="00160EAB" w:rsidRDefault="00855819" w:rsidP="0067253D">
            <w:pPr>
              <w:pStyle w:val="ConsPlusNormal"/>
              <w:rPr>
                <w:rFonts w:ascii="Times New Roman" w:hAnsi="Times New Roman" w:cs="Times New Roman"/>
                <w:sz w:val="22"/>
                <w:szCs w:val="22"/>
              </w:rPr>
            </w:pPr>
            <w:r w:rsidRPr="00160EAB">
              <w:rPr>
                <w:rFonts w:ascii="Times New Roman" w:hAnsi="Times New Roman" w:cs="Times New Roman"/>
                <w:sz w:val="22"/>
                <w:szCs w:val="22"/>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r>
            <w:r w:rsidRPr="00160EAB">
              <w:rPr>
                <w:rFonts w:ascii="Times New Roman" w:hAnsi="Times New Roman" w:cs="Times New Roman"/>
                <w:sz w:val="22"/>
                <w:szCs w:val="22"/>
              </w:rPr>
              <w:br/>
              <w:t xml:space="preserve">регулярных перевозок </w:t>
            </w:r>
          </w:p>
          <w:p w:rsidR="00855819" w:rsidRPr="00160EAB" w:rsidRDefault="00855819" w:rsidP="0067253D">
            <w:pPr>
              <w:pStyle w:val="ConsPlusNormal"/>
              <w:rPr>
                <w:rFonts w:ascii="Times New Roman" w:hAnsi="Times New Roman" w:cs="Times New Roman"/>
                <w:sz w:val="22"/>
                <w:szCs w:val="22"/>
              </w:rPr>
            </w:pPr>
          </w:p>
          <w:p w:rsidR="00855819" w:rsidRPr="00160EAB" w:rsidRDefault="00855819" w:rsidP="0067253D">
            <w:pPr>
              <w:pStyle w:val="ConsPlusNormal"/>
              <w:rPr>
                <w:rFonts w:ascii="Times New Roman" w:hAnsi="Times New Roman" w:cs="Times New Roman"/>
                <w:sz w:val="22"/>
                <w:szCs w:val="22"/>
              </w:rPr>
            </w:pPr>
          </w:p>
        </w:tc>
        <w:tc>
          <w:tcPr>
            <w:tcW w:w="1668" w:type="dxa"/>
          </w:tcPr>
          <w:p w:rsidR="00855819" w:rsidRPr="00160EAB" w:rsidRDefault="00855819" w:rsidP="0067253D">
            <w:pPr>
              <w:ind w:right="-31"/>
              <w:jc w:val="both"/>
              <w:rPr>
                <w:sz w:val="22"/>
                <w:szCs w:val="22"/>
              </w:rPr>
            </w:pPr>
            <w:r w:rsidRPr="00160EAB">
              <w:rPr>
                <w:sz w:val="22"/>
                <w:szCs w:val="22"/>
              </w:rPr>
              <w:t xml:space="preserve">Разработка и реализация комплекса мер, направленных на недопущение нарушений в сфере перевозок пассажиров </w:t>
            </w:r>
          </w:p>
          <w:p w:rsidR="00855819" w:rsidRPr="00160EAB" w:rsidRDefault="00855819" w:rsidP="0067253D">
            <w:pPr>
              <w:ind w:right="-31"/>
              <w:jc w:val="both"/>
              <w:rPr>
                <w:sz w:val="22"/>
                <w:szCs w:val="22"/>
              </w:rPr>
            </w:pPr>
            <w:r w:rsidRPr="00160EAB">
              <w:rPr>
                <w:sz w:val="22"/>
                <w:szCs w:val="22"/>
              </w:rPr>
              <w:t xml:space="preserve">по муниципальным маршрутам </w:t>
            </w:r>
          </w:p>
        </w:tc>
        <w:tc>
          <w:tcPr>
            <w:tcW w:w="1417" w:type="dxa"/>
          </w:tcPr>
          <w:p w:rsidR="00855819" w:rsidRPr="00160EAB" w:rsidRDefault="00855819" w:rsidP="0067253D">
            <w:pPr>
              <w:ind w:right="-31"/>
              <w:jc w:val="center"/>
              <w:rPr>
                <w:sz w:val="22"/>
                <w:szCs w:val="22"/>
              </w:rPr>
            </w:pPr>
            <w:r w:rsidRPr="00160EAB">
              <w:rPr>
                <w:sz w:val="22"/>
                <w:szCs w:val="22"/>
              </w:rPr>
              <w:t>2019-2022</w:t>
            </w:r>
          </w:p>
        </w:tc>
        <w:tc>
          <w:tcPr>
            <w:tcW w:w="2227" w:type="dxa"/>
          </w:tcPr>
          <w:p w:rsidR="00855819" w:rsidRPr="00160EAB" w:rsidRDefault="00855819" w:rsidP="0067253D">
            <w:pPr>
              <w:ind w:right="-31"/>
              <w:jc w:val="both"/>
              <w:rPr>
                <w:sz w:val="22"/>
                <w:szCs w:val="22"/>
              </w:rPr>
            </w:pPr>
            <w:r w:rsidRPr="00160EAB">
              <w:rPr>
                <w:sz w:val="22"/>
                <w:szCs w:val="22"/>
              </w:rPr>
              <w:t xml:space="preserve">проведение мероприятий, предоставление информации в уполномоченный орган, наличие </w:t>
            </w:r>
          </w:p>
        </w:tc>
        <w:tc>
          <w:tcPr>
            <w:tcW w:w="721" w:type="dxa"/>
          </w:tcPr>
          <w:p w:rsidR="00855819" w:rsidRPr="00160EAB" w:rsidRDefault="00855819" w:rsidP="0067253D">
            <w:pPr>
              <w:ind w:right="-31"/>
              <w:jc w:val="center"/>
              <w:rPr>
                <w:sz w:val="22"/>
                <w:szCs w:val="22"/>
              </w:rPr>
            </w:pPr>
            <w:r w:rsidRPr="00160EAB">
              <w:rPr>
                <w:sz w:val="22"/>
                <w:szCs w:val="22"/>
              </w:rPr>
              <w:t>1</w:t>
            </w:r>
          </w:p>
        </w:tc>
        <w:tc>
          <w:tcPr>
            <w:tcW w:w="879" w:type="dxa"/>
          </w:tcPr>
          <w:p w:rsidR="00855819" w:rsidRPr="00160EAB" w:rsidRDefault="00855819" w:rsidP="0067253D">
            <w:pPr>
              <w:ind w:right="-31"/>
              <w:jc w:val="center"/>
              <w:rPr>
                <w:sz w:val="22"/>
                <w:szCs w:val="22"/>
              </w:rPr>
            </w:pPr>
            <w:r w:rsidRPr="00160EAB">
              <w:rPr>
                <w:sz w:val="22"/>
                <w:szCs w:val="22"/>
              </w:rPr>
              <w:t>1</w:t>
            </w:r>
          </w:p>
        </w:tc>
        <w:tc>
          <w:tcPr>
            <w:tcW w:w="850" w:type="dxa"/>
          </w:tcPr>
          <w:p w:rsidR="00855819" w:rsidRPr="00160EAB" w:rsidRDefault="00855819" w:rsidP="0067253D">
            <w:pPr>
              <w:ind w:right="-31"/>
              <w:jc w:val="center"/>
              <w:rPr>
                <w:sz w:val="22"/>
                <w:szCs w:val="22"/>
              </w:rPr>
            </w:pPr>
            <w:r w:rsidRPr="00160EAB">
              <w:rPr>
                <w:sz w:val="22"/>
                <w:szCs w:val="22"/>
              </w:rPr>
              <w:t>1</w:t>
            </w:r>
          </w:p>
        </w:tc>
        <w:tc>
          <w:tcPr>
            <w:tcW w:w="709" w:type="dxa"/>
          </w:tcPr>
          <w:p w:rsidR="00855819" w:rsidRPr="00160EAB" w:rsidRDefault="00855819" w:rsidP="0067253D">
            <w:pPr>
              <w:ind w:right="-31"/>
              <w:jc w:val="center"/>
              <w:rPr>
                <w:sz w:val="22"/>
                <w:szCs w:val="22"/>
              </w:rPr>
            </w:pPr>
            <w:r w:rsidRPr="00160EAB">
              <w:rPr>
                <w:sz w:val="22"/>
                <w:szCs w:val="22"/>
              </w:rPr>
              <w:t>1</w:t>
            </w:r>
          </w:p>
        </w:tc>
        <w:tc>
          <w:tcPr>
            <w:tcW w:w="709" w:type="dxa"/>
            <w:gridSpan w:val="2"/>
          </w:tcPr>
          <w:p w:rsidR="00855819" w:rsidRPr="00160EAB" w:rsidRDefault="00855819" w:rsidP="0067253D">
            <w:pPr>
              <w:ind w:right="-31"/>
              <w:jc w:val="center"/>
              <w:rPr>
                <w:sz w:val="22"/>
                <w:szCs w:val="22"/>
              </w:rPr>
            </w:pPr>
            <w:r w:rsidRPr="00160EAB">
              <w:rPr>
                <w:sz w:val="22"/>
                <w:szCs w:val="22"/>
              </w:rPr>
              <w:t>1</w:t>
            </w:r>
          </w:p>
        </w:tc>
        <w:tc>
          <w:tcPr>
            <w:tcW w:w="2374" w:type="dxa"/>
          </w:tcPr>
          <w:p w:rsidR="00855819" w:rsidRPr="00160EAB" w:rsidRDefault="00855819" w:rsidP="00855819">
            <w:pPr>
              <w:jc w:val="both"/>
              <w:rPr>
                <w:sz w:val="22"/>
                <w:szCs w:val="22"/>
              </w:rPr>
            </w:pPr>
            <w:r w:rsidRPr="00160EAB">
              <w:rPr>
                <w:sz w:val="26"/>
                <w:szCs w:val="26"/>
              </w:rPr>
              <w:t>отдел  по вопросам жилищно-коммунального хозяйства</w:t>
            </w:r>
          </w:p>
          <w:p w:rsidR="00855819" w:rsidRPr="00160EAB" w:rsidRDefault="00855819" w:rsidP="0067253D">
            <w:pPr>
              <w:rPr>
                <w:sz w:val="22"/>
                <w:szCs w:val="22"/>
              </w:rPr>
            </w:pPr>
          </w:p>
        </w:tc>
      </w:tr>
      <w:tr w:rsidR="00855819" w:rsidRPr="00160EAB" w:rsidTr="00E02966">
        <w:tc>
          <w:tcPr>
            <w:tcW w:w="14715" w:type="dxa"/>
            <w:gridSpan w:val="13"/>
          </w:tcPr>
          <w:p w:rsidR="00855819" w:rsidRPr="00160EAB" w:rsidRDefault="00855819" w:rsidP="001F062B">
            <w:pPr>
              <w:pStyle w:val="a4"/>
              <w:numPr>
                <w:ilvl w:val="0"/>
                <w:numId w:val="5"/>
              </w:numPr>
              <w:jc w:val="center"/>
              <w:rPr>
                <w:sz w:val="22"/>
                <w:szCs w:val="22"/>
              </w:rPr>
            </w:pPr>
            <w:r w:rsidRPr="00160EAB">
              <w:rPr>
                <w:sz w:val="22"/>
                <w:szCs w:val="22"/>
              </w:rPr>
              <w:t>Рынок оказания услуг по перевозке пассажиров автомобильным транспортом по межмуниципальным маршрутам  регулярных перевозок</w:t>
            </w:r>
          </w:p>
        </w:tc>
      </w:tr>
      <w:tr w:rsidR="00855819" w:rsidRPr="00160EAB" w:rsidTr="00E02966">
        <w:tc>
          <w:tcPr>
            <w:tcW w:w="14715" w:type="dxa"/>
            <w:gridSpan w:val="13"/>
          </w:tcPr>
          <w:p w:rsidR="004602E3" w:rsidRPr="00160EAB" w:rsidRDefault="004602E3" w:rsidP="004602E3">
            <w:pPr>
              <w:ind w:firstLine="731"/>
              <w:jc w:val="both"/>
              <w:rPr>
                <w:color w:val="000000" w:themeColor="text1"/>
                <w:sz w:val="22"/>
                <w:szCs w:val="22"/>
              </w:rPr>
            </w:pPr>
            <w:r w:rsidRPr="00160EAB">
              <w:rPr>
                <w:color w:val="000000" w:themeColor="text1"/>
                <w:sz w:val="22"/>
                <w:szCs w:val="22"/>
              </w:rPr>
              <w:t>На территории муниципального образования Успенский район перевозку пассажиров по межмуниципальным автобусным маршрутам регулярных перевозок осуществляет предприятие ОАО «ПАТП №1»</w:t>
            </w:r>
          </w:p>
          <w:p w:rsidR="004602E3" w:rsidRPr="00160EAB" w:rsidRDefault="004602E3" w:rsidP="004602E3">
            <w:pPr>
              <w:ind w:firstLine="731"/>
              <w:rPr>
                <w:color w:val="000000" w:themeColor="text1"/>
                <w:sz w:val="22"/>
                <w:szCs w:val="22"/>
              </w:rPr>
            </w:pPr>
            <w:r w:rsidRPr="00160EAB">
              <w:rPr>
                <w:color w:val="000000" w:themeColor="text1"/>
                <w:sz w:val="22"/>
                <w:szCs w:val="22"/>
              </w:rPr>
              <w:t xml:space="preserve">В связи с тем, что пассажирский автомобильный транспорт в первую очередь должен выполнять социальную функцию, деятельность предприятия является низкорентабельной. </w:t>
            </w:r>
          </w:p>
          <w:p w:rsidR="004602E3" w:rsidRPr="00160EAB" w:rsidRDefault="004602E3" w:rsidP="004602E3">
            <w:pPr>
              <w:ind w:firstLine="731"/>
              <w:jc w:val="both"/>
              <w:rPr>
                <w:color w:val="000000" w:themeColor="text1"/>
                <w:sz w:val="22"/>
                <w:szCs w:val="22"/>
              </w:rPr>
            </w:pPr>
            <w:r w:rsidRPr="00160EAB">
              <w:rPr>
                <w:color w:val="000000" w:themeColor="text1"/>
                <w:sz w:val="22"/>
                <w:szCs w:val="22"/>
              </w:rPr>
              <w:t xml:space="preserve">Одним из </w:t>
            </w:r>
            <w:proofErr w:type="gramStart"/>
            <w:r w:rsidRPr="00160EAB">
              <w:rPr>
                <w:color w:val="000000" w:themeColor="text1"/>
                <w:sz w:val="22"/>
                <w:szCs w:val="22"/>
              </w:rPr>
              <w:t>факторов, оказывающих негативное влияние на развитие предпринимательства в сфере транспортных услуг является</w:t>
            </w:r>
            <w:proofErr w:type="gramEnd"/>
            <w:r w:rsidRPr="00160EAB">
              <w:rPr>
                <w:color w:val="000000" w:themeColor="text1"/>
                <w:sz w:val="22"/>
                <w:szCs w:val="22"/>
              </w:rPr>
              <w:t xml:space="preserve"> перевозка пассажиров лицами, осуществляющим перевозки с нарушениями действующего законодательства.</w:t>
            </w:r>
          </w:p>
          <w:p w:rsidR="00855819" w:rsidRPr="00160EAB" w:rsidRDefault="004602E3" w:rsidP="004602E3">
            <w:pPr>
              <w:ind w:firstLine="731"/>
              <w:jc w:val="both"/>
              <w:rPr>
                <w:sz w:val="22"/>
                <w:szCs w:val="22"/>
              </w:rPr>
            </w:pPr>
            <w:r w:rsidRPr="00160EAB">
              <w:rPr>
                <w:color w:val="000000" w:themeColor="text1"/>
                <w:sz w:val="22"/>
                <w:szCs w:val="22"/>
              </w:rPr>
              <w:t>Проблемным вопросом является  необходимость обновления подвижного состава в предприятии.</w:t>
            </w:r>
          </w:p>
        </w:tc>
      </w:tr>
      <w:tr w:rsidR="00855819" w:rsidRPr="00160EAB" w:rsidTr="00372ADB">
        <w:trPr>
          <w:gridAfter w:val="1"/>
          <w:wAfter w:w="14" w:type="dxa"/>
        </w:trPr>
        <w:tc>
          <w:tcPr>
            <w:tcW w:w="540" w:type="dxa"/>
          </w:tcPr>
          <w:p w:rsidR="00855819" w:rsidRPr="00160EAB" w:rsidRDefault="00855819" w:rsidP="004602E3">
            <w:pPr>
              <w:ind w:left="-120" w:right="-31"/>
              <w:jc w:val="center"/>
              <w:rPr>
                <w:sz w:val="22"/>
                <w:szCs w:val="22"/>
              </w:rPr>
            </w:pPr>
            <w:r w:rsidRPr="00160EAB">
              <w:rPr>
                <w:sz w:val="22"/>
                <w:szCs w:val="22"/>
              </w:rPr>
              <w:t>1</w:t>
            </w:r>
            <w:r w:rsidR="004602E3" w:rsidRPr="00160EAB">
              <w:rPr>
                <w:sz w:val="22"/>
                <w:szCs w:val="22"/>
              </w:rPr>
              <w:t>4</w:t>
            </w:r>
            <w:r w:rsidRPr="00160EAB">
              <w:rPr>
                <w:sz w:val="22"/>
                <w:szCs w:val="22"/>
              </w:rPr>
              <w:t>.1.</w:t>
            </w:r>
          </w:p>
        </w:tc>
        <w:tc>
          <w:tcPr>
            <w:tcW w:w="2607" w:type="dxa"/>
          </w:tcPr>
          <w:p w:rsidR="00855819" w:rsidRPr="00160EAB" w:rsidRDefault="00855819" w:rsidP="0067253D">
            <w:pPr>
              <w:ind w:right="-31"/>
              <w:jc w:val="both"/>
              <w:rPr>
                <w:sz w:val="22"/>
                <w:szCs w:val="22"/>
              </w:rPr>
            </w:pPr>
            <w:r w:rsidRPr="00160EAB">
              <w:rPr>
                <w:sz w:val="22"/>
                <w:szCs w:val="22"/>
              </w:rPr>
              <w:t xml:space="preserve">Развитие рынка услуг по перевозке пассажиров автомобильным </w:t>
            </w:r>
            <w:r w:rsidRPr="00160EAB">
              <w:rPr>
                <w:sz w:val="22"/>
                <w:szCs w:val="22"/>
              </w:rPr>
              <w:lastRenderedPageBreak/>
              <w:t xml:space="preserve">транспортом по межмуниципальным и смежным межрегиональным маршрутам регулярных перевозок. </w:t>
            </w:r>
          </w:p>
        </w:tc>
        <w:tc>
          <w:tcPr>
            <w:tcW w:w="1668" w:type="dxa"/>
            <w:vMerge w:val="restart"/>
          </w:tcPr>
          <w:p w:rsidR="00855819" w:rsidRPr="00160EAB" w:rsidRDefault="00855819"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lastRenderedPageBreak/>
              <w:t>Увеличение количества</w:t>
            </w:r>
          </w:p>
          <w:p w:rsidR="00855819" w:rsidRPr="00160EAB" w:rsidRDefault="00855819"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перевозчиков</w:t>
            </w:r>
          </w:p>
          <w:p w:rsidR="00855819" w:rsidRPr="00160EAB" w:rsidRDefault="00855819" w:rsidP="0067253D">
            <w:pPr>
              <w:pStyle w:val="ConsPlusNormal"/>
              <w:jc w:val="both"/>
              <w:rPr>
                <w:rFonts w:ascii="Times New Roman" w:hAnsi="Times New Roman" w:cs="Times New Roman"/>
                <w:sz w:val="22"/>
                <w:szCs w:val="22"/>
              </w:rPr>
            </w:pPr>
            <w:proofErr w:type="spellStart"/>
            <w:r w:rsidRPr="00160EAB">
              <w:rPr>
                <w:rFonts w:ascii="Times New Roman" w:hAnsi="Times New Roman" w:cs="Times New Roman"/>
                <w:sz w:val="22"/>
                <w:szCs w:val="22"/>
              </w:rPr>
              <w:lastRenderedPageBreak/>
              <w:t>негосудартвенных</w:t>
            </w:r>
            <w:proofErr w:type="spellEnd"/>
            <w:r w:rsidRPr="00160EAB">
              <w:rPr>
                <w:rFonts w:ascii="Times New Roman" w:hAnsi="Times New Roman" w:cs="Times New Roman"/>
                <w:sz w:val="22"/>
                <w:szCs w:val="22"/>
              </w:rPr>
              <w:t xml:space="preserve"> форм</w:t>
            </w:r>
          </w:p>
          <w:p w:rsidR="00855819" w:rsidRPr="00160EAB" w:rsidRDefault="00855819"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собственности;</w:t>
            </w:r>
          </w:p>
          <w:p w:rsidR="00855819" w:rsidRPr="00160EAB" w:rsidRDefault="00855819" w:rsidP="0067253D">
            <w:pPr>
              <w:ind w:right="-31"/>
              <w:jc w:val="both"/>
              <w:rPr>
                <w:sz w:val="22"/>
                <w:szCs w:val="22"/>
              </w:rPr>
            </w:pPr>
            <w:r w:rsidRPr="00160EAB">
              <w:rPr>
                <w:sz w:val="22"/>
                <w:szCs w:val="22"/>
              </w:rPr>
              <w:t>наличие сети регулярных маршрутов.</w:t>
            </w:r>
          </w:p>
          <w:p w:rsidR="00855819" w:rsidRPr="00160EAB" w:rsidRDefault="00855819" w:rsidP="0067253D">
            <w:pPr>
              <w:ind w:right="-31"/>
              <w:jc w:val="both"/>
              <w:rPr>
                <w:sz w:val="22"/>
                <w:szCs w:val="22"/>
              </w:rPr>
            </w:pPr>
            <w:proofErr w:type="gramStart"/>
            <w:r w:rsidRPr="00160EAB">
              <w:rPr>
                <w:sz w:val="22"/>
                <w:szCs w:val="22"/>
              </w:rPr>
              <w:t>Контроль за</w:t>
            </w:r>
            <w:proofErr w:type="gramEnd"/>
            <w:r w:rsidRPr="00160EAB">
              <w:rPr>
                <w:sz w:val="22"/>
                <w:szCs w:val="22"/>
              </w:rPr>
              <w:t xml:space="preserve"> выполнением пассажирских перевозок, повышение эффективности обслуживания.</w:t>
            </w:r>
          </w:p>
          <w:p w:rsidR="00855819" w:rsidRPr="00160EAB" w:rsidRDefault="00855819" w:rsidP="0067253D">
            <w:pPr>
              <w:ind w:right="-31"/>
              <w:jc w:val="both"/>
              <w:rPr>
                <w:sz w:val="22"/>
                <w:szCs w:val="22"/>
              </w:rPr>
            </w:pPr>
            <w:r w:rsidRPr="00160EAB">
              <w:rPr>
                <w:sz w:val="22"/>
                <w:szCs w:val="22"/>
              </w:rPr>
              <w:t>Ежеквартальное проведение мониторинга</w:t>
            </w:r>
          </w:p>
        </w:tc>
        <w:tc>
          <w:tcPr>
            <w:tcW w:w="1417" w:type="dxa"/>
            <w:vMerge w:val="restart"/>
          </w:tcPr>
          <w:p w:rsidR="00855819" w:rsidRPr="00160EAB" w:rsidRDefault="00855819" w:rsidP="0067253D">
            <w:pPr>
              <w:jc w:val="center"/>
              <w:rPr>
                <w:sz w:val="22"/>
                <w:szCs w:val="22"/>
              </w:rPr>
            </w:pPr>
            <w:r w:rsidRPr="00160EAB">
              <w:rPr>
                <w:sz w:val="22"/>
                <w:szCs w:val="22"/>
              </w:rPr>
              <w:lastRenderedPageBreak/>
              <w:t>2019-2022</w:t>
            </w:r>
          </w:p>
        </w:tc>
        <w:tc>
          <w:tcPr>
            <w:tcW w:w="2227" w:type="dxa"/>
            <w:vMerge w:val="restart"/>
          </w:tcPr>
          <w:p w:rsidR="00855819" w:rsidRPr="00160EAB" w:rsidRDefault="00855819" w:rsidP="0067253D">
            <w:pPr>
              <w:ind w:right="-31"/>
              <w:jc w:val="both"/>
              <w:rPr>
                <w:sz w:val="22"/>
                <w:szCs w:val="22"/>
              </w:rPr>
            </w:pPr>
            <w:r w:rsidRPr="00160EAB">
              <w:rPr>
                <w:sz w:val="22"/>
                <w:szCs w:val="22"/>
              </w:rPr>
              <w:t xml:space="preserve">доля услуг (работ) по перевозке пассажиров </w:t>
            </w:r>
            <w:r w:rsidRPr="00160EAB">
              <w:rPr>
                <w:sz w:val="22"/>
                <w:szCs w:val="22"/>
              </w:rPr>
              <w:lastRenderedPageBreak/>
              <w:t>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721" w:type="dxa"/>
            <w:vMerge w:val="restart"/>
          </w:tcPr>
          <w:p w:rsidR="00855819" w:rsidRPr="00160EAB" w:rsidRDefault="004602E3" w:rsidP="0067253D">
            <w:pPr>
              <w:jc w:val="center"/>
              <w:rPr>
                <w:sz w:val="22"/>
                <w:szCs w:val="22"/>
              </w:rPr>
            </w:pPr>
            <w:r w:rsidRPr="00160EAB">
              <w:rPr>
                <w:sz w:val="22"/>
                <w:szCs w:val="22"/>
              </w:rPr>
              <w:lastRenderedPageBreak/>
              <w:t>100</w:t>
            </w:r>
          </w:p>
        </w:tc>
        <w:tc>
          <w:tcPr>
            <w:tcW w:w="879" w:type="dxa"/>
            <w:vMerge w:val="restart"/>
          </w:tcPr>
          <w:p w:rsidR="00855819" w:rsidRPr="00160EAB" w:rsidRDefault="004602E3" w:rsidP="0067253D">
            <w:pPr>
              <w:jc w:val="center"/>
              <w:rPr>
                <w:sz w:val="22"/>
                <w:szCs w:val="22"/>
              </w:rPr>
            </w:pPr>
            <w:r w:rsidRPr="00160EAB">
              <w:rPr>
                <w:sz w:val="22"/>
                <w:szCs w:val="22"/>
              </w:rPr>
              <w:t>100</w:t>
            </w:r>
          </w:p>
        </w:tc>
        <w:tc>
          <w:tcPr>
            <w:tcW w:w="850" w:type="dxa"/>
            <w:vMerge w:val="restart"/>
          </w:tcPr>
          <w:p w:rsidR="00855819" w:rsidRPr="00160EAB" w:rsidRDefault="004602E3" w:rsidP="0067253D">
            <w:pPr>
              <w:jc w:val="center"/>
              <w:rPr>
                <w:sz w:val="22"/>
                <w:szCs w:val="22"/>
              </w:rPr>
            </w:pPr>
            <w:r w:rsidRPr="00160EAB">
              <w:rPr>
                <w:sz w:val="22"/>
                <w:szCs w:val="22"/>
              </w:rPr>
              <w:t>100</w:t>
            </w:r>
          </w:p>
        </w:tc>
        <w:tc>
          <w:tcPr>
            <w:tcW w:w="709" w:type="dxa"/>
            <w:vMerge w:val="restart"/>
          </w:tcPr>
          <w:p w:rsidR="00855819" w:rsidRPr="00160EAB" w:rsidRDefault="004602E3" w:rsidP="0067253D">
            <w:pPr>
              <w:jc w:val="center"/>
              <w:rPr>
                <w:sz w:val="22"/>
                <w:szCs w:val="22"/>
              </w:rPr>
            </w:pPr>
            <w:r w:rsidRPr="00160EAB">
              <w:rPr>
                <w:sz w:val="22"/>
                <w:szCs w:val="22"/>
              </w:rPr>
              <w:t>100</w:t>
            </w:r>
          </w:p>
        </w:tc>
        <w:tc>
          <w:tcPr>
            <w:tcW w:w="709" w:type="dxa"/>
            <w:gridSpan w:val="2"/>
            <w:vMerge w:val="restart"/>
          </w:tcPr>
          <w:p w:rsidR="00855819" w:rsidRPr="00160EAB" w:rsidRDefault="004602E3" w:rsidP="0067253D">
            <w:pPr>
              <w:jc w:val="center"/>
              <w:rPr>
                <w:sz w:val="22"/>
                <w:szCs w:val="22"/>
              </w:rPr>
            </w:pPr>
            <w:r w:rsidRPr="00160EAB">
              <w:rPr>
                <w:sz w:val="22"/>
                <w:szCs w:val="22"/>
              </w:rPr>
              <w:t>100</w:t>
            </w:r>
          </w:p>
        </w:tc>
        <w:tc>
          <w:tcPr>
            <w:tcW w:w="2374" w:type="dxa"/>
            <w:vMerge w:val="restart"/>
          </w:tcPr>
          <w:p w:rsidR="004602E3" w:rsidRPr="00160EAB" w:rsidRDefault="004602E3" w:rsidP="004602E3">
            <w:pPr>
              <w:jc w:val="both"/>
              <w:rPr>
                <w:sz w:val="22"/>
                <w:szCs w:val="22"/>
              </w:rPr>
            </w:pPr>
            <w:r w:rsidRPr="00160EAB">
              <w:rPr>
                <w:sz w:val="26"/>
                <w:szCs w:val="26"/>
              </w:rPr>
              <w:t>отдел  по вопросам жилищно-</w:t>
            </w:r>
            <w:r w:rsidRPr="00160EAB">
              <w:rPr>
                <w:sz w:val="26"/>
                <w:szCs w:val="26"/>
              </w:rPr>
              <w:lastRenderedPageBreak/>
              <w:t>коммунального хозяйства</w:t>
            </w:r>
          </w:p>
          <w:p w:rsidR="00855819" w:rsidRPr="00160EAB" w:rsidRDefault="00855819" w:rsidP="0067253D">
            <w:pPr>
              <w:jc w:val="both"/>
              <w:rPr>
                <w:sz w:val="22"/>
                <w:szCs w:val="22"/>
              </w:rPr>
            </w:pPr>
          </w:p>
        </w:tc>
      </w:tr>
      <w:tr w:rsidR="00855819" w:rsidRPr="00160EAB" w:rsidTr="00372ADB">
        <w:trPr>
          <w:gridAfter w:val="1"/>
          <w:wAfter w:w="14" w:type="dxa"/>
        </w:trPr>
        <w:tc>
          <w:tcPr>
            <w:tcW w:w="540" w:type="dxa"/>
          </w:tcPr>
          <w:p w:rsidR="00855819" w:rsidRPr="00160EAB" w:rsidRDefault="00855819" w:rsidP="004602E3">
            <w:pPr>
              <w:ind w:left="-120" w:right="-31"/>
              <w:jc w:val="center"/>
              <w:rPr>
                <w:sz w:val="22"/>
                <w:szCs w:val="22"/>
              </w:rPr>
            </w:pPr>
            <w:r w:rsidRPr="00160EAB">
              <w:rPr>
                <w:sz w:val="22"/>
                <w:szCs w:val="22"/>
              </w:rPr>
              <w:lastRenderedPageBreak/>
              <w:t>1</w:t>
            </w:r>
            <w:r w:rsidR="004602E3" w:rsidRPr="00160EAB">
              <w:rPr>
                <w:sz w:val="22"/>
                <w:szCs w:val="22"/>
              </w:rPr>
              <w:t>4</w:t>
            </w:r>
            <w:r w:rsidRPr="00160EAB">
              <w:rPr>
                <w:sz w:val="22"/>
                <w:szCs w:val="22"/>
              </w:rPr>
              <w:t>.2.</w:t>
            </w:r>
          </w:p>
        </w:tc>
        <w:tc>
          <w:tcPr>
            <w:tcW w:w="2607" w:type="dxa"/>
          </w:tcPr>
          <w:p w:rsidR="00855819" w:rsidRPr="00160EAB" w:rsidRDefault="00855819" w:rsidP="0067253D">
            <w:pPr>
              <w:ind w:right="-31"/>
              <w:jc w:val="both"/>
              <w:rPr>
                <w:sz w:val="22"/>
                <w:szCs w:val="22"/>
              </w:rPr>
            </w:pPr>
            <w:r w:rsidRPr="00160EAB">
              <w:rPr>
                <w:sz w:val="22"/>
                <w:szCs w:val="22"/>
              </w:rPr>
              <w:t>Привлечение на рынок перевозчиков, осуществляющих обновление подвижного состава на предприятии</w:t>
            </w:r>
          </w:p>
        </w:tc>
        <w:tc>
          <w:tcPr>
            <w:tcW w:w="1668" w:type="dxa"/>
            <w:vMerge/>
          </w:tcPr>
          <w:p w:rsidR="00855819" w:rsidRPr="00160EAB" w:rsidRDefault="00855819" w:rsidP="0067253D">
            <w:pPr>
              <w:ind w:right="-31"/>
              <w:jc w:val="center"/>
              <w:rPr>
                <w:sz w:val="22"/>
                <w:szCs w:val="22"/>
              </w:rPr>
            </w:pPr>
          </w:p>
        </w:tc>
        <w:tc>
          <w:tcPr>
            <w:tcW w:w="1417" w:type="dxa"/>
            <w:vMerge/>
          </w:tcPr>
          <w:p w:rsidR="00855819" w:rsidRPr="00160EAB" w:rsidRDefault="00855819" w:rsidP="0067253D">
            <w:pPr>
              <w:ind w:right="-31"/>
              <w:jc w:val="center"/>
              <w:rPr>
                <w:sz w:val="22"/>
                <w:szCs w:val="22"/>
              </w:rPr>
            </w:pPr>
          </w:p>
        </w:tc>
        <w:tc>
          <w:tcPr>
            <w:tcW w:w="2227" w:type="dxa"/>
            <w:vMerge/>
          </w:tcPr>
          <w:p w:rsidR="00855819" w:rsidRPr="00160EAB" w:rsidRDefault="00855819" w:rsidP="0067253D">
            <w:pPr>
              <w:ind w:right="-31"/>
              <w:jc w:val="center"/>
              <w:rPr>
                <w:sz w:val="22"/>
                <w:szCs w:val="22"/>
              </w:rPr>
            </w:pPr>
          </w:p>
        </w:tc>
        <w:tc>
          <w:tcPr>
            <w:tcW w:w="721" w:type="dxa"/>
            <w:vMerge/>
          </w:tcPr>
          <w:p w:rsidR="00855819" w:rsidRPr="00160EAB" w:rsidRDefault="00855819" w:rsidP="0067253D">
            <w:pPr>
              <w:ind w:right="-31"/>
              <w:jc w:val="center"/>
              <w:rPr>
                <w:sz w:val="22"/>
                <w:szCs w:val="22"/>
              </w:rPr>
            </w:pPr>
          </w:p>
        </w:tc>
        <w:tc>
          <w:tcPr>
            <w:tcW w:w="879" w:type="dxa"/>
            <w:vMerge/>
          </w:tcPr>
          <w:p w:rsidR="00855819" w:rsidRPr="00160EAB" w:rsidRDefault="00855819" w:rsidP="0067253D">
            <w:pPr>
              <w:ind w:right="-31"/>
              <w:jc w:val="center"/>
              <w:rPr>
                <w:sz w:val="22"/>
                <w:szCs w:val="22"/>
              </w:rPr>
            </w:pPr>
          </w:p>
        </w:tc>
        <w:tc>
          <w:tcPr>
            <w:tcW w:w="850" w:type="dxa"/>
            <w:vMerge/>
          </w:tcPr>
          <w:p w:rsidR="00855819" w:rsidRPr="00160EAB" w:rsidRDefault="00855819" w:rsidP="0067253D">
            <w:pPr>
              <w:ind w:right="-31"/>
              <w:jc w:val="center"/>
              <w:rPr>
                <w:sz w:val="22"/>
                <w:szCs w:val="22"/>
              </w:rPr>
            </w:pPr>
          </w:p>
        </w:tc>
        <w:tc>
          <w:tcPr>
            <w:tcW w:w="709" w:type="dxa"/>
            <w:vMerge/>
          </w:tcPr>
          <w:p w:rsidR="00855819" w:rsidRPr="00160EAB" w:rsidRDefault="00855819" w:rsidP="0067253D">
            <w:pPr>
              <w:ind w:right="-31"/>
              <w:jc w:val="center"/>
              <w:rPr>
                <w:sz w:val="22"/>
                <w:szCs w:val="22"/>
              </w:rPr>
            </w:pPr>
          </w:p>
        </w:tc>
        <w:tc>
          <w:tcPr>
            <w:tcW w:w="709" w:type="dxa"/>
            <w:gridSpan w:val="2"/>
            <w:vMerge/>
          </w:tcPr>
          <w:p w:rsidR="00855819" w:rsidRPr="00160EAB" w:rsidRDefault="00855819" w:rsidP="0067253D">
            <w:pPr>
              <w:ind w:right="-31"/>
              <w:jc w:val="center"/>
              <w:rPr>
                <w:sz w:val="22"/>
                <w:szCs w:val="22"/>
              </w:rPr>
            </w:pPr>
          </w:p>
        </w:tc>
        <w:tc>
          <w:tcPr>
            <w:tcW w:w="2374" w:type="dxa"/>
            <w:vMerge/>
          </w:tcPr>
          <w:p w:rsidR="00855819" w:rsidRPr="00160EAB" w:rsidRDefault="00855819" w:rsidP="0067253D">
            <w:pPr>
              <w:ind w:right="-31"/>
              <w:jc w:val="center"/>
              <w:rPr>
                <w:sz w:val="22"/>
                <w:szCs w:val="22"/>
              </w:rPr>
            </w:pPr>
          </w:p>
        </w:tc>
      </w:tr>
      <w:tr w:rsidR="00855819" w:rsidRPr="00160EAB" w:rsidTr="00E02966">
        <w:tc>
          <w:tcPr>
            <w:tcW w:w="14715" w:type="dxa"/>
            <w:gridSpan w:val="13"/>
          </w:tcPr>
          <w:p w:rsidR="00855819" w:rsidRPr="00160EAB" w:rsidRDefault="00855819" w:rsidP="0067253D">
            <w:pPr>
              <w:pStyle w:val="a4"/>
              <w:numPr>
                <w:ilvl w:val="0"/>
                <w:numId w:val="5"/>
              </w:numPr>
              <w:tabs>
                <w:tab w:val="left" w:pos="3645"/>
                <w:tab w:val="center" w:pos="7172"/>
              </w:tabs>
              <w:jc w:val="center"/>
              <w:rPr>
                <w:color w:val="FF0000"/>
                <w:sz w:val="22"/>
                <w:szCs w:val="22"/>
              </w:rPr>
            </w:pPr>
            <w:r w:rsidRPr="00160EAB">
              <w:rPr>
                <w:sz w:val="22"/>
                <w:szCs w:val="22"/>
              </w:rPr>
              <w:t>Рынок оказания услуг по перевозке пассажиров и багажа легковым такси на территории Краснодарского края</w:t>
            </w:r>
          </w:p>
        </w:tc>
      </w:tr>
      <w:tr w:rsidR="00855819" w:rsidRPr="00160EAB" w:rsidTr="00E02966">
        <w:tc>
          <w:tcPr>
            <w:tcW w:w="14715" w:type="dxa"/>
            <w:gridSpan w:val="13"/>
          </w:tcPr>
          <w:p w:rsidR="004602E3" w:rsidRPr="00160EAB" w:rsidRDefault="004602E3" w:rsidP="00C93100">
            <w:pPr>
              <w:ind w:firstLine="731"/>
              <w:jc w:val="both"/>
              <w:rPr>
                <w:color w:val="000000" w:themeColor="text1"/>
                <w:sz w:val="22"/>
                <w:szCs w:val="22"/>
              </w:rPr>
            </w:pPr>
            <w:r w:rsidRPr="00160EAB">
              <w:rPr>
                <w:color w:val="000000" w:themeColor="text1"/>
                <w:sz w:val="22"/>
                <w:szCs w:val="22"/>
              </w:rPr>
              <w:t>Одним из факторов, оказывающих негативное влияние на развитие предпринимательства в сфере транспортных услуг на территории МО Успенский район,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rsidR="00855819" w:rsidRPr="00160EAB" w:rsidRDefault="00855819" w:rsidP="00C93100">
            <w:pPr>
              <w:ind w:firstLine="731"/>
              <w:jc w:val="both"/>
              <w:rPr>
                <w:sz w:val="22"/>
                <w:szCs w:val="22"/>
              </w:rPr>
            </w:pPr>
          </w:p>
        </w:tc>
      </w:tr>
      <w:tr w:rsidR="00855819" w:rsidRPr="00160EAB" w:rsidTr="00372ADB">
        <w:trPr>
          <w:gridAfter w:val="1"/>
          <w:wAfter w:w="14" w:type="dxa"/>
        </w:trPr>
        <w:tc>
          <w:tcPr>
            <w:tcW w:w="540" w:type="dxa"/>
          </w:tcPr>
          <w:p w:rsidR="00855819" w:rsidRPr="00160EAB" w:rsidRDefault="00855819" w:rsidP="004602E3">
            <w:pPr>
              <w:ind w:left="-120" w:right="-31"/>
              <w:jc w:val="center"/>
              <w:rPr>
                <w:sz w:val="22"/>
                <w:szCs w:val="22"/>
              </w:rPr>
            </w:pPr>
            <w:r w:rsidRPr="00160EAB">
              <w:rPr>
                <w:sz w:val="22"/>
                <w:szCs w:val="22"/>
              </w:rPr>
              <w:t>1</w:t>
            </w:r>
            <w:r w:rsidR="004602E3" w:rsidRPr="00160EAB">
              <w:rPr>
                <w:sz w:val="22"/>
                <w:szCs w:val="22"/>
              </w:rPr>
              <w:t>5</w:t>
            </w:r>
            <w:r w:rsidRPr="00160EAB">
              <w:rPr>
                <w:sz w:val="22"/>
                <w:szCs w:val="22"/>
              </w:rPr>
              <w:t>.1.</w:t>
            </w:r>
          </w:p>
        </w:tc>
        <w:tc>
          <w:tcPr>
            <w:tcW w:w="2607" w:type="dxa"/>
          </w:tcPr>
          <w:p w:rsidR="00855819" w:rsidRPr="00160EAB" w:rsidRDefault="00855819" w:rsidP="0067253D">
            <w:pPr>
              <w:ind w:right="-31"/>
              <w:jc w:val="both"/>
              <w:rPr>
                <w:sz w:val="22"/>
                <w:szCs w:val="22"/>
              </w:rPr>
            </w:pPr>
            <w:r w:rsidRPr="00160EAB">
              <w:rPr>
                <w:sz w:val="22"/>
                <w:szCs w:val="22"/>
              </w:rPr>
              <w:t xml:space="preserve">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w:t>
            </w:r>
            <w:r w:rsidRPr="00160EAB">
              <w:rPr>
                <w:sz w:val="22"/>
                <w:szCs w:val="22"/>
              </w:rPr>
              <w:lastRenderedPageBreak/>
              <w:t>конкуренции</w:t>
            </w:r>
          </w:p>
          <w:p w:rsidR="00855819" w:rsidRPr="00160EAB" w:rsidRDefault="00855819" w:rsidP="0067253D">
            <w:pPr>
              <w:ind w:right="-31"/>
              <w:jc w:val="both"/>
              <w:rPr>
                <w:sz w:val="22"/>
                <w:szCs w:val="22"/>
              </w:rPr>
            </w:pPr>
          </w:p>
        </w:tc>
        <w:tc>
          <w:tcPr>
            <w:tcW w:w="1668" w:type="dxa"/>
            <w:vMerge w:val="restart"/>
          </w:tcPr>
          <w:p w:rsidR="00855819" w:rsidRPr="00160EAB" w:rsidRDefault="00855819" w:rsidP="0067253D">
            <w:pPr>
              <w:ind w:right="-31"/>
              <w:jc w:val="both"/>
              <w:rPr>
                <w:sz w:val="22"/>
                <w:szCs w:val="22"/>
              </w:rPr>
            </w:pPr>
            <w:r w:rsidRPr="00160EAB">
              <w:rPr>
                <w:sz w:val="22"/>
                <w:szCs w:val="22"/>
              </w:rPr>
              <w:lastRenderedPageBreak/>
              <w:t xml:space="preserve">Повышение удовлетворенности потребителей  в оказании услуг по перевозкам пассажиров и </w:t>
            </w:r>
            <w:r w:rsidRPr="00160EAB">
              <w:rPr>
                <w:sz w:val="22"/>
                <w:szCs w:val="22"/>
              </w:rPr>
              <w:lastRenderedPageBreak/>
              <w:t>багажа легковым такси.</w:t>
            </w:r>
          </w:p>
          <w:p w:rsidR="00855819" w:rsidRPr="00160EAB" w:rsidRDefault="00855819" w:rsidP="0067253D">
            <w:pPr>
              <w:ind w:right="-31"/>
              <w:jc w:val="both"/>
              <w:rPr>
                <w:sz w:val="22"/>
                <w:szCs w:val="22"/>
              </w:rPr>
            </w:pPr>
            <w:r w:rsidRPr="00160EAB">
              <w:rPr>
                <w:sz w:val="22"/>
                <w:szCs w:val="22"/>
              </w:rPr>
              <w:t>Разработка и реализация комплекса мер, направленных на недопущение нарушений в сфере перевозок пассажиров и багажа легковым такси.</w:t>
            </w:r>
          </w:p>
          <w:p w:rsidR="00855819" w:rsidRPr="00160EAB" w:rsidRDefault="00855819" w:rsidP="0067253D">
            <w:pPr>
              <w:ind w:right="-31"/>
              <w:jc w:val="both"/>
              <w:rPr>
                <w:sz w:val="22"/>
                <w:szCs w:val="22"/>
              </w:rPr>
            </w:pPr>
            <w:r w:rsidRPr="00160EAB">
              <w:rPr>
                <w:sz w:val="22"/>
                <w:szCs w:val="22"/>
              </w:rPr>
              <w:t>Ежеквартальное проведение мониторинга</w:t>
            </w:r>
          </w:p>
        </w:tc>
        <w:tc>
          <w:tcPr>
            <w:tcW w:w="1417" w:type="dxa"/>
            <w:vMerge w:val="restart"/>
          </w:tcPr>
          <w:p w:rsidR="00855819" w:rsidRPr="00160EAB" w:rsidRDefault="00855819" w:rsidP="0067253D">
            <w:pPr>
              <w:jc w:val="both"/>
              <w:rPr>
                <w:sz w:val="22"/>
                <w:szCs w:val="22"/>
              </w:rPr>
            </w:pPr>
            <w:r w:rsidRPr="00160EAB">
              <w:rPr>
                <w:sz w:val="22"/>
                <w:szCs w:val="22"/>
              </w:rPr>
              <w:lastRenderedPageBreak/>
              <w:t>2019-2022</w:t>
            </w:r>
          </w:p>
        </w:tc>
        <w:tc>
          <w:tcPr>
            <w:tcW w:w="2227" w:type="dxa"/>
            <w:vMerge w:val="restart"/>
          </w:tcPr>
          <w:p w:rsidR="00855819" w:rsidRPr="00160EAB" w:rsidRDefault="00855819" w:rsidP="0067253D">
            <w:pPr>
              <w:jc w:val="both"/>
              <w:rPr>
                <w:sz w:val="22"/>
                <w:szCs w:val="22"/>
              </w:rPr>
            </w:pPr>
            <w:r w:rsidRPr="00160EAB">
              <w:rPr>
                <w:sz w:val="22"/>
                <w:szCs w:val="22"/>
              </w:rPr>
              <w:t xml:space="preserve">доля организаций частной формы собственности в сфере оказания услуг по перевозке пассажиров и багажа легковым такси на территории </w:t>
            </w:r>
            <w:r w:rsidRPr="00160EAB">
              <w:rPr>
                <w:sz w:val="22"/>
                <w:szCs w:val="22"/>
              </w:rPr>
              <w:lastRenderedPageBreak/>
              <w:t xml:space="preserve">Краснодарского края, процентов </w:t>
            </w:r>
          </w:p>
          <w:p w:rsidR="00855819" w:rsidRPr="00160EAB" w:rsidRDefault="00855819" w:rsidP="0067253D">
            <w:pPr>
              <w:ind w:right="-31"/>
              <w:jc w:val="center"/>
              <w:rPr>
                <w:sz w:val="22"/>
                <w:szCs w:val="22"/>
              </w:rPr>
            </w:pPr>
          </w:p>
        </w:tc>
        <w:tc>
          <w:tcPr>
            <w:tcW w:w="721" w:type="dxa"/>
            <w:vMerge w:val="restart"/>
          </w:tcPr>
          <w:p w:rsidR="00855819" w:rsidRPr="00160EAB" w:rsidRDefault="00855819" w:rsidP="0067253D">
            <w:pPr>
              <w:jc w:val="center"/>
              <w:rPr>
                <w:sz w:val="22"/>
                <w:szCs w:val="22"/>
              </w:rPr>
            </w:pPr>
            <w:r w:rsidRPr="00160EAB">
              <w:rPr>
                <w:sz w:val="22"/>
                <w:szCs w:val="22"/>
              </w:rPr>
              <w:lastRenderedPageBreak/>
              <w:t>100</w:t>
            </w:r>
          </w:p>
        </w:tc>
        <w:tc>
          <w:tcPr>
            <w:tcW w:w="879" w:type="dxa"/>
            <w:vMerge w:val="restart"/>
          </w:tcPr>
          <w:p w:rsidR="00855819" w:rsidRPr="00160EAB" w:rsidRDefault="00855819" w:rsidP="0067253D">
            <w:pPr>
              <w:jc w:val="center"/>
              <w:rPr>
                <w:sz w:val="22"/>
                <w:szCs w:val="22"/>
              </w:rPr>
            </w:pPr>
            <w:r w:rsidRPr="00160EAB">
              <w:rPr>
                <w:sz w:val="22"/>
                <w:szCs w:val="22"/>
              </w:rPr>
              <w:t>100</w:t>
            </w:r>
          </w:p>
        </w:tc>
        <w:tc>
          <w:tcPr>
            <w:tcW w:w="850" w:type="dxa"/>
            <w:vMerge w:val="restart"/>
          </w:tcPr>
          <w:p w:rsidR="00855819" w:rsidRPr="00160EAB" w:rsidRDefault="00855819" w:rsidP="0067253D">
            <w:pPr>
              <w:jc w:val="center"/>
              <w:rPr>
                <w:sz w:val="22"/>
                <w:szCs w:val="22"/>
              </w:rPr>
            </w:pPr>
            <w:r w:rsidRPr="00160EAB">
              <w:rPr>
                <w:sz w:val="22"/>
                <w:szCs w:val="22"/>
              </w:rPr>
              <w:t>100</w:t>
            </w:r>
          </w:p>
        </w:tc>
        <w:tc>
          <w:tcPr>
            <w:tcW w:w="709" w:type="dxa"/>
            <w:vMerge w:val="restart"/>
          </w:tcPr>
          <w:p w:rsidR="00855819" w:rsidRPr="00160EAB" w:rsidRDefault="00855819" w:rsidP="0067253D">
            <w:pPr>
              <w:jc w:val="center"/>
              <w:rPr>
                <w:sz w:val="22"/>
                <w:szCs w:val="22"/>
              </w:rPr>
            </w:pPr>
            <w:r w:rsidRPr="00160EAB">
              <w:rPr>
                <w:sz w:val="22"/>
                <w:szCs w:val="22"/>
              </w:rPr>
              <w:t>100</w:t>
            </w:r>
          </w:p>
        </w:tc>
        <w:tc>
          <w:tcPr>
            <w:tcW w:w="709" w:type="dxa"/>
            <w:gridSpan w:val="2"/>
            <w:vMerge w:val="restart"/>
          </w:tcPr>
          <w:p w:rsidR="00855819" w:rsidRPr="00160EAB" w:rsidRDefault="00855819" w:rsidP="0067253D">
            <w:pPr>
              <w:jc w:val="center"/>
              <w:rPr>
                <w:sz w:val="22"/>
                <w:szCs w:val="22"/>
              </w:rPr>
            </w:pPr>
            <w:r w:rsidRPr="00160EAB">
              <w:rPr>
                <w:sz w:val="22"/>
                <w:szCs w:val="22"/>
              </w:rPr>
              <w:t>100</w:t>
            </w:r>
          </w:p>
        </w:tc>
        <w:tc>
          <w:tcPr>
            <w:tcW w:w="2374" w:type="dxa"/>
            <w:vMerge w:val="restart"/>
          </w:tcPr>
          <w:p w:rsidR="00855819" w:rsidRPr="00160EAB" w:rsidRDefault="00855819" w:rsidP="0067253D">
            <w:pPr>
              <w:jc w:val="both"/>
              <w:rPr>
                <w:sz w:val="22"/>
                <w:szCs w:val="22"/>
              </w:rPr>
            </w:pPr>
            <w:r w:rsidRPr="00160EAB">
              <w:rPr>
                <w:sz w:val="22"/>
                <w:szCs w:val="22"/>
              </w:rPr>
              <w:t>министерство транспорта и дорожного хозяйства Краснодарского края,</w:t>
            </w:r>
          </w:p>
          <w:p w:rsidR="00855819" w:rsidRPr="00160EAB" w:rsidRDefault="00855819" w:rsidP="0067253D">
            <w:pPr>
              <w:jc w:val="both"/>
              <w:rPr>
                <w:sz w:val="22"/>
                <w:szCs w:val="22"/>
              </w:rPr>
            </w:pPr>
            <w:r w:rsidRPr="00160EAB">
              <w:rPr>
                <w:sz w:val="22"/>
                <w:szCs w:val="22"/>
              </w:rPr>
              <w:t xml:space="preserve">органы местного самоуправления муниципальных образований </w:t>
            </w:r>
            <w:r w:rsidRPr="00160EAB">
              <w:rPr>
                <w:sz w:val="22"/>
                <w:szCs w:val="22"/>
              </w:rPr>
              <w:lastRenderedPageBreak/>
              <w:t>Краснодарского края (по согласованию)</w:t>
            </w:r>
          </w:p>
        </w:tc>
      </w:tr>
      <w:tr w:rsidR="00855819" w:rsidRPr="00160EAB" w:rsidTr="00372ADB">
        <w:trPr>
          <w:gridAfter w:val="1"/>
          <w:wAfter w:w="14" w:type="dxa"/>
        </w:trPr>
        <w:tc>
          <w:tcPr>
            <w:tcW w:w="540" w:type="dxa"/>
          </w:tcPr>
          <w:p w:rsidR="00855819" w:rsidRPr="00160EAB" w:rsidRDefault="00855819" w:rsidP="004602E3">
            <w:pPr>
              <w:ind w:left="-120" w:right="-31"/>
              <w:jc w:val="center"/>
              <w:rPr>
                <w:sz w:val="22"/>
                <w:szCs w:val="22"/>
              </w:rPr>
            </w:pPr>
            <w:r w:rsidRPr="00160EAB">
              <w:rPr>
                <w:sz w:val="22"/>
                <w:szCs w:val="22"/>
              </w:rPr>
              <w:lastRenderedPageBreak/>
              <w:t>1</w:t>
            </w:r>
            <w:r w:rsidR="004602E3" w:rsidRPr="00160EAB">
              <w:rPr>
                <w:sz w:val="22"/>
                <w:szCs w:val="22"/>
              </w:rPr>
              <w:t>5</w:t>
            </w:r>
            <w:r w:rsidRPr="00160EAB">
              <w:rPr>
                <w:sz w:val="22"/>
                <w:szCs w:val="22"/>
              </w:rPr>
              <w:t>.2.</w:t>
            </w:r>
          </w:p>
        </w:tc>
        <w:tc>
          <w:tcPr>
            <w:tcW w:w="2607" w:type="dxa"/>
          </w:tcPr>
          <w:p w:rsidR="00855819" w:rsidRPr="00160EAB" w:rsidRDefault="00855819" w:rsidP="005D383C">
            <w:pPr>
              <w:rPr>
                <w:sz w:val="22"/>
                <w:szCs w:val="22"/>
              </w:rPr>
            </w:pPr>
            <w:r w:rsidRPr="00160EAB">
              <w:rPr>
                <w:sz w:val="22"/>
                <w:szCs w:val="22"/>
              </w:rPr>
              <w:t xml:space="preserve">Информационное взаимодействие с заинтересованными организациями и уполномоченными контрольно-надзорными органами в сфере легковых таксомоторных перевозок </w:t>
            </w:r>
          </w:p>
        </w:tc>
        <w:tc>
          <w:tcPr>
            <w:tcW w:w="1668" w:type="dxa"/>
            <w:vMerge/>
          </w:tcPr>
          <w:p w:rsidR="00855819" w:rsidRPr="00160EAB" w:rsidRDefault="00855819" w:rsidP="0067253D">
            <w:pPr>
              <w:ind w:right="-31"/>
              <w:jc w:val="center"/>
              <w:rPr>
                <w:sz w:val="22"/>
                <w:szCs w:val="22"/>
              </w:rPr>
            </w:pPr>
          </w:p>
        </w:tc>
        <w:tc>
          <w:tcPr>
            <w:tcW w:w="1417" w:type="dxa"/>
            <w:vMerge/>
          </w:tcPr>
          <w:p w:rsidR="00855819" w:rsidRPr="00160EAB" w:rsidRDefault="00855819" w:rsidP="0067253D">
            <w:pPr>
              <w:ind w:right="-31"/>
              <w:jc w:val="center"/>
              <w:rPr>
                <w:sz w:val="22"/>
                <w:szCs w:val="22"/>
              </w:rPr>
            </w:pPr>
          </w:p>
        </w:tc>
        <w:tc>
          <w:tcPr>
            <w:tcW w:w="2227" w:type="dxa"/>
            <w:vMerge/>
          </w:tcPr>
          <w:p w:rsidR="00855819" w:rsidRPr="00160EAB" w:rsidRDefault="00855819" w:rsidP="0067253D">
            <w:pPr>
              <w:ind w:right="-31"/>
              <w:jc w:val="center"/>
              <w:rPr>
                <w:sz w:val="22"/>
                <w:szCs w:val="22"/>
              </w:rPr>
            </w:pPr>
          </w:p>
        </w:tc>
        <w:tc>
          <w:tcPr>
            <w:tcW w:w="721" w:type="dxa"/>
            <w:vMerge/>
          </w:tcPr>
          <w:p w:rsidR="00855819" w:rsidRPr="00160EAB" w:rsidRDefault="00855819" w:rsidP="0067253D">
            <w:pPr>
              <w:ind w:right="-31"/>
              <w:jc w:val="center"/>
              <w:rPr>
                <w:sz w:val="22"/>
                <w:szCs w:val="22"/>
              </w:rPr>
            </w:pPr>
          </w:p>
        </w:tc>
        <w:tc>
          <w:tcPr>
            <w:tcW w:w="879" w:type="dxa"/>
            <w:vMerge/>
          </w:tcPr>
          <w:p w:rsidR="00855819" w:rsidRPr="00160EAB" w:rsidRDefault="00855819" w:rsidP="0067253D">
            <w:pPr>
              <w:ind w:right="-31"/>
              <w:jc w:val="center"/>
              <w:rPr>
                <w:sz w:val="22"/>
                <w:szCs w:val="22"/>
              </w:rPr>
            </w:pPr>
          </w:p>
        </w:tc>
        <w:tc>
          <w:tcPr>
            <w:tcW w:w="850" w:type="dxa"/>
            <w:vMerge/>
          </w:tcPr>
          <w:p w:rsidR="00855819" w:rsidRPr="00160EAB" w:rsidRDefault="00855819" w:rsidP="0067253D">
            <w:pPr>
              <w:ind w:right="-31"/>
              <w:jc w:val="center"/>
              <w:rPr>
                <w:sz w:val="22"/>
                <w:szCs w:val="22"/>
              </w:rPr>
            </w:pPr>
          </w:p>
        </w:tc>
        <w:tc>
          <w:tcPr>
            <w:tcW w:w="709" w:type="dxa"/>
            <w:vMerge/>
          </w:tcPr>
          <w:p w:rsidR="00855819" w:rsidRPr="00160EAB" w:rsidRDefault="00855819" w:rsidP="0067253D">
            <w:pPr>
              <w:ind w:right="-31"/>
              <w:jc w:val="center"/>
              <w:rPr>
                <w:sz w:val="22"/>
                <w:szCs w:val="22"/>
              </w:rPr>
            </w:pPr>
          </w:p>
        </w:tc>
        <w:tc>
          <w:tcPr>
            <w:tcW w:w="709" w:type="dxa"/>
            <w:gridSpan w:val="2"/>
            <w:vMerge/>
          </w:tcPr>
          <w:p w:rsidR="00855819" w:rsidRPr="00160EAB" w:rsidRDefault="00855819" w:rsidP="0067253D">
            <w:pPr>
              <w:ind w:right="-31"/>
              <w:jc w:val="center"/>
              <w:rPr>
                <w:sz w:val="22"/>
                <w:szCs w:val="22"/>
              </w:rPr>
            </w:pPr>
          </w:p>
        </w:tc>
        <w:tc>
          <w:tcPr>
            <w:tcW w:w="2374" w:type="dxa"/>
            <w:vMerge/>
          </w:tcPr>
          <w:p w:rsidR="00855819" w:rsidRPr="00160EAB" w:rsidRDefault="00855819" w:rsidP="0067253D">
            <w:pPr>
              <w:ind w:right="-31"/>
              <w:jc w:val="center"/>
              <w:rPr>
                <w:sz w:val="22"/>
                <w:szCs w:val="22"/>
              </w:rPr>
            </w:pPr>
          </w:p>
        </w:tc>
      </w:tr>
      <w:tr w:rsidR="00855819" w:rsidRPr="00160EAB" w:rsidTr="00E02966">
        <w:tc>
          <w:tcPr>
            <w:tcW w:w="14715" w:type="dxa"/>
            <w:gridSpan w:val="13"/>
          </w:tcPr>
          <w:p w:rsidR="00855819" w:rsidRPr="00160EAB" w:rsidRDefault="00855819" w:rsidP="0067253D">
            <w:pPr>
              <w:pStyle w:val="a4"/>
              <w:numPr>
                <w:ilvl w:val="0"/>
                <w:numId w:val="5"/>
              </w:numPr>
              <w:jc w:val="center"/>
              <w:rPr>
                <w:color w:val="FF0000"/>
                <w:sz w:val="22"/>
                <w:szCs w:val="22"/>
              </w:rPr>
            </w:pPr>
            <w:r w:rsidRPr="00160EAB">
              <w:rPr>
                <w:sz w:val="22"/>
                <w:szCs w:val="22"/>
              </w:rPr>
              <w:t>Рынок оказания услуг по ремонту автотранспортных средств</w:t>
            </w:r>
          </w:p>
        </w:tc>
      </w:tr>
      <w:tr w:rsidR="00855819" w:rsidRPr="00160EAB" w:rsidTr="00E02966">
        <w:tc>
          <w:tcPr>
            <w:tcW w:w="14715" w:type="dxa"/>
            <w:gridSpan w:val="13"/>
          </w:tcPr>
          <w:p w:rsidR="00855819" w:rsidRPr="00160EAB" w:rsidRDefault="00855819" w:rsidP="0067253D">
            <w:pPr>
              <w:ind w:firstLine="709"/>
              <w:rPr>
                <w:sz w:val="22"/>
                <w:szCs w:val="22"/>
              </w:rPr>
            </w:pPr>
            <w:r w:rsidRPr="00160EAB">
              <w:rPr>
                <w:sz w:val="22"/>
                <w:szCs w:val="22"/>
              </w:rPr>
              <w:t xml:space="preserve">. Ежегодно возрастает спрос населения на такой вид бытовых услуг, как ремонт и техническое обслуживание автотранспортных средств. </w:t>
            </w:r>
          </w:p>
          <w:p w:rsidR="00855819" w:rsidRPr="00160EAB" w:rsidRDefault="00E76852" w:rsidP="0067253D">
            <w:pPr>
              <w:ind w:firstLine="709"/>
              <w:rPr>
                <w:sz w:val="22"/>
                <w:szCs w:val="22"/>
              </w:rPr>
            </w:pPr>
            <w:r w:rsidRPr="00160EAB">
              <w:rPr>
                <w:sz w:val="22"/>
                <w:szCs w:val="22"/>
              </w:rPr>
              <w:t xml:space="preserve">На территории мо Успенский район </w:t>
            </w:r>
            <w:r w:rsidR="00855819" w:rsidRPr="00160EAB">
              <w:rPr>
                <w:sz w:val="22"/>
                <w:szCs w:val="22"/>
              </w:rPr>
              <w:t xml:space="preserve"> данным видом деятельности занимается </w:t>
            </w:r>
            <w:r w:rsidR="00BA63D7" w:rsidRPr="00160EAB">
              <w:rPr>
                <w:sz w:val="22"/>
                <w:szCs w:val="22"/>
              </w:rPr>
              <w:t xml:space="preserve"> 17</w:t>
            </w:r>
            <w:r w:rsidR="00855819" w:rsidRPr="00160EAB">
              <w:rPr>
                <w:sz w:val="22"/>
                <w:szCs w:val="22"/>
              </w:rPr>
              <w:t xml:space="preserve"> субъектов предпринимательской деятельности. </w:t>
            </w:r>
          </w:p>
          <w:p w:rsidR="00855819" w:rsidRPr="00160EAB" w:rsidRDefault="00855819" w:rsidP="0067253D">
            <w:pPr>
              <w:ind w:firstLine="709"/>
              <w:rPr>
                <w:sz w:val="22"/>
                <w:szCs w:val="22"/>
              </w:rPr>
            </w:pPr>
            <w:r w:rsidRPr="00160EAB">
              <w:rPr>
                <w:sz w:val="22"/>
                <w:szCs w:val="22"/>
              </w:rPr>
              <w:t xml:space="preserve">В 2018 году оборот предприятий сферы услуг по техническому обслуживанию и ремонту транспортных средств, машин и оборудования составил </w:t>
            </w:r>
            <w:r w:rsidR="00BA63D7" w:rsidRPr="00160EAB">
              <w:rPr>
                <w:sz w:val="22"/>
                <w:szCs w:val="22"/>
              </w:rPr>
              <w:t xml:space="preserve">461219 тыс. </w:t>
            </w:r>
            <w:r w:rsidRPr="00160EAB">
              <w:rPr>
                <w:sz w:val="22"/>
                <w:szCs w:val="22"/>
              </w:rPr>
              <w:t xml:space="preserve"> рублей, или </w:t>
            </w:r>
            <w:r w:rsidR="00BA63D7" w:rsidRPr="00160EAB">
              <w:rPr>
                <w:sz w:val="22"/>
                <w:szCs w:val="22"/>
              </w:rPr>
              <w:t>110,9</w:t>
            </w:r>
            <w:r w:rsidRPr="00160EAB">
              <w:rPr>
                <w:sz w:val="22"/>
                <w:szCs w:val="22"/>
              </w:rPr>
              <w:t xml:space="preserve">% к 2017 году. </w:t>
            </w:r>
          </w:p>
          <w:p w:rsidR="00855819" w:rsidRPr="00160EAB" w:rsidRDefault="00BA63D7" w:rsidP="0067253D">
            <w:pPr>
              <w:ind w:firstLine="709"/>
              <w:rPr>
                <w:sz w:val="22"/>
                <w:szCs w:val="22"/>
              </w:rPr>
            </w:pPr>
            <w:r w:rsidRPr="00160EAB">
              <w:rPr>
                <w:sz w:val="22"/>
                <w:szCs w:val="22"/>
              </w:rPr>
              <w:t xml:space="preserve"> В </w:t>
            </w:r>
            <w:r w:rsidR="00855819" w:rsidRPr="00160EAB">
              <w:rPr>
                <w:sz w:val="22"/>
                <w:szCs w:val="22"/>
              </w:rPr>
              <w:t xml:space="preserve"> 201</w:t>
            </w:r>
            <w:r w:rsidR="003F3513" w:rsidRPr="00160EAB">
              <w:rPr>
                <w:sz w:val="22"/>
                <w:szCs w:val="22"/>
              </w:rPr>
              <w:t>9</w:t>
            </w:r>
            <w:r w:rsidR="00855819" w:rsidRPr="00160EAB">
              <w:rPr>
                <w:sz w:val="22"/>
                <w:szCs w:val="22"/>
              </w:rPr>
              <w:t xml:space="preserve"> году в эксплуатацию введено </w:t>
            </w:r>
            <w:r w:rsidRPr="00160EAB">
              <w:rPr>
                <w:sz w:val="22"/>
                <w:szCs w:val="22"/>
              </w:rPr>
              <w:t>2</w:t>
            </w:r>
            <w:r w:rsidR="00855819" w:rsidRPr="00160EAB">
              <w:rPr>
                <w:sz w:val="22"/>
                <w:szCs w:val="22"/>
              </w:rPr>
              <w:t xml:space="preserve"> объект</w:t>
            </w:r>
            <w:r w:rsidRPr="00160EAB">
              <w:rPr>
                <w:sz w:val="22"/>
                <w:szCs w:val="22"/>
              </w:rPr>
              <w:t xml:space="preserve">а </w:t>
            </w:r>
            <w:r w:rsidR="00855819" w:rsidRPr="00160EAB">
              <w:rPr>
                <w:sz w:val="22"/>
                <w:szCs w:val="22"/>
              </w:rPr>
              <w:t xml:space="preserve">обслуживания автотранспортных средств общей площадью </w:t>
            </w:r>
            <w:r w:rsidR="003F3513" w:rsidRPr="00160EAB">
              <w:rPr>
                <w:sz w:val="22"/>
                <w:szCs w:val="22"/>
              </w:rPr>
              <w:t xml:space="preserve">более 748,6 </w:t>
            </w:r>
            <w:r w:rsidR="00855819" w:rsidRPr="00160EAB">
              <w:rPr>
                <w:sz w:val="22"/>
                <w:szCs w:val="22"/>
              </w:rPr>
              <w:t xml:space="preserve">кв. м; </w:t>
            </w:r>
            <w:r w:rsidRPr="00160EAB">
              <w:rPr>
                <w:sz w:val="22"/>
                <w:szCs w:val="22"/>
              </w:rPr>
              <w:t xml:space="preserve">в </w:t>
            </w:r>
            <w:r w:rsidR="00855819" w:rsidRPr="00160EAB">
              <w:rPr>
                <w:sz w:val="22"/>
                <w:szCs w:val="22"/>
              </w:rPr>
              <w:t xml:space="preserve"> 201</w:t>
            </w:r>
            <w:r w:rsidR="003F3513" w:rsidRPr="00160EAB">
              <w:rPr>
                <w:sz w:val="22"/>
                <w:szCs w:val="22"/>
              </w:rPr>
              <w:t>8</w:t>
            </w:r>
            <w:r w:rsidR="00855819" w:rsidRPr="00160EAB">
              <w:rPr>
                <w:sz w:val="22"/>
                <w:szCs w:val="22"/>
              </w:rPr>
              <w:t xml:space="preserve"> год</w:t>
            </w:r>
            <w:r w:rsidRPr="00160EAB">
              <w:rPr>
                <w:sz w:val="22"/>
                <w:szCs w:val="22"/>
              </w:rPr>
              <w:t>у таких объектов не было</w:t>
            </w:r>
            <w:r w:rsidR="003F3513" w:rsidRPr="00160EAB">
              <w:rPr>
                <w:sz w:val="22"/>
                <w:szCs w:val="22"/>
              </w:rPr>
              <w:t>.</w:t>
            </w:r>
          </w:p>
          <w:p w:rsidR="00855819" w:rsidRPr="00160EAB" w:rsidRDefault="00855819" w:rsidP="0067253D">
            <w:pPr>
              <w:ind w:firstLine="709"/>
              <w:rPr>
                <w:sz w:val="22"/>
                <w:szCs w:val="22"/>
              </w:rPr>
            </w:pPr>
            <w:r w:rsidRPr="00160EAB">
              <w:rPr>
                <w:sz w:val="22"/>
                <w:szCs w:val="22"/>
              </w:rPr>
              <w:t xml:space="preserve">Доля организаций частной формы собственности в сфере оказания услуг по ремонту автотранспортных средств составляет </w:t>
            </w:r>
            <w:r w:rsidR="00BA63D7" w:rsidRPr="00160EAB">
              <w:rPr>
                <w:sz w:val="22"/>
                <w:szCs w:val="22"/>
              </w:rPr>
              <w:t>100</w:t>
            </w:r>
            <w:r w:rsidRPr="00160EAB">
              <w:rPr>
                <w:sz w:val="22"/>
                <w:szCs w:val="22"/>
              </w:rPr>
              <w:t xml:space="preserve">%. </w:t>
            </w:r>
          </w:p>
          <w:p w:rsidR="00855819" w:rsidRPr="00160EAB" w:rsidRDefault="00855819" w:rsidP="0067253D">
            <w:pPr>
              <w:ind w:firstLine="709"/>
              <w:rPr>
                <w:sz w:val="22"/>
                <w:szCs w:val="22"/>
              </w:rPr>
            </w:pPr>
            <w:r w:rsidRPr="00160EAB">
              <w:rPr>
                <w:sz w:val="22"/>
                <w:szCs w:val="22"/>
              </w:rPr>
              <w:t>С точки зрения развития конкуренции рынок является достаточно развитым. Планируется расширять присутствие организаций частного сектора на данном рынке.</w:t>
            </w:r>
          </w:p>
        </w:tc>
      </w:tr>
      <w:tr w:rsidR="00855819" w:rsidRPr="00160EAB" w:rsidTr="00372ADB">
        <w:trPr>
          <w:gridAfter w:val="1"/>
          <w:wAfter w:w="14" w:type="dxa"/>
        </w:trPr>
        <w:tc>
          <w:tcPr>
            <w:tcW w:w="540" w:type="dxa"/>
          </w:tcPr>
          <w:p w:rsidR="00855819" w:rsidRPr="00160EAB" w:rsidRDefault="00855819" w:rsidP="00BA63D7">
            <w:pPr>
              <w:ind w:left="-120" w:right="-31"/>
              <w:jc w:val="center"/>
              <w:rPr>
                <w:sz w:val="22"/>
                <w:szCs w:val="22"/>
              </w:rPr>
            </w:pPr>
            <w:r w:rsidRPr="00160EAB">
              <w:rPr>
                <w:sz w:val="22"/>
                <w:szCs w:val="22"/>
              </w:rPr>
              <w:t>1</w:t>
            </w:r>
            <w:r w:rsidR="00BA63D7" w:rsidRPr="00160EAB">
              <w:rPr>
                <w:sz w:val="22"/>
                <w:szCs w:val="22"/>
              </w:rPr>
              <w:t>6</w:t>
            </w:r>
            <w:r w:rsidRPr="00160EAB">
              <w:rPr>
                <w:sz w:val="22"/>
                <w:szCs w:val="22"/>
              </w:rPr>
              <w:t>.1.</w:t>
            </w:r>
          </w:p>
        </w:tc>
        <w:tc>
          <w:tcPr>
            <w:tcW w:w="2607" w:type="dxa"/>
          </w:tcPr>
          <w:p w:rsidR="00855819" w:rsidRPr="00160EAB" w:rsidRDefault="00855819" w:rsidP="00843931">
            <w:pPr>
              <w:autoSpaceDE w:val="0"/>
              <w:autoSpaceDN w:val="0"/>
              <w:adjustRightInd w:val="0"/>
              <w:jc w:val="both"/>
              <w:rPr>
                <w:b/>
                <w:sz w:val="22"/>
                <w:szCs w:val="22"/>
              </w:rPr>
            </w:pPr>
            <w:r w:rsidRPr="00160EAB">
              <w:rPr>
                <w:sz w:val="22"/>
                <w:szCs w:val="22"/>
              </w:rPr>
              <w:t xml:space="preserve">Проведение </w:t>
            </w:r>
            <w:r w:rsidRPr="00160EAB">
              <w:rPr>
                <w:sz w:val="22"/>
                <w:szCs w:val="22"/>
              </w:rPr>
              <w:lastRenderedPageBreak/>
              <w:t>информационно-аналитического наблюдения за состоянием рынка и размещение информации на официальном сайте в сети «Интернет»</w:t>
            </w:r>
          </w:p>
        </w:tc>
        <w:tc>
          <w:tcPr>
            <w:tcW w:w="1668" w:type="dxa"/>
          </w:tcPr>
          <w:p w:rsidR="00855819" w:rsidRPr="00160EAB" w:rsidRDefault="00855819" w:rsidP="0067253D">
            <w:pPr>
              <w:ind w:right="-31"/>
              <w:jc w:val="both"/>
              <w:rPr>
                <w:sz w:val="22"/>
                <w:szCs w:val="22"/>
              </w:rPr>
            </w:pPr>
            <w:r w:rsidRPr="00160EAB">
              <w:rPr>
                <w:sz w:val="22"/>
                <w:szCs w:val="22"/>
              </w:rPr>
              <w:lastRenderedPageBreak/>
              <w:t xml:space="preserve">Повышение </w:t>
            </w:r>
            <w:r w:rsidRPr="00160EAB">
              <w:rPr>
                <w:sz w:val="22"/>
                <w:szCs w:val="22"/>
              </w:rPr>
              <w:lastRenderedPageBreak/>
              <w:t>уровня информированности субъектов предпринимательской деятельности.</w:t>
            </w:r>
          </w:p>
          <w:p w:rsidR="00855819" w:rsidRPr="00160EAB" w:rsidRDefault="00855819" w:rsidP="00082533">
            <w:pPr>
              <w:ind w:right="-31"/>
              <w:jc w:val="both"/>
              <w:rPr>
                <w:sz w:val="22"/>
                <w:szCs w:val="22"/>
              </w:rPr>
            </w:pPr>
            <w:r w:rsidRPr="00160EAB">
              <w:rPr>
                <w:sz w:val="22"/>
                <w:szCs w:val="22"/>
              </w:rPr>
              <w:t>Информация на официальном сайте департамента потребительской сферы и регулирования рынка алкоголя Краснодарского края (далее – ДПС и РРА КК)</w:t>
            </w:r>
          </w:p>
        </w:tc>
        <w:tc>
          <w:tcPr>
            <w:tcW w:w="1417" w:type="dxa"/>
          </w:tcPr>
          <w:p w:rsidR="00855819" w:rsidRPr="00160EAB" w:rsidRDefault="00855819" w:rsidP="0067253D">
            <w:pPr>
              <w:ind w:right="-31"/>
              <w:jc w:val="center"/>
              <w:rPr>
                <w:sz w:val="22"/>
                <w:szCs w:val="22"/>
              </w:rPr>
            </w:pPr>
            <w:r w:rsidRPr="00160EAB">
              <w:rPr>
                <w:sz w:val="22"/>
                <w:szCs w:val="22"/>
              </w:rPr>
              <w:lastRenderedPageBreak/>
              <w:t>2019-2022</w:t>
            </w:r>
          </w:p>
        </w:tc>
        <w:tc>
          <w:tcPr>
            <w:tcW w:w="2227" w:type="dxa"/>
          </w:tcPr>
          <w:p w:rsidR="00855819" w:rsidRPr="00160EAB" w:rsidRDefault="00855819" w:rsidP="0067253D">
            <w:pPr>
              <w:ind w:right="-31"/>
              <w:jc w:val="both"/>
              <w:rPr>
                <w:sz w:val="22"/>
                <w:szCs w:val="22"/>
              </w:rPr>
            </w:pPr>
            <w:r w:rsidRPr="00160EAB">
              <w:rPr>
                <w:sz w:val="22"/>
                <w:szCs w:val="22"/>
              </w:rPr>
              <w:t xml:space="preserve">доля организаций </w:t>
            </w:r>
            <w:r w:rsidRPr="00160EAB">
              <w:rPr>
                <w:sz w:val="22"/>
                <w:szCs w:val="22"/>
              </w:rPr>
              <w:lastRenderedPageBreak/>
              <w:t>частной формы собственности в сфере оказания услуг по ремонту автотранспортных средств, процентов</w:t>
            </w:r>
          </w:p>
        </w:tc>
        <w:tc>
          <w:tcPr>
            <w:tcW w:w="721" w:type="dxa"/>
          </w:tcPr>
          <w:p w:rsidR="00855819" w:rsidRPr="00160EAB" w:rsidRDefault="00BA63D7" w:rsidP="0067253D">
            <w:pPr>
              <w:jc w:val="center"/>
              <w:rPr>
                <w:sz w:val="22"/>
                <w:szCs w:val="22"/>
              </w:rPr>
            </w:pPr>
            <w:r w:rsidRPr="00160EAB">
              <w:rPr>
                <w:sz w:val="22"/>
                <w:szCs w:val="22"/>
              </w:rPr>
              <w:lastRenderedPageBreak/>
              <w:t>100</w:t>
            </w:r>
          </w:p>
        </w:tc>
        <w:tc>
          <w:tcPr>
            <w:tcW w:w="879" w:type="dxa"/>
          </w:tcPr>
          <w:p w:rsidR="00855819" w:rsidRPr="00160EAB" w:rsidRDefault="00BA63D7" w:rsidP="0067253D">
            <w:pPr>
              <w:jc w:val="center"/>
              <w:rPr>
                <w:sz w:val="22"/>
                <w:szCs w:val="22"/>
              </w:rPr>
            </w:pPr>
            <w:r w:rsidRPr="00160EAB">
              <w:rPr>
                <w:sz w:val="22"/>
                <w:szCs w:val="22"/>
              </w:rPr>
              <w:t>100</w:t>
            </w:r>
          </w:p>
        </w:tc>
        <w:tc>
          <w:tcPr>
            <w:tcW w:w="850" w:type="dxa"/>
          </w:tcPr>
          <w:p w:rsidR="00855819" w:rsidRPr="00160EAB" w:rsidRDefault="00BA63D7" w:rsidP="0067253D">
            <w:pPr>
              <w:jc w:val="center"/>
              <w:rPr>
                <w:sz w:val="22"/>
                <w:szCs w:val="22"/>
              </w:rPr>
            </w:pPr>
            <w:r w:rsidRPr="00160EAB">
              <w:rPr>
                <w:sz w:val="22"/>
                <w:szCs w:val="22"/>
              </w:rPr>
              <w:t>100</w:t>
            </w:r>
          </w:p>
        </w:tc>
        <w:tc>
          <w:tcPr>
            <w:tcW w:w="709" w:type="dxa"/>
          </w:tcPr>
          <w:p w:rsidR="00855819" w:rsidRPr="00160EAB" w:rsidRDefault="00BA63D7" w:rsidP="0067253D">
            <w:pPr>
              <w:jc w:val="center"/>
              <w:rPr>
                <w:sz w:val="22"/>
                <w:szCs w:val="22"/>
              </w:rPr>
            </w:pPr>
            <w:r w:rsidRPr="00160EAB">
              <w:rPr>
                <w:sz w:val="22"/>
                <w:szCs w:val="22"/>
              </w:rPr>
              <w:t>100</w:t>
            </w:r>
          </w:p>
        </w:tc>
        <w:tc>
          <w:tcPr>
            <w:tcW w:w="709" w:type="dxa"/>
            <w:gridSpan w:val="2"/>
          </w:tcPr>
          <w:p w:rsidR="00855819" w:rsidRPr="00160EAB" w:rsidRDefault="00BA63D7" w:rsidP="0067253D">
            <w:pPr>
              <w:jc w:val="center"/>
              <w:rPr>
                <w:sz w:val="22"/>
                <w:szCs w:val="22"/>
              </w:rPr>
            </w:pPr>
            <w:r w:rsidRPr="00160EAB">
              <w:rPr>
                <w:sz w:val="22"/>
                <w:szCs w:val="22"/>
              </w:rPr>
              <w:t>100</w:t>
            </w:r>
          </w:p>
        </w:tc>
        <w:tc>
          <w:tcPr>
            <w:tcW w:w="2374" w:type="dxa"/>
          </w:tcPr>
          <w:p w:rsidR="00855819" w:rsidRPr="00160EAB" w:rsidRDefault="00BA63D7" w:rsidP="00843931">
            <w:pPr>
              <w:rPr>
                <w:sz w:val="22"/>
                <w:szCs w:val="22"/>
              </w:rPr>
            </w:pPr>
            <w:r w:rsidRPr="00160EAB">
              <w:rPr>
                <w:sz w:val="22"/>
                <w:szCs w:val="22"/>
              </w:rPr>
              <w:t xml:space="preserve">Отдел экономики </w:t>
            </w:r>
            <w:r w:rsidRPr="00160EAB">
              <w:rPr>
                <w:sz w:val="22"/>
                <w:szCs w:val="22"/>
              </w:rPr>
              <w:lastRenderedPageBreak/>
              <w:t xml:space="preserve">администрации мо Успенский </w:t>
            </w:r>
            <w:proofErr w:type="spellStart"/>
            <w:r w:rsidRPr="00160EAB">
              <w:rPr>
                <w:sz w:val="22"/>
                <w:szCs w:val="22"/>
              </w:rPr>
              <w:t>райлн</w:t>
            </w:r>
            <w:proofErr w:type="spellEnd"/>
          </w:p>
        </w:tc>
      </w:tr>
      <w:tr w:rsidR="00855819" w:rsidRPr="00160EAB" w:rsidTr="00372ADB">
        <w:trPr>
          <w:gridAfter w:val="1"/>
          <w:wAfter w:w="14" w:type="dxa"/>
        </w:trPr>
        <w:tc>
          <w:tcPr>
            <w:tcW w:w="540" w:type="dxa"/>
          </w:tcPr>
          <w:p w:rsidR="00855819" w:rsidRPr="00160EAB" w:rsidRDefault="00855819" w:rsidP="00BA63D7">
            <w:pPr>
              <w:ind w:left="-120" w:right="-31"/>
              <w:jc w:val="center"/>
              <w:rPr>
                <w:sz w:val="22"/>
                <w:szCs w:val="22"/>
              </w:rPr>
            </w:pPr>
            <w:r w:rsidRPr="00160EAB">
              <w:rPr>
                <w:sz w:val="22"/>
                <w:szCs w:val="22"/>
              </w:rPr>
              <w:lastRenderedPageBreak/>
              <w:t>1</w:t>
            </w:r>
            <w:r w:rsidR="00BA63D7" w:rsidRPr="00160EAB">
              <w:rPr>
                <w:sz w:val="22"/>
                <w:szCs w:val="22"/>
              </w:rPr>
              <w:t>6</w:t>
            </w:r>
            <w:r w:rsidRPr="00160EAB">
              <w:rPr>
                <w:sz w:val="22"/>
                <w:szCs w:val="22"/>
              </w:rPr>
              <w:t>.2.</w:t>
            </w:r>
          </w:p>
        </w:tc>
        <w:tc>
          <w:tcPr>
            <w:tcW w:w="2607" w:type="dxa"/>
          </w:tcPr>
          <w:p w:rsidR="00855819" w:rsidRPr="00160EAB" w:rsidRDefault="00855819"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Информирование уполномоченных контрольно-надзорных органов </w:t>
            </w:r>
            <w:proofErr w:type="gramStart"/>
            <w:r w:rsidRPr="00160EAB">
              <w:rPr>
                <w:rFonts w:ascii="Times New Roman" w:hAnsi="Times New Roman" w:cs="Times New Roman"/>
                <w:sz w:val="22"/>
                <w:szCs w:val="22"/>
              </w:rPr>
              <w:t xml:space="preserve">о выявленных фактах осуществления предпринимательской деятельности по оказанию услуг по ремонту автотранспортных </w:t>
            </w:r>
            <w:r w:rsidRPr="00160EAB">
              <w:rPr>
                <w:rFonts w:ascii="Times New Roman" w:hAnsi="Times New Roman" w:cs="Times New Roman"/>
                <w:sz w:val="22"/>
                <w:szCs w:val="22"/>
              </w:rPr>
              <w:lastRenderedPageBreak/>
              <w:t>средств без оформления в соответствии</w:t>
            </w:r>
            <w:proofErr w:type="gramEnd"/>
            <w:r w:rsidRPr="00160EAB">
              <w:rPr>
                <w:rFonts w:ascii="Times New Roman" w:hAnsi="Times New Roman" w:cs="Times New Roman"/>
                <w:sz w:val="22"/>
                <w:szCs w:val="22"/>
              </w:rPr>
              <w:t xml:space="preserve"> с действующим налоговым и трудовым законодательством Российской Федерации </w:t>
            </w:r>
          </w:p>
        </w:tc>
        <w:tc>
          <w:tcPr>
            <w:tcW w:w="1668" w:type="dxa"/>
          </w:tcPr>
          <w:p w:rsidR="00855819" w:rsidRPr="00160EAB" w:rsidRDefault="00855819" w:rsidP="0067253D">
            <w:pPr>
              <w:ind w:right="-31"/>
              <w:jc w:val="both"/>
              <w:rPr>
                <w:rFonts w:eastAsia="SimSun"/>
                <w:sz w:val="22"/>
                <w:szCs w:val="22"/>
              </w:rPr>
            </w:pPr>
            <w:r w:rsidRPr="00160EAB">
              <w:rPr>
                <w:sz w:val="22"/>
                <w:szCs w:val="22"/>
              </w:rPr>
              <w:lastRenderedPageBreak/>
              <w:t xml:space="preserve">Повышение удовлетворенности потребителей в качественных услугах по </w:t>
            </w:r>
            <w:r w:rsidRPr="00160EAB">
              <w:rPr>
                <w:rFonts w:eastAsia="SimSun"/>
                <w:sz w:val="22"/>
                <w:szCs w:val="22"/>
              </w:rPr>
              <w:t>ремонту автотранспортных средств.</w:t>
            </w:r>
          </w:p>
          <w:p w:rsidR="00855819" w:rsidRPr="00160EAB" w:rsidRDefault="00855819" w:rsidP="0067253D">
            <w:pPr>
              <w:ind w:right="-31"/>
              <w:jc w:val="both"/>
              <w:rPr>
                <w:rFonts w:eastAsia="SimSun"/>
                <w:sz w:val="22"/>
                <w:szCs w:val="22"/>
              </w:rPr>
            </w:pPr>
          </w:p>
          <w:p w:rsidR="00855819" w:rsidRPr="00160EAB" w:rsidRDefault="00855819" w:rsidP="0067253D">
            <w:pPr>
              <w:ind w:right="-31"/>
              <w:jc w:val="both"/>
              <w:rPr>
                <w:sz w:val="22"/>
                <w:szCs w:val="22"/>
              </w:rPr>
            </w:pPr>
            <w:r w:rsidRPr="00160EAB">
              <w:rPr>
                <w:sz w:val="22"/>
                <w:szCs w:val="22"/>
              </w:rPr>
              <w:lastRenderedPageBreak/>
              <w:t>Ежеквартальное проведение мониторинга</w:t>
            </w:r>
          </w:p>
        </w:tc>
        <w:tc>
          <w:tcPr>
            <w:tcW w:w="1417" w:type="dxa"/>
          </w:tcPr>
          <w:p w:rsidR="00855819" w:rsidRPr="00160EAB" w:rsidRDefault="00855819" w:rsidP="0067253D">
            <w:pPr>
              <w:ind w:right="-31"/>
              <w:jc w:val="center"/>
              <w:rPr>
                <w:sz w:val="22"/>
                <w:szCs w:val="22"/>
              </w:rPr>
            </w:pPr>
            <w:r w:rsidRPr="00160EAB">
              <w:rPr>
                <w:sz w:val="22"/>
                <w:szCs w:val="22"/>
              </w:rPr>
              <w:lastRenderedPageBreak/>
              <w:t>2019-2022</w:t>
            </w:r>
          </w:p>
        </w:tc>
        <w:tc>
          <w:tcPr>
            <w:tcW w:w="2227" w:type="dxa"/>
          </w:tcPr>
          <w:p w:rsidR="00855819" w:rsidRPr="00160EAB" w:rsidRDefault="00855819" w:rsidP="00BA63D7">
            <w:pPr>
              <w:ind w:right="-31"/>
              <w:jc w:val="both"/>
              <w:rPr>
                <w:sz w:val="22"/>
                <w:szCs w:val="22"/>
              </w:rPr>
            </w:pPr>
            <w:r w:rsidRPr="00160EAB">
              <w:rPr>
                <w:sz w:val="22"/>
                <w:szCs w:val="22"/>
              </w:rPr>
              <w:t xml:space="preserve">проведение мероприятий, предоставление информации в ДПС </w:t>
            </w:r>
          </w:p>
        </w:tc>
        <w:tc>
          <w:tcPr>
            <w:tcW w:w="721" w:type="dxa"/>
          </w:tcPr>
          <w:p w:rsidR="00855819" w:rsidRPr="00160EAB" w:rsidRDefault="00855819" w:rsidP="0067253D">
            <w:pPr>
              <w:ind w:right="-31"/>
              <w:jc w:val="center"/>
              <w:rPr>
                <w:sz w:val="22"/>
                <w:szCs w:val="22"/>
              </w:rPr>
            </w:pPr>
            <w:r w:rsidRPr="00160EAB">
              <w:rPr>
                <w:sz w:val="22"/>
                <w:szCs w:val="22"/>
              </w:rPr>
              <w:t>1</w:t>
            </w:r>
          </w:p>
        </w:tc>
        <w:tc>
          <w:tcPr>
            <w:tcW w:w="879" w:type="dxa"/>
          </w:tcPr>
          <w:p w:rsidR="00855819" w:rsidRPr="00160EAB" w:rsidRDefault="00855819" w:rsidP="0067253D">
            <w:pPr>
              <w:ind w:right="-31"/>
              <w:jc w:val="center"/>
              <w:rPr>
                <w:sz w:val="22"/>
                <w:szCs w:val="22"/>
              </w:rPr>
            </w:pPr>
            <w:r w:rsidRPr="00160EAB">
              <w:rPr>
                <w:sz w:val="22"/>
                <w:szCs w:val="22"/>
              </w:rPr>
              <w:t>1</w:t>
            </w:r>
          </w:p>
        </w:tc>
        <w:tc>
          <w:tcPr>
            <w:tcW w:w="850" w:type="dxa"/>
          </w:tcPr>
          <w:p w:rsidR="00855819" w:rsidRPr="00160EAB" w:rsidRDefault="00855819" w:rsidP="0067253D">
            <w:pPr>
              <w:ind w:right="-31"/>
              <w:jc w:val="center"/>
              <w:rPr>
                <w:sz w:val="22"/>
                <w:szCs w:val="22"/>
              </w:rPr>
            </w:pPr>
            <w:r w:rsidRPr="00160EAB">
              <w:rPr>
                <w:sz w:val="22"/>
                <w:szCs w:val="22"/>
              </w:rPr>
              <w:t>1</w:t>
            </w:r>
          </w:p>
        </w:tc>
        <w:tc>
          <w:tcPr>
            <w:tcW w:w="709" w:type="dxa"/>
          </w:tcPr>
          <w:p w:rsidR="00855819" w:rsidRPr="00160EAB" w:rsidRDefault="00855819" w:rsidP="0067253D">
            <w:pPr>
              <w:ind w:right="-31"/>
              <w:jc w:val="center"/>
              <w:rPr>
                <w:sz w:val="22"/>
                <w:szCs w:val="22"/>
              </w:rPr>
            </w:pPr>
            <w:r w:rsidRPr="00160EAB">
              <w:rPr>
                <w:sz w:val="22"/>
                <w:szCs w:val="22"/>
              </w:rPr>
              <w:t>1</w:t>
            </w:r>
          </w:p>
        </w:tc>
        <w:tc>
          <w:tcPr>
            <w:tcW w:w="709" w:type="dxa"/>
            <w:gridSpan w:val="2"/>
          </w:tcPr>
          <w:p w:rsidR="00855819" w:rsidRPr="00160EAB" w:rsidRDefault="00855819" w:rsidP="0067253D">
            <w:pPr>
              <w:ind w:right="-31"/>
              <w:jc w:val="center"/>
              <w:rPr>
                <w:sz w:val="22"/>
                <w:szCs w:val="22"/>
              </w:rPr>
            </w:pPr>
            <w:r w:rsidRPr="00160EAB">
              <w:rPr>
                <w:sz w:val="22"/>
                <w:szCs w:val="22"/>
              </w:rPr>
              <w:t>1</w:t>
            </w:r>
          </w:p>
        </w:tc>
        <w:tc>
          <w:tcPr>
            <w:tcW w:w="2374" w:type="dxa"/>
          </w:tcPr>
          <w:p w:rsidR="00855819" w:rsidRPr="00160EAB" w:rsidRDefault="00BA63D7" w:rsidP="0067253D">
            <w:pPr>
              <w:rPr>
                <w:sz w:val="22"/>
                <w:szCs w:val="22"/>
              </w:rPr>
            </w:pPr>
            <w:r w:rsidRPr="00160EAB">
              <w:rPr>
                <w:sz w:val="22"/>
                <w:szCs w:val="22"/>
              </w:rPr>
              <w:t>Отдел экономики администрации мо Успенский район</w:t>
            </w:r>
          </w:p>
        </w:tc>
      </w:tr>
      <w:tr w:rsidR="00855819" w:rsidRPr="00160EAB" w:rsidTr="00E02966">
        <w:tc>
          <w:tcPr>
            <w:tcW w:w="14715" w:type="dxa"/>
            <w:gridSpan w:val="13"/>
          </w:tcPr>
          <w:p w:rsidR="00855819" w:rsidRPr="00160EAB" w:rsidRDefault="00855819" w:rsidP="0067253D">
            <w:pPr>
              <w:pStyle w:val="a4"/>
              <w:numPr>
                <w:ilvl w:val="0"/>
                <w:numId w:val="5"/>
              </w:numPr>
              <w:jc w:val="center"/>
              <w:rPr>
                <w:color w:val="FF0000"/>
                <w:sz w:val="22"/>
                <w:szCs w:val="22"/>
              </w:rPr>
            </w:pPr>
            <w:r w:rsidRPr="00160EAB">
              <w:rPr>
                <w:sz w:val="22"/>
                <w:szCs w:val="22"/>
              </w:rPr>
              <w:lastRenderedPageBreak/>
              <w:t>Рынок жилищного строительства (за исключением Московского фонда реновации жилой застройки и индивидуального жилищного строительства)</w:t>
            </w:r>
          </w:p>
        </w:tc>
      </w:tr>
      <w:tr w:rsidR="00855819" w:rsidRPr="00160EAB" w:rsidTr="00E02966">
        <w:tc>
          <w:tcPr>
            <w:tcW w:w="14715" w:type="dxa"/>
            <w:gridSpan w:val="13"/>
          </w:tcPr>
          <w:p w:rsidR="00F75F12" w:rsidRPr="00160EAB" w:rsidRDefault="00931936" w:rsidP="00F75F12">
            <w:pPr>
              <w:jc w:val="both"/>
              <w:rPr>
                <w:sz w:val="22"/>
                <w:szCs w:val="22"/>
              </w:rPr>
            </w:pPr>
            <w:r w:rsidRPr="00160EAB">
              <w:rPr>
                <w:sz w:val="22"/>
                <w:szCs w:val="22"/>
              </w:rPr>
              <w:t xml:space="preserve">На территории МО Успенский район в 2018 году ведено в эксплуатацию 63 здания жилого назначения, что на 32 объекта больше, чем годом ранее. </w:t>
            </w:r>
            <w:r w:rsidR="00F75F12" w:rsidRPr="00160EAB">
              <w:rPr>
                <w:sz w:val="22"/>
                <w:szCs w:val="22"/>
              </w:rPr>
              <w:t>На территории МО Успенский район в 2018 году ведено в эксплуатацию 63 здания жилого назначения, что на 32 объекта больше, чем годом ранее. Площадь введенного жилья за 2018 год составила 12501 кв.м</w:t>
            </w:r>
            <w:proofErr w:type="gramStart"/>
            <w:r w:rsidR="00F75F12" w:rsidRPr="00160EAB">
              <w:rPr>
                <w:sz w:val="22"/>
                <w:szCs w:val="22"/>
              </w:rPr>
              <w:t>.(</w:t>
            </w:r>
            <w:proofErr w:type="gramEnd"/>
            <w:r w:rsidR="00F75F12" w:rsidRPr="00160EAB">
              <w:rPr>
                <w:sz w:val="22"/>
                <w:szCs w:val="22"/>
              </w:rPr>
              <w:t xml:space="preserve"> против 3393 кв.м. в 2017 году).</w:t>
            </w:r>
          </w:p>
          <w:p w:rsidR="00F75F12" w:rsidRPr="00160EAB" w:rsidRDefault="00F75F12" w:rsidP="00F75F12">
            <w:pPr>
              <w:jc w:val="both"/>
              <w:rPr>
                <w:sz w:val="22"/>
                <w:szCs w:val="22"/>
              </w:rPr>
            </w:pPr>
            <w:r w:rsidRPr="00160EAB">
              <w:rPr>
                <w:sz w:val="22"/>
                <w:szCs w:val="22"/>
              </w:rPr>
              <w:t xml:space="preserve"> В 2018 году были введены в эксплуатацию два многоквартирных жилых дома общей площадью 1395 кв.м. </w:t>
            </w:r>
          </w:p>
          <w:p w:rsidR="00F75F12" w:rsidRPr="00160EAB" w:rsidRDefault="00F75F12" w:rsidP="00F75F12">
            <w:pPr>
              <w:jc w:val="both"/>
              <w:rPr>
                <w:sz w:val="22"/>
                <w:szCs w:val="22"/>
              </w:rPr>
            </w:pPr>
            <w:r w:rsidRPr="00160EAB">
              <w:rPr>
                <w:sz w:val="22"/>
                <w:szCs w:val="22"/>
              </w:rPr>
              <w:t>Ввод жилых жомов индивидуальными застройщиками вырос на 30,5% по сравнению с 2017 годом.</w:t>
            </w:r>
          </w:p>
          <w:p w:rsidR="00855819" w:rsidRPr="00160EAB" w:rsidRDefault="00F75F12" w:rsidP="00F75F12">
            <w:pPr>
              <w:jc w:val="both"/>
              <w:rPr>
                <w:sz w:val="22"/>
                <w:szCs w:val="22"/>
              </w:rPr>
            </w:pPr>
            <w:r w:rsidRPr="00160EAB">
              <w:rPr>
                <w:sz w:val="22"/>
                <w:szCs w:val="22"/>
              </w:rPr>
              <w:t xml:space="preserve">Обеспеченность населения жильём составляет 25,7 </w:t>
            </w:r>
            <w:proofErr w:type="spellStart"/>
            <w:r w:rsidRPr="00160EAB">
              <w:rPr>
                <w:sz w:val="22"/>
                <w:szCs w:val="22"/>
              </w:rPr>
              <w:t>кв</w:t>
            </w:r>
            <w:proofErr w:type="spellEnd"/>
            <w:r w:rsidRPr="00160EAB">
              <w:rPr>
                <w:sz w:val="22"/>
                <w:szCs w:val="22"/>
              </w:rPr>
              <w:t> м в расчёте на одного жителя</w:t>
            </w:r>
          </w:p>
        </w:tc>
      </w:tr>
      <w:tr w:rsidR="00855819" w:rsidRPr="00160EAB" w:rsidTr="00372ADB">
        <w:trPr>
          <w:gridAfter w:val="1"/>
          <w:wAfter w:w="14" w:type="dxa"/>
          <w:trHeight w:val="1407"/>
        </w:trPr>
        <w:tc>
          <w:tcPr>
            <w:tcW w:w="540" w:type="dxa"/>
          </w:tcPr>
          <w:p w:rsidR="00855819" w:rsidRPr="00160EAB" w:rsidRDefault="008C4F44" w:rsidP="008C4F44">
            <w:pPr>
              <w:ind w:left="-120" w:right="-31"/>
              <w:jc w:val="center"/>
              <w:rPr>
                <w:sz w:val="22"/>
                <w:szCs w:val="22"/>
              </w:rPr>
            </w:pPr>
            <w:r w:rsidRPr="00160EAB">
              <w:rPr>
                <w:sz w:val="22"/>
                <w:szCs w:val="22"/>
              </w:rPr>
              <w:t>17</w:t>
            </w:r>
            <w:r w:rsidR="00855819" w:rsidRPr="00160EAB">
              <w:rPr>
                <w:sz w:val="22"/>
                <w:szCs w:val="22"/>
              </w:rPr>
              <w:t>.1.</w:t>
            </w:r>
          </w:p>
        </w:tc>
        <w:tc>
          <w:tcPr>
            <w:tcW w:w="2607" w:type="dxa"/>
          </w:tcPr>
          <w:p w:rsidR="00855819" w:rsidRPr="00160EAB" w:rsidRDefault="00855819" w:rsidP="00D22AA8">
            <w:pPr>
              <w:ind w:right="-31"/>
              <w:jc w:val="both"/>
              <w:rPr>
                <w:sz w:val="22"/>
                <w:szCs w:val="22"/>
              </w:rPr>
            </w:pPr>
            <w:r w:rsidRPr="00160EAB">
              <w:rPr>
                <w:sz w:val="22"/>
                <w:szCs w:val="22"/>
              </w:rPr>
              <w:t>Обеспечение открытости и доступности при осуществлении государственных закупок на строительство объектов жилищного строительства</w:t>
            </w:r>
          </w:p>
        </w:tc>
        <w:tc>
          <w:tcPr>
            <w:tcW w:w="1668" w:type="dxa"/>
            <w:vMerge w:val="restart"/>
          </w:tcPr>
          <w:p w:rsidR="00855819" w:rsidRPr="00160EAB" w:rsidRDefault="00855819" w:rsidP="0067253D">
            <w:pPr>
              <w:ind w:right="-31"/>
              <w:jc w:val="both"/>
              <w:rPr>
                <w:sz w:val="22"/>
                <w:szCs w:val="22"/>
              </w:rPr>
            </w:pPr>
            <w:r w:rsidRPr="00160EAB">
              <w:rPr>
                <w:sz w:val="22"/>
                <w:szCs w:val="22"/>
              </w:rPr>
              <w:t>Снижение количества нарушений при проведении закупок на строительство объектов жилищного строительства, обеспечение равного доступа участников на товарный рынок.</w:t>
            </w:r>
          </w:p>
          <w:p w:rsidR="00855819" w:rsidRPr="00160EAB" w:rsidRDefault="00855819" w:rsidP="0067253D">
            <w:pPr>
              <w:ind w:right="-31"/>
              <w:jc w:val="both"/>
              <w:rPr>
                <w:sz w:val="22"/>
                <w:szCs w:val="22"/>
              </w:rPr>
            </w:pPr>
            <w:r w:rsidRPr="00160EAB">
              <w:rPr>
                <w:sz w:val="22"/>
                <w:szCs w:val="22"/>
              </w:rPr>
              <w:t xml:space="preserve">Повышение </w:t>
            </w:r>
            <w:r w:rsidRPr="00160EAB">
              <w:rPr>
                <w:sz w:val="22"/>
                <w:szCs w:val="22"/>
              </w:rPr>
              <w:lastRenderedPageBreak/>
              <w:t>информированности хозяйствующих субъектов, осуществляющих деятельность на данном рынке</w:t>
            </w:r>
          </w:p>
        </w:tc>
        <w:tc>
          <w:tcPr>
            <w:tcW w:w="1417" w:type="dxa"/>
            <w:vMerge w:val="restart"/>
          </w:tcPr>
          <w:p w:rsidR="00855819" w:rsidRPr="00160EAB" w:rsidRDefault="00855819" w:rsidP="0067253D">
            <w:pPr>
              <w:ind w:right="-31"/>
              <w:jc w:val="both"/>
              <w:rPr>
                <w:sz w:val="22"/>
                <w:szCs w:val="22"/>
              </w:rPr>
            </w:pPr>
            <w:r w:rsidRPr="00160EAB">
              <w:rPr>
                <w:sz w:val="22"/>
                <w:szCs w:val="22"/>
              </w:rPr>
              <w:lastRenderedPageBreak/>
              <w:t>2019-2022</w:t>
            </w:r>
          </w:p>
        </w:tc>
        <w:tc>
          <w:tcPr>
            <w:tcW w:w="2227" w:type="dxa"/>
            <w:vMerge w:val="restart"/>
          </w:tcPr>
          <w:p w:rsidR="00855819" w:rsidRPr="00160EAB" w:rsidRDefault="00855819" w:rsidP="00257147">
            <w:pPr>
              <w:ind w:right="-31"/>
              <w:jc w:val="both"/>
              <w:rPr>
                <w:sz w:val="22"/>
                <w:szCs w:val="22"/>
              </w:rPr>
            </w:pPr>
            <w:r w:rsidRPr="00160EAB">
              <w:rPr>
                <w:sz w:val="22"/>
                <w:szCs w:val="22"/>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721" w:type="dxa"/>
            <w:vMerge w:val="restart"/>
          </w:tcPr>
          <w:p w:rsidR="00855819" w:rsidRPr="00160EAB" w:rsidRDefault="00931936" w:rsidP="0067253D">
            <w:pPr>
              <w:jc w:val="center"/>
              <w:rPr>
                <w:sz w:val="22"/>
                <w:szCs w:val="22"/>
              </w:rPr>
            </w:pPr>
            <w:r w:rsidRPr="00160EAB">
              <w:rPr>
                <w:sz w:val="22"/>
                <w:szCs w:val="22"/>
              </w:rPr>
              <w:t>100</w:t>
            </w:r>
          </w:p>
        </w:tc>
        <w:tc>
          <w:tcPr>
            <w:tcW w:w="879" w:type="dxa"/>
            <w:vMerge w:val="restart"/>
          </w:tcPr>
          <w:p w:rsidR="00855819" w:rsidRPr="00160EAB" w:rsidRDefault="00931936" w:rsidP="0067253D">
            <w:pPr>
              <w:jc w:val="center"/>
              <w:rPr>
                <w:sz w:val="22"/>
                <w:szCs w:val="22"/>
              </w:rPr>
            </w:pPr>
            <w:r w:rsidRPr="00160EAB">
              <w:rPr>
                <w:sz w:val="22"/>
                <w:szCs w:val="22"/>
              </w:rPr>
              <w:t>100</w:t>
            </w:r>
          </w:p>
        </w:tc>
        <w:tc>
          <w:tcPr>
            <w:tcW w:w="850" w:type="dxa"/>
            <w:vMerge w:val="restart"/>
          </w:tcPr>
          <w:p w:rsidR="00855819" w:rsidRPr="00160EAB" w:rsidRDefault="00931936" w:rsidP="0067253D">
            <w:pPr>
              <w:jc w:val="center"/>
              <w:rPr>
                <w:sz w:val="22"/>
                <w:szCs w:val="22"/>
              </w:rPr>
            </w:pPr>
            <w:r w:rsidRPr="00160EAB">
              <w:rPr>
                <w:sz w:val="22"/>
                <w:szCs w:val="22"/>
              </w:rPr>
              <w:t>100</w:t>
            </w:r>
          </w:p>
        </w:tc>
        <w:tc>
          <w:tcPr>
            <w:tcW w:w="709" w:type="dxa"/>
            <w:vMerge w:val="restart"/>
          </w:tcPr>
          <w:p w:rsidR="00855819" w:rsidRPr="00160EAB" w:rsidRDefault="00931936" w:rsidP="0067253D">
            <w:pPr>
              <w:jc w:val="center"/>
              <w:rPr>
                <w:sz w:val="22"/>
                <w:szCs w:val="22"/>
              </w:rPr>
            </w:pPr>
            <w:r w:rsidRPr="00160EAB">
              <w:rPr>
                <w:sz w:val="22"/>
                <w:szCs w:val="22"/>
              </w:rPr>
              <w:t>100</w:t>
            </w:r>
          </w:p>
        </w:tc>
        <w:tc>
          <w:tcPr>
            <w:tcW w:w="709" w:type="dxa"/>
            <w:gridSpan w:val="2"/>
            <w:vMerge w:val="restart"/>
          </w:tcPr>
          <w:p w:rsidR="00855819" w:rsidRPr="00160EAB" w:rsidRDefault="00931936" w:rsidP="0067253D">
            <w:pPr>
              <w:jc w:val="center"/>
              <w:rPr>
                <w:sz w:val="22"/>
                <w:szCs w:val="22"/>
              </w:rPr>
            </w:pPr>
            <w:r w:rsidRPr="00160EAB">
              <w:rPr>
                <w:sz w:val="22"/>
                <w:szCs w:val="22"/>
              </w:rPr>
              <w:t>100</w:t>
            </w:r>
          </w:p>
        </w:tc>
        <w:tc>
          <w:tcPr>
            <w:tcW w:w="2374" w:type="dxa"/>
            <w:vMerge w:val="restart"/>
          </w:tcPr>
          <w:p w:rsidR="00855819" w:rsidRPr="00160EAB" w:rsidRDefault="00931936" w:rsidP="00D22AA8">
            <w:pPr>
              <w:ind w:right="-31"/>
              <w:jc w:val="both"/>
              <w:rPr>
                <w:sz w:val="22"/>
                <w:szCs w:val="22"/>
              </w:rPr>
            </w:pPr>
            <w:r w:rsidRPr="00160EAB">
              <w:rPr>
                <w:sz w:val="22"/>
                <w:szCs w:val="22"/>
              </w:rPr>
              <w:t xml:space="preserve">Отдел архитектуры и градостроительства администрации муниципального образования Успенский район </w:t>
            </w:r>
          </w:p>
          <w:p w:rsidR="00855819" w:rsidRPr="00160EAB" w:rsidRDefault="00855819" w:rsidP="0067253D">
            <w:pPr>
              <w:jc w:val="both"/>
              <w:rPr>
                <w:color w:val="000000"/>
                <w:sz w:val="22"/>
                <w:szCs w:val="22"/>
              </w:rPr>
            </w:pPr>
          </w:p>
        </w:tc>
      </w:tr>
      <w:tr w:rsidR="00855819" w:rsidRPr="00160EAB" w:rsidTr="00372ADB">
        <w:trPr>
          <w:gridAfter w:val="1"/>
          <w:wAfter w:w="14" w:type="dxa"/>
        </w:trPr>
        <w:tc>
          <w:tcPr>
            <w:tcW w:w="540" w:type="dxa"/>
          </w:tcPr>
          <w:p w:rsidR="00855819" w:rsidRPr="00160EAB" w:rsidRDefault="008C4F44" w:rsidP="008C4F44">
            <w:pPr>
              <w:ind w:left="-120" w:right="-31"/>
              <w:jc w:val="center"/>
              <w:rPr>
                <w:sz w:val="22"/>
                <w:szCs w:val="22"/>
              </w:rPr>
            </w:pPr>
            <w:r w:rsidRPr="00160EAB">
              <w:rPr>
                <w:sz w:val="22"/>
                <w:szCs w:val="22"/>
              </w:rPr>
              <w:t>17</w:t>
            </w:r>
            <w:r w:rsidR="00855819" w:rsidRPr="00160EAB">
              <w:rPr>
                <w:sz w:val="22"/>
                <w:szCs w:val="22"/>
              </w:rPr>
              <w:t>.2.</w:t>
            </w:r>
          </w:p>
        </w:tc>
        <w:tc>
          <w:tcPr>
            <w:tcW w:w="2607" w:type="dxa"/>
          </w:tcPr>
          <w:p w:rsidR="00855819" w:rsidRPr="00160EAB" w:rsidRDefault="00855819" w:rsidP="00CE4464">
            <w:pPr>
              <w:ind w:right="-31"/>
              <w:jc w:val="both"/>
              <w:rPr>
                <w:sz w:val="22"/>
                <w:szCs w:val="22"/>
              </w:rPr>
            </w:pPr>
            <w:r w:rsidRPr="00160EAB">
              <w:rPr>
                <w:sz w:val="22"/>
                <w:szCs w:val="22"/>
              </w:rPr>
              <w:t>Создание условий в сфере государственного регулирования деятельности для содействия развитию товарного рынка</w:t>
            </w:r>
          </w:p>
        </w:tc>
        <w:tc>
          <w:tcPr>
            <w:tcW w:w="1668" w:type="dxa"/>
            <w:vMerge/>
          </w:tcPr>
          <w:p w:rsidR="00855819" w:rsidRPr="00160EAB" w:rsidRDefault="00855819" w:rsidP="0067253D">
            <w:pPr>
              <w:ind w:right="-31"/>
              <w:jc w:val="center"/>
              <w:rPr>
                <w:sz w:val="22"/>
                <w:szCs w:val="22"/>
              </w:rPr>
            </w:pPr>
          </w:p>
        </w:tc>
        <w:tc>
          <w:tcPr>
            <w:tcW w:w="1417" w:type="dxa"/>
            <w:vMerge/>
          </w:tcPr>
          <w:p w:rsidR="00855819" w:rsidRPr="00160EAB" w:rsidRDefault="00855819" w:rsidP="0067253D">
            <w:pPr>
              <w:ind w:right="-31"/>
              <w:jc w:val="center"/>
              <w:rPr>
                <w:sz w:val="22"/>
                <w:szCs w:val="22"/>
              </w:rPr>
            </w:pPr>
          </w:p>
        </w:tc>
        <w:tc>
          <w:tcPr>
            <w:tcW w:w="2227" w:type="dxa"/>
            <w:vMerge/>
          </w:tcPr>
          <w:p w:rsidR="00855819" w:rsidRPr="00160EAB" w:rsidRDefault="00855819" w:rsidP="0067253D">
            <w:pPr>
              <w:ind w:right="-31"/>
              <w:jc w:val="center"/>
              <w:rPr>
                <w:sz w:val="22"/>
                <w:szCs w:val="22"/>
              </w:rPr>
            </w:pPr>
          </w:p>
        </w:tc>
        <w:tc>
          <w:tcPr>
            <w:tcW w:w="721" w:type="dxa"/>
            <w:vMerge/>
          </w:tcPr>
          <w:p w:rsidR="00855819" w:rsidRPr="00160EAB" w:rsidRDefault="00855819" w:rsidP="0067253D">
            <w:pPr>
              <w:ind w:right="-31"/>
              <w:jc w:val="center"/>
              <w:rPr>
                <w:sz w:val="22"/>
                <w:szCs w:val="22"/>
              </w:rPr>
            </w:pPr>
          </w:p>
        </w:tc>
        <w:tc>
          <w:tcPr>
            <w:tcW w:w="879" w:type="dxa"/>
            <w:vMerge/>
          </w:tcPr>
          <w:p w:rsidR="00855819" w:rsidRPr="00160EAB" w:rsidRDefault="00855819" w:rsidP="0067253D">
            <w:pPr>
              <w:ind w:right="-31"/>
              <w:jc w:val="center"/>
              <w:rPr>
                <w:sz w:val="22"/>
                <w:szCs w:val="22"/>
              </w:rPr>
            </w:pPr>
          </w:p>
        </w:tc>
        <w:tc>
          <w:tcPr>
            <w:tcW w:w="850" w:type="dxa"/>
            <w:vMerge/>
          </w:tcPr>
          <w:p w:rsidR="00855819" w:rsidRPr="00160EAB" w:rsidRDefault="00855819" w:rsidP="0067253D">
            <w:pPr>
              <w:ind w:right="-31"/>
              <w:jc w:val="center"/>
              <w:rPr>
                <w:sz w:val="22"/>
                <w:szCs w:val="22"/>
              </w:rPr>
            </w:pPr>
          </w:p>
        </w:tc>
        <w:tc>
          <w:tcPr>
            <w:tcW w:w="709" w:type="dxa"/>
            <w:vMerge/>
          </w:tcPr>
          <w:p w:rsidR="00855819" w:rsidRPr="00160EAB" w:rsidRDefault="00855819" w:rsidP="0067253D">
            <w:pPr>
              <w:ind w:right="-31"/>
              <w:jc w:val="center"/>
              <w:rPr>
                <w:sz w:val="22"/>
                <w:szCs w:val="22"/>
              </w:rPr>
            </w:pPr>
          </w:p>
        </w:tc>
        <w:tc>
          <w:tcPr>
            <w:tcW w:w="709" w:type="dxa"/>
            <w:gridSpan w:val="2"/>
            <w:vMerge/>
          </w:tcPr>
          <w:p w:rsidR="00855819" w:rsidRPr="00160EAB" w:rsidRDefault="00855819" w:rsidP="0067253D">
            <w:pPr>
              <w:ind w:right="-31"/>
              <w:jc w:val="center"/>
              <w:rPr>
                <w:sz w:val="22"/>
                <w:szCs w:val="22"/>
              </w:rPr>
            </w:pPr>
          </w:p>
        </w:tc>
        <w:tc>
          <w:tcPr>
            <w:tcW w:w="2374" w:type="dxa"/>
            <w:vMerge/>
          </w:tcPr>
          <w:p w:rsidR="00855819" w:rsidRPr="00160EAB" w:rsidRDefault="00855819" w:rsidP="0067253D">
            <w:pPr>
              <w:ind w:right="-31"/>
              <w:jc w:val="center"/>
              <w:rPr>
                <w:sz w:val="22"/>
                <w:szCs w:val="22"/>
              </w:rPr>
            </w:pPr>
          </w:p>
        </w:tc>
      </w:tr>
      <w:tr w:rsidR="00855819" w:rsidRPr="00160EAB" w:rsidTr="00E02966">
        <w:tc>
          <w:tcPr>
            <w:tcW w:w="14715" w:type="dxa"/>
            <w:gridSpan w:val="13"/>
          </w:tcPr>
          <w:p w:rsidR="00855819" w:rsidRPr="00160EAB" w:rsidRDefault="00855819" w:rsidP="0067253D">
            <w:pPr>
              <w:pStyle w:val="a4"/>
              <w:numPr>
                <w:ilvl w:val="0"/>
                <w:numId w:val="5"/>
              </w:numPr>
              <w:jc w:val="center"/>
              <w:rPr>
                <w:color w:val="FF0000"/>
                <w:sz w:val="22"/>
                <w:szCs w:val="22"/>
              </w:rPr>
            </w:pPr>
            <w:r w:rsidRPr="00160EAB">
              <w:rPr>
                <w:sz w:val="22"/>
                <w:szCs w:val="22"/>
              </w:rPr>
              <w:lastRenderedPageBreak/>
              <w:t xml:space="preserve"> Рынок строительства объектов капитального строительства, за исключением жилищного и дорожного строительства</w:t>
            </w:r>
          </w:p>
        </w:tc>
      </w:tr>
      <w:tr w:rsidR="00855819" w:rsidRPr="00160EAB" w:rsidTr="00E02966">
        <w:tc>
          <w:tcPr>
            <w:tcW w:w="14715" w:type="dxa"/>
            <w:gridSpan w:val="13"/>
          </w:tcPr>
          <w:p w:rsidR="00F75F12" w:rsidRPr="00160EAB" w:rsidRDefault="00F75F12" w:rsidP="00F75F12">
            <w:pPr>
              <w:ind w:firstLine="709"/>
              <w:jc w:val="both"/>
              <w:rPr>
                <w:iCs/>
                <w:sz w:val="22"/>
                <w:szCs w:val="22"/>
              </w:rPr>
            </w:pPr>
            <w:r w:rsidRPr="00160EAB">
              <w:rPr>
                <w:iCs/>
                <w:sz w:val="22"/>
                <w:szCs w:val="22"/>
              </w:rPr>
              <w:t>На территории МО Успенский район незначительно уменьшилось количество построенных объектов. В 2018 году введено в эксплуатацию 10 зданий нежилого назначения (против 12 в 2017 году)</w:t>
            </w:r>
            <w:r w:rsidRPr="00160EAB">
              <w:rPr>
                <w:sz w:val="22"/>
                <w:szCs w:val="22"/>
              </w:rPr>
              <w:t>. Число введённых промышленных зданий – 0, сельскохозяйственных – 0, коммерческих – 7, административных – 1,  зданий и учреждений здравоохранения – 1 и прочих – 1</w:t>
            </w:r>
            <w:r w:rsidRPr="00160EAB">
              <w:rPr>
                <w:iCs/>
                <w:sz w:val="22"/>
                <w:szCs w:val="22"/>
              </w:rPr>
              <w:t xml:space="preserve">. </w:t>
            </w:r>
          </w:p>
          <w:p w:rsidR="00855819" w:rsidRPr="00160EAB" w:rsidRDefault="00F75F12" w:rsidP="00F75F12">
            <w:pPr>
              <w:jc w:val="both"/>
              <w:rPr>
                <w:sz w:val="22"/>
                <w:szCs w:val="22"/>
              </w:rPr>
            </w:pPr>
            <w:r w:rsidRPr="00160EAB">
              <w:rPr>
                <w:iCs/>
                <w:sz w:val="22"/>
                <w:szCs w:val="22"/>
              </w:rPr>
              <w:t>Среди введённых объектов: объекты коммерческого назначения (1549,5 кв. м), административное здание (324,2 кв. м), объе</w:t>
            </w:r>
            <w:proofErr w:type="gramStart"/>
            <w:r w:rsidRPr="00160EAB">
              <w:rPr>
                <w:iCs/>
                <w:sz w:val="22"/>
                <w:szCs w:val="22"/>
              </w:rPr>
              <w:t>кт здр</w:t>
            </w:r>
            <w:proofErr w:type="gramEnd"/>
            <w:r w:rsidRPr="00160EAB">
              <w:rPr>
                <w:iCs/>
                <w:sz w:val="22"/>
                <w:szCs w:val="22"/>
              </w:rPr>
              <w:t>авоохранения(200,8 кв.м.)</w:t>
            </w:r>
          </w:p>
        </w:tc>
      </w:tr>
      <w:tr w:rsidR="00855819" w:rsidRPr="00160EAB" w:rsidTr="00372ADB">
        <w:trPr>
          <w:gridAfter w:val="1"/>
          <w:wAfter w:w="14" w:type="dxa"/>
        </w:trPr>
        <w:tc>
          <w:tcPr>
            <w:tcW w:w="540" w:type="dxa"/>
          </w:tcPr>
          <w:p w:rsidR="00855819" w:rsidRPr="00160EAB" w:rsidRDefault="008C4F44" w:rsidP="008C4F44">
            <w:pPr>
              <w:ind w:left="-120" w:right="-31"/>
              <w:jc w:val="center"/>
              <w:rPr>
                <w:sz w:val="22"/>
                <w:szCs w:val="22"/>
              </w:rPr>
            </w:pPr>
            <w:r w:rsidRPr="00160EAB">
              <w:rPr>
                <w:sz w:val="22"/>
                <w:szCs w:val="22"/>
              </w:rPr>
              <w:t>18</w:t>
            </w:r>
            <w:r w:rsidR="00855819" w:rsidRPr="00160EAB">
              <w:rPr>
                <w:sz w:val="22"/>
                <w:szCs w:val="22"/>
              </w:rPr>
              <w:t>.1.</w:t>
            </w:r>
          </w:p>
        </w:tc>
        <w:tc>
          <w:tcPr>
            <w:tcW w:w="2607" w:type="dxa"/>
          </w:tcPr>
          <w:p w:rsidR="00855819" w:rsidRPr="00160EAB" w:rsidRDefault="00855819" w:rsidP="0067253D">
            <w:pPr>
              <w:ind w:right="-31"/>
              <w:jc w:val="both"/>
              <w:rPr>
                <w:sz w:val="22"/>
                <w:szCs w:val="22"/>
              </w:rPr>
            </w:pPr>
            <w:r w:rsidRPr="00160EAB">
              <w:rPr>
                <w:sz w:val="22"/>
                <w:szCs w:val="22"/>
              </w:rPr>
              <w:t>Создание условий в сфере государственного регулирования деятельности для содействия развития товарного рынка</w:t>
            </w:r>
          </w:p>
        </w:tc>
        <w:tc>
          <w:tcPr>
            <w:tcW w:w="1668" w:type="dxa"/>
            <w:vMerge w:val="restart"/>
          </w:tcPr>
          <w:p w:rsidR="00855819" w:rsidRPr="00160EAB" w:rsidRDefault="00855819" w:rsidP="0067253D">
            <w:pPr>
              <w:ind w:right="-31"/>
              <w:jc w:val="both"/>
              <w:rPr>
                <w:sz w:val="22"/>
                <w:szCs w:val="22"/>
              </w:rPr>
            </w:pPr>
            <w:r w:rsidRPr="00160EAB">
              <w:rPr>
                <w:sz w:val="22"/>
                <w:szCs w:val="22"/>
              </w:rPr>
              <w:t>Информированность о планах по созданию объектов инфраструктуры.</w:t>
            </w:r>
          </w:p>
          <w:p w:rsidR="00855819" w:rsidRPr="00160EAB" w:rsidRDefault="00855819" w:rsidP="00CE4464">
            <w:pPr>
              <w:ind w:right="-31"/>
              <w:jc w:val="both"/>
              <w:rPr>
                <w:sz w:val="22"/>
                <w:szCs w:val="22"/>
              </w:rPr>
            </w:pPr>
            <w:r w:rsidRPr="00160EAB">
              <w:rPr>
                <w:sz w:val="22"/>
                <w:szCs w:val="22"/>
              </w:rPr>
              <w:t xml:space="preserve">Информация на официальном сайте отраслевых органов исполнительной власти </w:t>
            </w:r>
            <w:r w:rsidRPr="00160EAB">
              <w:rPr>
                <w:sz w:val="22"/>
                <w:szCs w:val="22"/>
              </w:rPr>
              <w:lastRenderedPageBreak/>
              <w:t xml:space="preserve">Краснодарского края, официальных сайтах органов местного самоуправления </w:t>
            </w:r>
          </w:p>
        </w:tc>
        <w:tc>
          <w:tcPr>
            <w:tcW w:w="1417" w:type="dxa"/>
            <w:vMerge w:val="restart"/>
          </w:tcPr>
          <w:p w:rsidR="00855819" w:rsidRPr="00160EAB" w:rsidRDefault="00855819" w:rsidP="0067253D">
            <w:pPr>
              <w:ind w:right="-31"/>
              <w:jc w:val="center"/>
              <w:rPr>
                <w:sz w:val="22"/>
                <w:szCs w:val="22"/>
              </w:rPr>
            </w:pPr>
            <w:r w:rsidRPr="00160EAB">
              <w:rPr>
                <w:sz w:val="22"/>
                <w:szCs w:val="22"/>
              </w:rPr>
              <w:lastRenderedPageBreak/>
              <w:t>2019-2022</w:t>
            </w:r>
          </w:p>
        </w:tc>
        <w:tc>
          <w:tcPr>
            <w:tcW w:w="2227" w:type="dxa"/>
            <w:vMerge w:val="restart"/>
          </w:tcPr>
          <w:p w:rsidR="00855819" w:rsidRPr="00160EAB" w:rsidRDefault="00855819" w:rsidP="0067253D">
            <w:pPr>
              <w:ind w:right="-31"/>
              <w:jc w:val="both"/>
              <w:rPr>
                <w:sz w:val="22"/>
                <w:szCs w:val="22"/>
              </w:rPr>
            </w:pPr>
            <w:r w:rsidRPr="00160EAB">
              <w:rPr>
                <w:sz w:val="22"/>
                <w:szCs w:val="22"/>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721" w:type="dxa"/>
            <w:vMerge w:val="restart"/>
          </w:tcPr>
          <w:p w:rsidR="00855819" w:rsidRPr="00160EAB" w:rsidRDefault="008C4F44" w:rsidP="0067253D">
            <w:pPr>
              <w:jc w:val="center"/>
              <w:rPr>
                <w:sz w:val="22"/>
                <w:szCs w:val="22"/>
              </w:rPr>
            </w:pPr>
            <w:r w:rsidRPr="00160EAB">
              <w:rPr>
                <w:sz w:val="22"/>
                <w:szCs w:val="22"/>
              </w:rPr>
              <w:t>100</w:t>
            </w:r>
          </w:p>
        </w:tc>
        <w:tc>
          <w:tcPr>
            <w:tcW w:w="879" w:type="dxa"/>
            <w:vMerge w:val="restart"/>
          </w:tcPr>
          <w:p w:rsidR="00855819" w:rsidRPr="00160EAB" w:rsidRDefault="008C4F44" w:rsidP="0067253D">
            <w:pPr>
              <w:jc w:val="center"/>
              <w:rPr>
                <w:sz w:val="22"/>
                <w:szCs w:val="22"/>
              </w:rPr>
            </w:pPr>
            <w:r w:rsidRPr="00160EAB">
              <w:rPr>
                <w:sz w:val="22"/>
                <w:szCs w:val="22"/>
              </w:rPr>
              <w:t>100</w:t>
            </w:r>
          </w:p>
        </w:tc>
        <w:tc>
          <w:tcPr>
            <w:tcW w:w="850" w:type="dxa"/>
            <w:vMerge w:val="restart"/>
          </w:tcPr>
          <w:p w:rsidR="00855819" w:rsidRPr="00160EAB" w:rsidRDefault="008C4F44" w:rsidP="0067253D">
            <w:pPr>
              <w:jc w:val="center"/>
              <w:rPr>
                <w:sz w:val="22"/>
                <w:szCs w:val="22"/>
              </w:rPr>
            </w:pPr>
            <w:r w:rsidRPr="00160EAB">
              <w:rPr>
                <w:sz w:val="22"/>
                <w:szCs w:val="22"/>
              </w:rPr>
              <w:t>100</w:t>
            </w:r>
          </w:p>
        </w:tc>
        <w:tc>
          <w:tcPr>
            <w:tcW w:w="709" w:type="dxa"/>
            <w:vMerge w:val="restart"/>
          </w:tcPr>
          <w:p w:rsidR="00855819" w:rsidRPr="00160EAB" w:rsidRDefault="008C4F44" w:rsidP="0067253D">
            <w:pPr>
              <w:jc w:val="center"/>
              <w:rPr>
                <w:sz w:val="22"/>
                <w:szCs w:val="22"/>
              </w:rPr>
            </w:pPr>
            <w:r w:rsidRPr="00160EAB">
              <w:rPr>
                <w:sz w:val="22"/>
                <w:szCs w:val="22"/>
              </w:rPr>
              <w:t>100</w:t>
            </w:r>
          </w:p>
        </w:tc>
        <w:tc>
          <w:tcPr>
            <w:tcW w:w="709" w:type="dxa"/>
            <w:gridSpan w:val="2"/>
            <w:vMerge w:val="restart"/>
          </w:tcPr>
          <w:p w:rsidR="00855819" w:rsidRPr="00160EAB" w:rsidRDefault="008C4F44" w:rsidP="0067253D">
            <w:pPr>
              <w:jc w:val="center"/>
              <w:rPr>
                <w:sz w:val="22"/>
                <w:szCs w:val="22"/>
              </w:rPr>
            </w:pPr>
            <w:r w:rsidRPr="00160EAB">
              <w:rPr>
                <w:sz w:val="22"/>
                <w:szCs w:val="22"/>
              </w:rPr>
              <w:t>100</w:t>
            </w:r>
          </w:p>
        </w:tc>
        <w:tc>
          <w:tcPr>
            <w:tcW w:w="2374" w:type="dxa"/>
            <w:vMerge w:val="restart"/>
          </w:tcPr>
          <w:p w:rsidR="008C4F44" w:rsidRPr="00160EAB" w:rsidRDefault="008C4F44" w:rsidP="008C4F44">
            <w:pPr>
              <w:ind w:right="-31"/>
              <w:jc w:val="both"/>
              <w:rPr>
                <w:sz w:val="22"/>
                <w:szCs w:val="22"/>
              </w:rPr>
            </w:pPr>
            <w:r w:rsidRPr="00160EAB">
              <w:rPr>
                <w:sz w:val="22"/>
                <w:szCs w:val="22"/>
              </w:rPr>
              <w:t xml:space="preserve">Отдел архитектуры и градостроительства администрации муниципального образования Успенский район </w:t>
            </w:r>
          </w:p>
          <w:p w:rsidR="00855819" w:rsidRPr="00160EAB" w:rsidRDefault="00855819" w:rsidP="0067253D">
            <w:pPr>
              <w:jc w:val="both"/>
              <w:rPr>
                <w:sz w:val="22"/>
                <w:szCs w:val="22"/>
              </w:rPr>
            </w:pPr>
          </w:p>
        </w:tc>
      </w:tr>
      <w:tr w:rsidR="00855819" w:rsidRPr="00160EAB" w:rsidTr="00372ADB">
        <w:trPr>
          <w:gridAfter w:val="1"/>
          <w:wAfter w:w="14" w:type="dxa"/>
        </w:trPr>
        <w:tc>
          <w:tcPr>
            <w:tcW w:w="540" w:type="dxa"/>
          </w:tcPr>
          <w:p w:rsidR="00855819" w:rsidRPr="00160EAB" w:rsidRDefault="008C4F44" w:rsidP="008C4F44">
            <w:pPr>
              <w:ind w:left="-120" w:right="-31"/>
              <w:jc w:val="center"/>
              <w:rPr>
                <w:sz w:val="22"/>
                <w:szCs w:val="22"/>
              </w:rPr>
            </w:pPr>
            <w:r w:rsidRPr="00160EAB">
              <w:rPr>
                <w:sz w:val="22"/>
                <w:szCs w:val="22"/>
              </w:rPr>
              <w:t>18</w:t>
            </w:r>
            <w:r w:rsidR="00855819" w:rsidRPr="00160EAB">
              <w:rPr>
                <w:sz w:val="22"/>
                <w:szCs w:val="22"/>
              </w:rPr>
              <w:t>.2.</w:t>
            </w:r>
          </w:p>
        </w:tc>
        <w:tc>
          <w:tcPr>
            <w:tcW w:w="2607" w:type="dxa"/>
          </w:tcPr>
          <w:p w:rsidR="00855819" w:rsidRPr="00160EAB" w:rsidRDefault="00855819" w:rsidP="00524197">
            <w:pPr>
              <w:ind w:right="-31"/>
              <w:jc w:val="both"/>
              <w:rPr>
                <w:sz w:val="22"/>
                <w:szCs w:val="22"/>
              </w:rPr>
            </w:pPr>
            <w:r w:rsidRPr="00160EAB">
              <w:rPr>
                <w:sz w:val="22"/>
                <w:szCs w:val="22"/>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668" w:type="dxa"/>
            <w:vMerge/>
          </w:tcPr>
          <w:p w:rsidR="00855819" w:rsidRPr="00160EAB" w:rsidRDefault="00855819" w:rsidP="0067253D">
            <w:pPr>
              <w:ind w:right="-31"/>
              <w:jc w:val="center"/>
              <w:rPr>
                <w:sz w:val="22"/>
                <w:szCs w:val="22"/>
              </w:rPr>
            </w:pPr>
          </w:p>
        </w:tc>
        <w:tc>
          <w:tcPr>
            <w:tcW w:w="1417" w:type="dxa"/>
            <w:vMerge/>
          </w:tcPr>
          <w:p w:rsidR="00855819" w:rsidRPr="00160EAB" w:rsidRDefault="00855819" w:rsidP="0067253D">
            <w:pPr>
              <w:ind w:right="-31"/>
              <w:jc w:val="center"/>
              <w:rPr>
                <w:sz w:val="22"/>
                <w:szCs w:val="22"/>
              </w:rPr>
            </w:pPr>
          </w:p>
        </w:tc>
        <w:tc>
          <w:tcPr>
            <w:tcW w:w="2227" w:type="dxa"/>
            <w:vMerge/>
          </w:tcPr>
          <w:p w:rsidR="00855819" w:rsidRPr="00160EAB" w:rsidRDefault="00855819" w:rsidP="0067253D">
            <w:pPr>
              <w:ind w:right="-31"/>
              <w:jc w:val="center"/>
              <w:rPr>
                <w:sz w:val="22"/>
                <w:szCs w:val="22"/>
              </w:rPr>
            </w:pPr>
          </w:p>
        </w:tc>
        <w:tc>
          <w:tcPr>
            <w:tcW w:w="721" w:type="dxa"/>
            <w:vMerge/>
          </w:tcPr>
          <w:p w:rsidR="00855819" w:rsidRPr="00160EAB" w:rsidRDefault="00855819" w:rsidP="0067253D">
            <w:pPr>
              <w:ind w:right="-31"/>
              <w:jc w:val="center"/>
              <w:rPr>
                <w:sz w:val="22"/>
                <w:szCs w:val="22"/>
              </w:rPr>
            </w:pPr>
          </w:p>
        </w:tc>
        <w:tc>
          <w:tcPr>
            <w:tcW w:w="879" w:type="dxa"/>
            <w:vMerge/>
          </w:tcPr>
          <w:p w:rsidR="00855819" w:rsidRPr="00160EAB" w:rsidRDefault="00855819" w:rsidP="0067253D">
            <w:pPr>
              <w:ind w:right="-31"/>
              <w:jc w:val="center"/>
              <w:rPr>
                <w:sz w:val="22"/>
                <w:szCs w:val="22"/>
              </w:rPr>
            </w:pPr>
          </w:p>
        </w:tc>
        <w:tc>
          <w:tcPr>
            <w:tcW w:w="850" w:type="dxa"/>
            <w:vMerge/>
          </w:tcPr>
          <w:p w:rsidR="00855819" w:rsidRPr="00160EAB" w:rsidRDefault="00855819" w:rsidP="0067253D">
            <w:pPr>
              <w:ind w:right="-31"/>
              <w:jc w:val="center"/>
              <w:rPr>
                <w:sz w:val="22"/>
                <w:szCs w:val="22"/>
              </w:rPr>
            </w:pPr>
          </w:p>
        </w:tc>
        <w:tc>
          <w:tcPr>
            <w:tcW w:w="709" w:type="dxa"/>
            <w:vMerge/>
          </w:tcPr>
          <w:p w:rsidR="00855819" w:rsidRPr="00160EAB" w:rsidRDefault="00855819" w:rsidP="0067253D">
            <w:pPr>
              <w:ind w:right="-31"/>
              <w:jc w:val="center"/>
              <w:rPr>
                <w:sz w:val="22"/>
                <w:szCs w:val="22"/>
              </w:rPr>
            </w:pPr>
          </w:p>
        </w:tc>
        <w:tc>
          <w:tcPr>
            <w:tcW w:w="709" w:type="dxa"/>
            <w:gridSpan w:val="2"/>
            <w:vMerge/>
          </w:tcPr>
          <w:p w:rsidR="00855819" w:rsidRPr="00160EAB" w:rsidRDefault="00855819" w:rsidP="0067253D">
            <w:pPr>
              <w:ind w:right="-31"/>
              <w:jc w:val="center"/>
              <w:rPr>
                <w:sz w:val="22"/>
                <w:szCs w:val="22"/>
              </w:rPr>
            </w:pPr>
          </w:p>
        </w:tc>
        <w:tc>
          <w:tcPr>
            <w:tcW w:w="2374" w:type="dxa"/>
            <w:vMerge/>
          </w:tcPr>
          <w:p w:rsidR="00855819" w:rsidRPr="00160EAB" w:rsidRDefault="00855819" w:rsidP="0067253D">
            <w:pPr>
              <w:ind w:right="-31"/>
              <w:jc w:val="center"/>
              <w:rPr>
                <w:sz w:val="22"/>
                <w:szCs w:val="22"/>
              </w:rPr>
            </w:pPr>
          </w:p>
        </w:tc>
      </w:tr>
      <w:tr w:rsidR="00855819" w:rsidRPr="00160EAB" w:rsidTr="00E02966">
        <w:tc>
          <w:tcPr>
            <w:tcW w:w="14715" w:type="dxa"/>
            <w:gridSpan w:val="13"/>
          </w:tcPr>
          <w:p w:rsidR="00855819" w:rsidRPr="00160EAB" w:rsidRDefault="00855819" w:rsidP="001F062B">
            <w:pPr>
              <w:pStyle w:val="a4"/>
              <w:numPr>
                <w:ilvl w:val="0"/>
                <w:numId w:val="5"/>
              </w:numPr>
              <w:rPr>
                <w:rFonts w:eastAsia="Calibri"/>
                <w:color w:val="FF0000"/>
                <w:kern w:val="28"/>
                <w:sz w:val="22"/>
                <w:szCs w:val="22"/>
              </w:rPr>
            </w:pPr>
            <w:r w:rsidRPr="00160EAB">
              <w:rPr>
                <w:rFonts w:eastAsia="Calibri"/>
                <w:kern w:val="28"/>
                <w:sz w:val="22"/>
                <w:szCs w:val="22"/>
              </w:rPr>
              <w:lastRenderedPageBreak/>
              <w:t>Рынок дорожной деятельности (за исключением проектирования)</w:t>
            </w:r>
          </w:p>
        </w:tc>
      </w:tr>
      <w:tr w:rsidR="00855819" w:rsidRPr="00160EAB" w:rsidTr="00E02966">
        <w:tc>
          <w:tcPr>
            <w:tcW w:w="14715" w:type="dxa"/>
            <w:gridSpan w:val="13"/>
          </w:tcPr>
          <w:p w:rsidR="008D15A3" w:rsidRPr="00160EAB" w:rsidRDefault="008D15A3" w:rsidP="008D15A3">
            <w:pPr>
              <w:ind w:firstLine="731"/>
              <w:jc w:val="both"/>
              <w:rPr>
                <w:color w:val="000000" w:themeColor="text1"/>
                <w:sz w:val="22"/>
                <w:szCs w:val="22"/>
              </w:rPr>
            </w:pPr>
            <w:r w:rsidRPr="00160EAB">
              <w:rPr>
                <w:color w:val="000000" w:themeColor="text1"/>
                <w:sz w:val="22"/>
                <w:szCs w:val="22"/>
              </w:rPr>
              <w:t>Расходование средств дорожного фонда Успенского района осуществляется в рамках государственных программ Краснодарского края.</w:t>
            </w:r>
          </w:p>
          <w:p w:rsidR="008D15A3" w:rsidRPr="00160EAB" w:rsidRDefault="008D15A3" w:rsidP="008D15A3">
            <w:pPr>
              <w:ind w:firstLine="731"/>
              <w:jc w:val="both"/>
              <w:rPr>
                <w:color w:val="000000" w:themeColor="text1"/>
                <w:sz w:val="22"/>
                <w:szCs w:val="22"/>
              </w:rPr>
            </w:pPr>
            <w:r w:rsidRPr="00160EAB">
              <w:rPr>
                <w:color w:val="000000" w:themeColor="text1"/>
                <w:sz w:val="22"/>
                <w:szCs w:val="22"/>
              </w:rPr>
              <w:t xml:space="preserve">Действия участников данного рынка услуг строго регламентированы действующим законодательством, отражающим как порядок размещения государственных и муниципальных заказов, так и </w:t>
            </w:r>
            <w:proofErr w:type="gramStart"/>
            <w:r w:rsidRPr="00160EAB">
              <w:rPr>
                <w:color w:val="000000" w:themeColor="text1"/>
                <w:sz w:val="22"/>
                <w:szCs w:val="22"/>
              </w:rPr>
              <w:t>контроль за</w:t>
            </w:r>
            <w:proofErr w:type="gramEnd"/>
            <w:r w:rsidRPr="00160EAB">
              <w:rPr>
                <w:color w:val="000000" w:themeColor="text1"/>
                <w:sz w:val="22"/>
                <w:szCs w:val="22"/>
              </w:rPr>
              <w:t xml:space="preserve"> их исполнением, т. е. за качеством выполненных строительных работ. </w:t>
            </w:r>
          </w:p>
          <w:p w:rsidR="008D15A3" w:rsidRPr="00160EAB" w:rsidRDefault="008D15A3" w:rsidP="008D15A3">
            <w:pPr>
              <w:ind w:firstLine="731"/>
              <w:jc w:val="both"/>
              <w:rPr>
                <w:color w:val="000000" w:themeColor="text1"/>
                <w:sz w:val="22"/>
                <w:szCs w:val="22"/>
              </w:rPr>
            </w:pPr>
            <w:r w:rsidRPr="00160EAB">
              <w:rPr>
                <w:color w:val="000000" w:themeColor="text1"/>
                <w:sz w:val="22"/>
                <w:szCs w:val="22"/>
              </w:rPr>
              <w:t>Административных барьеров для входа на рынок частного бизнеса нет. Объем государственного заказа на выполнение дорожно-ремонтных и строительных дорожных работ на автодорогах регионального значения производится на основе выигранных аукционов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rsidR="00855819" w:rsidRPr="00160EAB" w:rsidRDefault="008D15A3" w:rsidP="00BF13B0">
            <w:pPr>
              <w:ind w:firstLine="731"/>
              <w:jc w:val="both"/>
              <w:rPr>
                <w:sz w:val="22"/>
                <w:szCs w:val="22"/>
              </w:rPr>
            </w:pPr>
            <w:r w:rsidRPr="00160EAB">
              <w:rPr>
                <w:color w:val="000000" w:themeColor="text1"/>
                <w:sz w:val="22"/>
                <w:szCs w:val="22"/>
              </w:rPr>
              <w:t xml:space="preserve">Доля присутствия частного бизнеса на рынке </w:t>
            </w:r>
            <w:r w:rsidRPr="00160EAB">
              <w:rPr>
                <w:rFonts w:eastAsia="Calibri"/>
                <w:color w:val="000000" w:themeColor="text1"/>
                <w:kern w:val="28"/>
                <w:sz w:val="22"/>
                <w:szCs w:val="22"/>
              </w:rPr>
              <w:t xml:space="preserve">дорожной деятельности (за исключением проектирования) составляет </w:t>
            </w:r>
            <w:r w:rsidR="00BF13B0" w:rsidRPr="00160EAB">
              <w:rPr>
                <w:rFonts w:eastAsia="Calibri"/>
                <w:kern w:val="28"/>
                <w:sz w:val="22"/>
                <w:szCs w:val="22"/>
              </w:rPr>
              <w:t>100%</w:t>
            </w:r>
          </w:p>
        </w:tc>
      </w:tr>
      <w:tr w:rsidR="00855819" w:rsidRPr="00160EAB" w:rsidTr="00372ADB">
        <w:trPr>
          <w:gridAfter w:val="1"/>
          <w:wAfter w:w="14" w:type="dxa"/>
        </w:trPr>
        <w:tc>
          <w:tcPr>
            <w:tcW w:w="540" w:type="dxa"/>
          </w:tcPr>
          <w:p w:rsidR="00855819" w:rsidRPr="00160EAB" w:rsidRDefault="00855819" w:rsidP="001F062B">
            <w:pPr>
              <w:ind w:left="-120" w:right="-31"/>
              <w:jc w:val="center"/>
              <w:rPr>
                <w:sz w:val="22"/>
                <w:szCs w:val="22"/>
              </w:rPr>
            </w:pPr>
            <w:r w:rsidRPr="00160EAB">
              <w:rPr>
                <w:sz w:val="22"/>
                <w:szCs w:val="22"/>
              </w:rPr>
              <w:t>19.1.</w:t>
            </w:r>
          </w:p>
        </w:tc>
        <w:tc>
          <w:tcPr>
            <w:tcW w:w="2607" w:type="dxa"/>
          </w:tcPr>
          <w:p w:rsidR="00855819" w:rsidRPr="00160EAB" w:rsidRDefault="00855819" w:rsidP="0067253D">
            <w:pPr>
              <w:jc w:val="both"/>
              <w:rPr>
                <w:sz w:val="22"/>
                <w:szCs w:val="22"/>
              </w:rPr>
            </w:pPr>
            <w:r w:rsidRPr="00160EAB">
              <w:rPr>
                <w:sz w:val="22"/>
                <w:szCs w:val="22"/>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668" w:type="dxa"/>
          </w:tcPr>
          <w:p w:rsidR="00855819" w:rsidRPr="00160EAB" w:rsidRDefault="00855819" w:rsidP="0067253D">
            <w:pPr>
              <w:rPr>
                <w:sz w:val="22"/>
                <w:szCs w:val="22"/>
              </w:rPr>
            </w:pPr>
            <w:r w:rsidRPr="00160EAB">
              <w:rPr>
                <w:sz w:val="22"/>
                <w:szCs w:val="22"/>
              </w:rPr>
              <w:t xml:space="preserve">Осуществление </w:t>
            </w:r>
            <w:proofErr w:type="gramStart"/>
            <w:r w:rsidRPr="00160EAB">
              <w:rPr>
                <w:sz w:val="22"/>
                <w:szCs w:val="22"/>
              </w:rPr>
              <w:t>мониторинга достижения значений ключевого показателя развития конкуренции</w:t>
            </w:r>
            <w:proofErr w:type="gramEnd"/>
          </w:p>
        </w:tc>
        <w:tc>
          <w:tcPr>
            <w:tcW w:w="1417" w:type="dxa"/>
            <w:vMerge w:val="restart"/>
          </w:tcPr>
          <w:p w:rsidR="00855819" w:rsidRPr="00160EAB" w:rsidRDefault="00855819" w:rsidP="0067253D">
            <w:pPr>
              <w:rPr>
                <w:sz w:val="22"/>
                <w:szCs w:val="22"/>
              </w:rPr>
            </w:pPr>
            <w:r w:rsidRPr="00160EAB">
              <w:rPr>
                <w:sz w:val="22"/>
                <w:szCs w:val="22"/>
              </w:rPr>
              <w:t xml:space="preserve">2019-2022 </w:t>
            </w:r>
          </w:p>
        </w:tc>
        <w:tc>
          <w:tcPr>
            <w:tcW w:w="2227" w:type="dxa"/>
            <w:vMerge w:val="restart"/>
          </w:tcPr>
          <w:p w:rsidR="00855819" w:rsidRPr="00160EAB" w:rsidRDefault="00855819" w:rsidP="00CE4464">
            <w:pPr>
              <w:rPr>
                <w:sz w:val="22"/>
                <w:szCs w:val="22"/>
              </w:rPr>
            </w:pPr>
            <w:r w:rsidRPr="00160EAB">
              <w:rPr>
                <w:sz w:val="22"/>
                <w:szCs w:val="22"/>
              </w:rPr>
              <w:t xml:space="preserve">доля организаций частной формы собственности в сфере </w:t>
            </w:r>
            <w:r w:rsidRPr="00160EAB">
              <w:rPr>
                <w:kern w:val="28"/>
                <w:sz w:val="22"/>
                <w:szCs w:val="22"/>
              </w:rPr>
              <w:t>дорожной деятельности (за исключением проектирования)</w:t>
            </w:r>
            <w:r w:rsidRPr="00160EAB">
              <w:rPr>
                <w:color w:val="000000"/>
                <w:sz w:val="22"/>
                <w:szCs w:val="22"/>
              </w:rPr>
              <w:t>, процентов</w:t>
            </w:r>
          </w:p>
        </w:tc>
        <w:tc>
          <w:tcPr>
            <w:tcW w:w="721" w:type="dxa"/>
            <w:vMerge w:val="restart"/>
          </w:tcPr>
          <w:p w:rsidR="00855819" w:rsidRPr="00160EAB" w:rsidRDefault="008D15A3" w:rsidP="0067253D">
            <w:pPr>
              <w:jc w:val="center"/>
              <w:rPr>
                <w:sz w:val="22"/>
                <w:szCs w:val="22"/>
              </w:rPr>
            </w:pPr>
            <w:r w:rsidRPr="00160EAB">
              <w:rPr>
                <w:sz w:val="22"/>
                <w:szCs w:val="22"/>
              </w:rPr>
              <w:t>100</w:t>
            </w:r>
          </w:p>
        </w:tc>
        <w:tc>
          <w:tcPr>
            <w:tcW w:w="879" w:type="dxa"/>
            <w:vMerge w:val="restart"/>
          </w:tcPr>
          <w:p w:rsidR="00855819" w:rsidRPr="00160EAB" w:rsidRDefault="008D15A3" w:rsidP="0067253D">
            <w:pPr>
              <w:jc w:val="center"/>
              <w:rPr>
                <w:sz w:val="22"/>
                <w:szCs w:val="22"/>
              </w:rPr>
            </w:pPr>
            <w:r w:rsidRPr="00160EAB">
              <w:rPr>
                <w:sz w:val="22"/>
                <w:szCs w:val="22"/>
              </w:rPr>
              <w:t>100</w:t>
            </w:r>
          </w:p>
        </w:tc>
        <w:tc>
          <w:tcPr>
            <w:tcW w:w="850" w:type="dxa"/>
            <w:vMerge w:val="restart"/>
          </w:tcPr>
          <w:p w:rsidR="00855819" w:rsidRPr="00160EAB" w:rsidRDefault="008D15A3" w:rsidP="0067253D">
            <w:pPr>
              <w:jc w:val="center"/>
              <w:rPr>
                <w:sz w:val="22"/>
                <w:szCs w:val="22"/>
              </w:rPr>
            </w:pPr>
            <w:r w:rsidRPr="00160EAB">
              <w:rPr>
                <w:sz w:val="22"/>
                <w:szCs w:val="22"/>
              </w:rPr>
              <w:t>100</w:t>
            </w:r>
          </w:p>
        </w:tc>
        <w:tc>
          <w:tcPr>
            <w:tcW w:w="709" w:type="dxa"/>
            <w:vMerge w:val="restart"/>
          </w:tcPr>
          <w:p w:rsidR="00855819" w:rsidRPr="00160EAB" w:rsidRDefault="008D15A3" w:rsidP="0067253D">
            <w:pPr>
              <w:jc w:val="center"/>
              <w:rPr>
                <w:sz w:val="22"/>
                <w:szCs w:val="22"/>
              </w:rPr>
            </w:pPr>
            <w:r w:rsidRPr="00160EAB">
              <w:rPr>
                <w:sz w:val="22"/>
                <w:szCs w:val="22"/>
              </w:rPr>
              <w:t>100</w:t>
            </w:r>
          </w:p>
        </w:tc>
        <w:tc>
          <w:tcPr>
            <w:tcW w:w="709" w:type="dxa"/>
            <w:gridSpan w:val="2"/>
            <w:vMerge w:val="restart"/>
          </w:tcPr>
          <w:p w:rsidR="00855819" w:rsidRPr="00160EAB" w:rsidRDefault="008D15A3" w:rsidP="0067253D">
            <w:pPr>
              <w:jc w:val="center"/>
              <w:rPr>
                <w:sz w:val="22"/>
                <w:szCs w:val="22"/>
              </w:rPr>
            </w:pPr>
            <w:r w:rsidRPr="00160EAB">
              <w:rPr>
                <w:sz w:val="22"/>
                <w:szCs w:val="22"/>
              </w:rPr>
              <w:t>100</w:t>
            </w:r>
          </w:p>
        </w:tc>
        <w:tc>
          <w:tcPr>
            <w:tcW w:w="2374" w:type="dxa"/>
            <w:vMerge w:val="restart"/>
          </w:tcPr>
          <w:p w:rsidR="00855819" w:rsidRPr="00160EAB" w:rsidRDefault="00855819" w:rsidP="0067253D">
            <w:pPr>
              <w:rPr>
                <w:sz w:val="22"/>
                <w:szCs w:val="22"/>
              </w:rPr>
            </w:pPr>
            <w:r w:rsidRPr="00160EAB">
              <w:rPr>
                <w:sz w:val="22"/>
                <w:szCs w:val="22"/>
              </w:rPr>
              <w:t>министерство транспорта и дорожного хозяйства Краснодарского края</w:t>
            </w:r>
          </w:p>
        </w:tc>
      </w:tr>
      <w:tr w:rsidR="00855819" w:rsidRPr="00160EAB" w:rsidTr="00372ADB">
        <w:trPr>
          <w:gridAfter w:val="1"/>
          <w:wAfter w:w="14" w:type="dxa"/>
        </w:trPr>
        <w:tc>
          <w:tcPr>
            <w:tcW w:w="540" w:type="dxa"/>
          </w:tcPr>
          <w:p w:rsidR="00855819" w:rsidRPr="00160EAB" w:rsidRDefault="00855819" w:rsidP="001F062B">
            <w:pPr>
              <w:ind w:left="-120" w:right="-31"/>
              <w:jc w:val="center"/>
              <w:rPr>
                <w:sz w:val="22"/>
                <w:szCs w:val="22"/>
              </w:rPr>
            </w:pPr>
            <w:r w:rsidRPr="00160EAB">
              <w:rPr>
                <w:sz w:val="22"/>
                <w:szCs w:val="22"/>
              </w:rPr>
              <w:lastRenderedPageBreak/>
              <w:t>19.2.</w:t>
            </w:r>
          </w:p>
        </w:tc>
        <w:tc>
          <w:tcPr>
            <w:tcW w:w="2607" w:type="dxa"/>
          </w:tcPr>
          <w:p w:rsidR="00855819" w:rsidRPr="00160EAB" w:rsidRDefault="00855819" w:rsidP="00EE0E0B">
            <w:pPr>
              <w:jc w:val="both"/>
              <w:rPr>
                <w:sz w:val="22"/>
                <w:szCs w:val="22"/>
              </w:rPr>
            </w:pPr>
            <w:r w:rsidRPr="00160EAB">
              <w:rPr>
                <w:sz w:val="22"/>
                <w:szCs w:val="22"/>
              </w:rPr>
              <w:t>Создание условий для обеспечения ценовой и неценовой конкуренции между участниками рынка дорожного строительства и определение подрядчиков конкурентными способами в целях выявления лучших условий выполнения работ</w:t>
            </w:r>
          </w:p>
        </w:tc>
        <w:tc>
          <w:tcPr>
            <w:tcW w:w="1668" w:type="dxa"/>
            <w:vMerge w:val="restart"/>
          </w:tcPr>
          <w:p w:rsidR="00855819" w:rsidRPr="00160EAB" w:rsidRDefault="00855819" w:rsidP="0067253D">
            <w:pPr>
              <w:rPr>
                <w:sz w:val="22"/>
                <w:szCs w:val="22"/>
              </w:rPr>
            </w:pPr>
            <w:r w:rsidRPr="00160EAB">
              <w:rPr>
                <w:sz w:val="22"/>
                <w:szCs w:val="22"/>
              </w:rPr>
              <w:t>Предоставление равных возможностей для участия в торгах хозяйствующим субъектам, независимо от их формы собственности.</w:t>
            </w:r>
          </w:p>
          <w:p w:rsidR="00855819" w:rsidRPr="00160EAB" w:rsidRDefault="00855819" w:rsidP="0067253D">
            <w:pPr>
              <w:rPr>
                <w:sz w:val="22"/>
                <w:szCs w:val="22"/>
              </w:rPr>
            </w:pPr>
            <w:r w:rsidRPr="00160EAB">
              <w:rPr>
                <w:sz w:val="22"/>
                <w:szCs w:val="22"/>
              </w:rPr>
              <w:t>Исключение случаев создания препятствий для осуществления предпринимательской деятельности</w:t>
            </w:r>
          </w:p>
        </w:tc>
        <w:tc>
          <w:tcPr>
            <w:tcW w:w="1417" w:type="dxa"/>
            <w:vMerge/>
          </w:tcPr>
          <w:p w:rsidR="00855819" w:rsidRPr="00160EAB" w:rsidRDefault="00855819" w:rsidP="0067253D">
            <w:pPr>
              <w:rPr>
                <w:sz w:val="22"/>
                <w:szCs w:val="22"/>
              </w:rPr>
            </w:pPr>
          </w:p>
        </w:tc>
        <w:tc>
          <w:tcPr>
            <w:tcW w:w="2227" w:type="dxa"/>
            <w:vMerge/>
          </w:tcPr>
          <w:p w:rsidR="00855819" w:rsidRPr="00160EAB" w:rsidRDefault="00855819" w:rsidP="0067253D">
            <w:pPr>
              <w:rPr>
                <w:sz w:val="22"/>
                <w:szCs w:val="22"/>
              </w:rPr>
            </w:pPr>
          </w:p>
        </w:tc>
        <w:tc>
          <w:tcPr>
            <w:tcW w:w="721" w:type="dxa"/>
            <w:vMerge/>
          </w:tcPr>
          <w:p w:rsidR="00855819" w:rsidRPr="00160EAB" w:rsidRDefault="00855819" w:rsidP="0067253D">
            <w:pPr>
              <w:jc w:val="center"/>
              <w:rPr>
                <w:sz w:val="22"/>
                <w:szCs w:val="22"/>
              </w:rPr>
            </w:pPr>
          </w:p>
        </w:tc>
        <w:tc>
          <w:tcPr>
            <w:tcW w:w="879" w:type="dxa"/>
            <w:vMerge/>
          </w:tcPr>
          <w:p w:rsidR="00855819" w:rsidRPr="00160EAB" w:rsidRDefault="00855819" w:rsidP="0067253D">
            <w:pPr>
              <w:jc w:val="center"/>
              <w:rPr>
                <w:sz w:val="22"/>
                <w:szCs w:val="22"/>
              </w:rPr>
            </w:pPr>
          </w:p>
        </w:tc>
        <w:tc>
          <w:tcPr>
            <w:tcW w:w="850" w:type="dxa"/>
            <w:vMerge/>
          </w:tcPr>
          <w:p w:rsidR="00855819" w:rsidRPr="00160EAB" w:rsidRDefault="00855819" w:rsidP="0067253D">
            <w:pPr>
              <w:jc w:val="center"/>
              <w:rPr>
                <w:sz w:val="22"/>
                <w:szCs w:val="22"/>
              </w:rPr>
            </w:pPr>
          </w:p>
        </w:tc>
        <w:tc>
          <w:tcPr>
            <w:tcW w:w="709" w:type="dxa"/>
            <w:vMerge/>
          </w:tcPr>
          <w:p w:rsidR="00855819" w:rsidRPr="00160EAB" w:rsidRDefault="00855819" w:rsidP="0067253D">
            <w:pPr>
              <w:jc w:val="center"/>
              <w:rPr>
                <w:sz w:val="22"/>
                <w:szCs w:val="22"/>
              </w:rPr>
            </w:pPr>
          </w:p>
        </w:tc>
        <w:tc>
          <w:tcPr>
            <w:tcW w:w="709" w:type="dxa"/>
            <w:gridSpan w:val="2"/>
            <w:vMerge/>
          </w:tcPr>
          <w:p w:rsidR="00855819" w:rsidRPr="00160EAB" w:rsidRDefault="00855819" w:rsidP="0067253D">
            <w:pPr>
              <w:jc w:val="center"/>
              <w:rPr>
                <w:sz w:val="22"/>
                <w:szCs w:val="22"/>
              </w:rPr>
            </w:pPr>
          </w:p>
        </w:tc>
        <w:tc>
          <w:tcPr>
            <w:tcW w:w="2374" w:type="dxa"/>
            <w:vMerge/>
          </w:tcPr>
          <w:p w:rsidR="00855819" w:rsidRPr="00160EAB" w:rsidRDefault="00855819" w:rsidP="0067253D">
            <w:pPr>
              <w:rPr>
                <w:sz w:val="22"/>
                <w:szCs w:val="22"/>
              </w:rPr>
            </w:pPr>
          </w:p>
        </w:tc>
      </w:tr>
      <w:tr w:rsidR="00855819" w:rsidRPr="00160EAB" w:rsidTr="00372ADB">
        <w:trPr>
          <w:gridAfter w:val="1"/>
          <w:wAfter w:w="14" w:type="dxa"/>
        </w:trPr>
        <w:tc>
          <w:tcPr>
            <w:tcW w:w="540" w:type="dxa"/>
          </w:tcPr>
          <w:p w:rsidR="00855819" w:rsidRPr="00160EAB" w:rsidRDefault="00855819" w:rsidP="001F062B">
            <w:pPr>
              <w:ind w:left="-120" w:right="-31"/>
              <w:jc w:val="center"/>
              <w:rPr>
                <w:sz w:val="22"/>
                <w:szCs w:val="22"/>
              </w:rPr>
            </w:pPr>
            <w:r w:rsidRPr="00160EAB">
              <w:rPr>
                <w:sz w:val="22"/>
                <w:szCs w:val="22"/>
              </w:rPr>
              <w:t>19.3.</w:t>
            </w:r>
          </w:p>
        </w:tc>
        <w:tc>
          <w:tcPr>
            <w:tcW w:w="2607" w:type="dxa"/>
          </w:tcPr>
          <w:p w:rsidR="00855819" w:rsidRPr="00160EAB" w:rsidRDefault="00855819" w:rsidP="0067253D">
            <w:pPr>
              <w:jc w:val="both"/>
              <w:rPr>
                <w:sz w:val="22"/>
                <w:szCs w:val="22"/>
              </w:rPr>
            </w:pPr>
            <w:r w:rsidRPr="00160EAB">
              <w:rPr>
                <w:sz w:val="22"/>
                <w:szCs w:val="22"/>
              </w:rPr>
              <w:t>Соблюдение сроков оплаты выполненных и принятых заказчиком работ в соответствии с условиями заключенных государственных контрактов</w:t>
            </w:r>
          </w:p>
        </w:tc>
        <w:tc>
          <w:tcPr>
            <w:tcW w:w="1668" w:type="dxa"/>
            <w:vMerge/>
          </w:tcPr>
          <w:p w:rsidR="00855819" w:rsidRPr="00160EAB" w:rsidRDefault="00855819" w:rsidP="0067253D"/>
        </w:tc>
        <w:tc>
          <w:tcPr>
            <w:tcW w:w="1417" w:type="dxa"/>
            <w:vMerge/>
          </w:tcPr>
          <w:p w:rsidR="00855819" w:rsidRPr="00160EAB" w:rsidRDefault="00855819" w:rsidP="0067253D">
            <w:pPr>
              <w:rPr>
                <w:sz w:val="22"/>
                <w:szCs w:val="22"/>
              </w:rPr>
            </w:pPr>
          </w:p>
        </w:tc>
        <w:tc>
          <w:tcPr>
            <w:tcW w:w="2227" w:type="dxa"/>
            <w:vMerge/>
          </w:tcPr>
          <w:p w:rsidR="00855819" w:rsidRPr="00160EAB" w:rsidRDefault="00855819" w:rsidP="0067253D">
            <w:pPr>
              <w:rPr>
                <w:sz w:val="22"/>
                <w:szCs w:val="22"/>
              </w:rPr>
            </w:pPr>
          </w:p>
        </w:tc>
        <w:tc>
          <w:tcPr>
            <w:tcW w:w="721" w:type="dxa"/>
            <w:vMerge/>
          </w:tcPr>
          <w:p w:rsidR="00855819" w:rsidRPr="00160EAB" w:rsidRDefault="00855819" w:rsidP="0067253D">
            <w:pPr>
              <w:jc w:val="center"/>
              <w:rPr>
                <w:sz w:val="22"/>
                <w:szCs w:val="22"/>
              </w:rPr>
            </w:pPr>
          </w:p>
        </w:tc>
        <w:tc>
          <w:tcPr>
            <w:tcW w:w="879" w:type="dxa"/>
            <w:vMerge/>
          </w:tcPr>
          <w:p w:rsidR="00855819" w:rsidRPr="00160EAB" w:rsidRDefault="00855819" w:rsidP="0067253D">
            <w:pPr>
              <w:jc w:val="center"/>
              <w:rPr>
                <w:sz w:val="22"/>
                <w:szCs w:val="22"/>
              </w:rPr>
            </w:pPr>
          </w:p>
        </w:tc>
        <w:tc>
          <w:tcPr>
            <w:tcW w:w="850" w:type="dxa"/>
            <w:vMerge/>
          </w:tcPr>
          <w:p w:rsidR="00855819" w:rsidRPr="00160EAB" w:rsidRDefault="00855819" w:rsidP="0067253D">
            <w:pPr>
              <w:jc w:val="center"/>
              <w:rPr>
                <w:sz w:val="22"/>
                <w:szCs w:val="22"/>
              </w:rPr>
            </w:pPr>
          </w:p>
        </w:tc>
        <w:tc>
          <w:tcPr>
            <w:tcW w:w="709" w:type="dxa"/>
            <w:vMerge/>
          </w:tcPr>
          <w:p w:rsidR="00855819" w:rsidRPr="00160EAB" w:rsidRDefault="00855819" w:rsidP="0067253D">
            <w:pPr>
              <w:jc w:val="center"/>
              <w:rPr>
                <w:sz w:val="22"/>
                <w:szCs w:val="22"/>
              </w:rPr>
            </w:pPr>
          </w:p>
        </w:tc>
        <w:tc>
          <w:tcPr>
            <w:tcW w:w="709" w:type="dxa"/>
            <w:gridSpan w:val="2"/>
            <w:vMerge/>
          </w:tcPr>
          <w:p w:rsidR="00855819" w:rsidRPr="00160EAB" w:rsidRDefault="00855819" w:rsidP="0067253D">
            <w:pPr>
              <w:jc w:val="center"/>
              <w:rPr>
                <w:sz w:val="22"/>
                <w:szCs w:val="22"/>
              </w:rPr>
            </w:pPr>
          </w:p>
        </w:tc>
        <w:tc>
          <w:tcPr>
            <w:tcW w:w="2374" w:type="dxa"/>
            <w:vMerge/>
          </w:tcPr>
          <w:p w:rsidR="00855819" w:rsidRPr="00160EAB" w:rsidRDefault="00855819" w:rsidP="0067253D">
            <w:pPr>
              <w:rPr>
                <w:sz w:val="22"/>
                <w:szCs w:val="22"/>
              </w:rPr>
            </w:pPr>
          </w:p>
        </w:tc>
      </w:tr>
      <w:tr w:rsidR="00855819" w:rsidRPr="00160EAB" w:rsidTr="00E02966">
        <w:tc>
          <w:tcPr>
            <w:tcW w:w="14715" w:type="dxa"/>
            <w:gridSpan w:val="13"/>
          </w:tcPr>
          <w:p w:rsidR="00855819" w:rsidRPr="00160EAB" w:rsidRDefault="00855819" w:rsidP="001F062B">
            <w:pPr>
              <w:pStyle w:val="a4"/>
              <w:numPr>
                <w:ilvl w:val="0"/>
                <w:numId w:val="5"/>
              </w:numPr>
              <w:jc w:val="center"/>
              <w:rPr>
                <w:color w:val="FF0000"/>
                <w:sz w:val="22"/>
                <w:szCs w:val="22"/>
              </w:rPr>
            </w:pPr>
            <w:r w:rsidRPr="00160EAB">
              <w:rPr>
                <w:sz w:val="22"/>
                <w:szCs w:val="22"/>
              </w:rPr>
              <w:t>Рынок архитектурно-строительного проектирования</w:t>
            </w:r>
          </w:p>
        </w:tc>
      </w:tr>
      <w:tr w:rsidR="00855819" w:rsidRPr="00160EAB" w:rsidTr="00E02966">
        <w:tc>
          <w:tcPr>
            <w:tcW w:w="14715" w:type="dxa"/>
            <w:gridSpan w:val="13"/>
          </w:tcPr>
          <w:p w:rsidR="00F75F12" w:rsidRPr="00160EAB" w:rsidRDefault="006E3E70" w:rsidP="00F75F12">
            <w:pPr>
              <w:ind w:firstLine="731"/>
              <w:jc w:val="both"/>
              <w:rPr>
                <w:sz w:val="22"/>
                <w:szCs w:val="22"/>
              </w:rPr>
            </w:pPr>
            <w:hyperlink r:id="rId8" w:history="1">
              <w:r w:rsidR="00F75F12" w:rsidRPr="00160EAB">
                <w:rPr>
                  <w:sz w:val="22"/>
                  <w:szCs w:val="22"/>
                </w:rPr>
                <w:t>Архитектурное проектирование</w:t>
              </w:r>
            </w:hyperlink>
            <w:r w:rsidR="00F75F12" w:rsidRPr="00160EAB">
              <w:rPr>
                <w:sz w:val="22"/>
                <w:szCs w:val="22"/>
              </w:rPr>
              <w:t xml:space="preserve"> – самый важный этап в  строительстве, от него зависит будущий строительный объект, а именно – то, как он будет выглядеть, </w:t>
            </w:r>
            <w:proofErr w:type="gramStart"/>
            <w:r w:rsidR="00F75F12" w:rsidRPr="00160EAB">
              <w:rPr>
                <w:sz w:val="22"/>
                <w:szCs w:val="22"/>
              </w:rPr>
              <w:t>то</w:t>
            </w:r>
            <w:proofErr w:type="gramEnd"/>
            <w:r w:rsidR="00F75F12" w:rsidRPr="00160EAB">
              <w:rPr>
                <w:sz w:val="22"/>
                <w:szCs w:val="22"/>
              </w:rPr>
              <w:t xml:space="preserve"> как долго он прослужит, будут ли сложности у компании, которая будет выполнять строительные и монтажные работы.</w:t>
            </w:r>
          </w:p>
          <w:p w:rsidR="00F75F12" w:rsidRPr="00160EAB" w:rsidRDefault="00F75F12" w:rsidP="00F75F12">
            <w:pPr>
              <w:ind w:firstLine="731"/>
              <w:jc w:val="both"/>
              <w:rPr>
                <w:sz w:val="22"/>
                <w:szCs w:val="22"/>
              </w:rPr>
            </w:pPr>
            <w:r w:rsidRPr="00160EAB">
              <w:rPr>
                <w:bCs/>
                <w:sz w:val="22"/>
                <w:szCs w:val="22"/>
              </w:rPr>
              <w:t xml:space="preserve">Архитектурно-строительное </w:t>
            </w:r>
            <w:proofErr w:type="spellStart"/>
            <w:r w:rsidRPr="00160EAB">
              <w:rPr>
                <w:bCs/>
                <w:sz w:val="22"/>
                <w:szCs w:val="22"/>
              </w:rPr>
              <w:t>проектирование</w:t>
            </w:r>
            <w:r w:rsidRPr="00160EAB">
              <w:rPr>
                <w:sz w:val="22"/>
                <w:szCs w:val="22"/>
              </w:rPr>
              <w:t>осуществляют</w:t>
            </w:r>
            <w:proofErr w:type="spellEnd"/>
            <w:r w:rsidRPr="00160EAB">
              <w:rPr>
                <w:sz w:val="22"/>
                <w:szCs w:val="22"/>
              </w:rPr>
              <w:t xml:space="preserve"> различные организации, в том числе проектные организации и проектные бюро.</w:t>
            </w:r>
          </w:p>
          <w:p w:rsidR="00F75F12" w:rsidRPr="00160EAB" w:rsidRDefault="00F75F12" w:rsidP="00F75F12">
            <w:pPr>
              <w:ind w:firstLine="731"/>
              <w:jc w:val="both"/>
              <w:rPr>
                <w:sz w:val="22"/>
                <w:szCs w:val="22"/>
              </w:rPr>
            </w:pPr>
            <w:r w:rsidRPr="00160EAB">
              <w:rPr>
                <w:rStyle w:val="a6"/>
                <w:b w:val="0"/>
                <w:sz w:val="22"/>
                <w:szCs w:val="22"/>
              </w:rPr>
              <w:t>Проектная документация </w:t>
            </w:r>
            <w:r w:rsidRPr="00160EAB">
              <w:rPr>
                <w:sz w:val="22"/>
                <w:szCs w:val="22"/>
              </w:rPr>
              <w:t xml:space="preserve">создается для организации строительства или реконструкции, которая содержит архитектурные и градостроительные решения, учитывающие социальные, экономические, инженерные, технологические, противопожарные, санитарно-гигиенические, экологические, архитектурно-художественные и другие требования к объекту, в объеме, необходимом для разработки рабочей документации, а также включающая сметную стоимость строительства. </w:t>
            </w:r>
          </w:p>
          <w:p w:rsidR="00855819" w:rsidRPr="00160EAB" w:rsidRDefault="00F75F12" w:rsidP="00F75F12">
            <w:pPr>
              <w:ind w:firstLine="731"/>
              <w:jc w:val="both"/>
              <w:rPr>
                <w:sz w:val="22"/>
                <w:szCs w:val="22"/>
              </w:rPr>
            </w:pPr>
            <w:proofErr w:type="gramStart"/>
            <w:r w:rsidRPr="00160EAB">
              <w:rPr>
                <w:sz w:val="22"/>
                <w:szCs w:val="22"/>
              </w:rPr>
              <w:t xml:space="preserve">Согласно проведенному мониторингу в настоящее время в Успенском районе доля организаций частной формы собственности в сфере архитектурно-строительного проектирования, составляет 50%. Всего в Успенском районе услуги в сфере архитектурно-строительным проектирования </w:t>
            </w:r>
            <w:r w:rsidRPr="00160EAB">
              <w:rPr>
                <w:sz w:val="22"/>
                <w:szCs w:val="22"/>
              </w:rPr>
              <w:lastRenderedPageBreak/>
              <w:t>предоставляет две организации:</w:t>
            </w:r>
            <w:proofErr w:type="gramEnd"/>
            <w:r w:rsidRPr="00160EAB">
              <w:rPr>
                <w:sz w:val="22"/>
                <w:szCs w:val="22"/>
              </w:rPr>
              <w:t xml:space="preserve"> ИП </w:t>
            </w:r>
            <w:proofErr w:type="spellStart"/>
            <w:r w:rsidRPr="00160EAB">
              <w:rPr>
                <w:sz w:val="22"/>
                <w:szCs w:val="22"/>
              </w:rPr>
              <w:t>Сороколатов</w:t>
            </w:r>
            <w:proofErr w:type="spellEnd"/>
            <w:r w:rsidRPr="00160EAB">
              <w:rPr>
                <w:sz w:val="22"/>
                <w:szCs w:val="22"/>
              </w:rPr>
              <w:t>, ГБУ КК</w:t>
            </w:r>
            <w:proofErr w:type="gramStart"/>
            <w:r w:rsidRPr="00160EAB">
              <w:rPr>
                <w:sz w:val="22"/>
                <w:szCs w:val="22"/>
              </w:rPr>
              <w:t>"К</w:t>
            </w:r>
            <w:proofErr w:type="gramEnd"/>
            <w:r w:rsidRPr="00160EAB">
              <w:rPr>
                <w:sz w:val="22"/>
                <w:szCs w:val="22"/>
              </w:rPr>
              <w:t>раевая техническая инвентаризация - Краевое БТИ" Большинство потребителей услуг архитектурно-строительного проектирования удовлетворены качеством и стоимостью услуг на данном рынке.</w:t>
            </w:r>
          </w:p>
        </w:tc>
      </w:tr>
      <w:tr w:rsidR="00855819" w:rsidRPr="00160EAB" w:rsidTr="00372ADB">
        <w:trPr>
          <w:gridAfter w:val="1"/>
          <w:wAfter w:w="14" w:type="dxa"/>
        </w:trPr>
        <w:tc>
          <w:tcPr>
            <w:tcW w:w="540" w:type="dxa"/>
          </w:tcPr>
          <w:p w:rsidR="00855819" w:rsidRPr="00160EAB" w:rsidRDefault="00855819" w:rsidP="002062DD">
            <w:pPr>
              <w:ind w:left="-120" w:right="-31"/>
              <w:jc w:val="center"/>
              <w:rPr>
                <w:sz w:val="22"/>
                <w:szCs w:val="22"/>
              </w:rPr>
            </w:pPr>
            <w:r w:rsidRPr="00160EAB">
              <w:rPr>
                <w:sz w:val="22"/>
                <w:szCs w:val="22"/>
              </w:rPr>
              <w:lastRenderedPageBreak/>
              <w:t>2</w:t>
            </w:r>
            <w:r w:rsidR="002062DD" w:rsidRPr="00160EAB">
              <w:rPr>
                <w:sz w:val="22"/>
                <w:szCs w:val="22"/>
              </w:rPr>
              <w:t>0</w:t>
            </w:r>
            <w:r w:rsidRPr="00160EAB">
              <w:rPr>
                <w:sz w:val="22"/>
                <w:szCs w:val="22"/>
              </w:rPr>
              <w:t>.1.</w:t>
            </w:r>
          </w:p>
        </w:tc>
        <w:tc>
          <w:tcPr>
            <w:tcW w:w="2607" w:type="dxa"/>
          </w:tcPr>
          <w:p w:rsidR="00855819" w:rsidRPr="00160EAB" w:rsidRDefault="00855819" w:rsidP="00EE0E0B">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Размещение информации о порядке проведения экспертизы проектной документации и результатов инженерных изысканий в сети «Интернет».</w:t>
            </w:r>
          </w:p>
        </w:tc>
        <w:tc>
          <w:tcPr>
            <w:tcW w:w="1668" w:type="dxa"/>
          </w:tcPr>
          <w:p w:rsidR="00855819" w:rsidRPr="00160EAB" w:rsidRDefault="00855819" w:rsidP="0067253D">
            <w:pPr>
              <w:pStyle w:val="ConsPlusNormal"/>
              <w:rPr>
                <w:rFonts w:ascii="Times New Roman" w:hAnsi="Times New Roman" w:cs="Times New Roman"/>
                <w:sz w:val="22"/>
                <w:szCs w:val="22"/>
              </w:rPr>
            </w:pPr>
            <w:r w:rsidRPr="00160EAB">
              <w:rPr>
                <w:rFonts w:ascii="Times New Roman" w:hAnsi="Times New Roman" w:cs="Times New Roman"/>
                <w:sz w:val="22"/>
                <w:szCs w:val="22"/>
              </w:rPr>
              <w:t xml:space="preserve">Наличие в сети «Интернет» </w:t>
            </w:r>
            <w:proofErr w:type="gramStart"/>
            <w:r w:rsidRPr="00160EAB">
              <w:rPr>
                <w:rFonts w:ascii="Times New Roman" w:hAnsi="Times New Roman" w:cs="Times New Roman"/>
                <w:sz w:val="22"/>
                <w:szCs w:val="22"/>
              </w:rPr>
              <w:t>в</w:t>
            </w:r>
            <w:proofErr w:type="gramEnd"/>
            <w:r w:rsidRPr="00160EAB">
              <w:rPr>
                <w:rFonts w:ascii="Times New Roman" w:hAnsi="Times New Roman" w:cs="Times New Roman"/>
                <w:sz w:val="22"/>
                <w:szCs w:val="22"/>
              </w:rPr>
              <w:t xml:space="preserve"> свободном</w:t>
            </w:r>
          </w:p>
          <w:p w:rsidR="00855819" w:rsidRPr="00160EAB" w:rsidRDefault="00855819" w:rsidP="0067253D">
            <w:pPr>
              <w:ind w:right="-31"/>
              <w:jc w:val="both"/>
              <w:rPr>
                <w:sz w:val="22"/>
                <w:szCs w:val="22"/>
              </w:rPr>
            </w:pPr>
            <w:proofErr w:type="gramStart"/>
            <w:r w:rsidRPr="00160EAB">
              <w:rPr>
                <w:sz w:val="22"/>
                <w:szCs w:val="22"/>
              </w:rPr>
              <w:t>доступе</w:t>
            </w:r>
            <w:proofErr w:type="gramEnd"/>
            <w:r w:rsidRPr="00160EAB">
              <w:rPr>
                <w:sz w:val="22"/>
                <w:szCs w:val="22"/>
              </w:rPr>
              <w:t xml:space="preserve"> информации о порядке проведения экспертизы проектной документации и результатов инженерных изысканий. Исключение случаев создания препятствий для осуществления предпринимательской деятельности.</w:t>
            </w:r>
          </w:p>
        </w:tc>
        <w:tc>
          <w:tcPr>
            <w:tcW w:w="1417" w:type="dxa"/>
          </w:tcPr>
          <w:p w:rsidR="00855819" w:rsidRPr="00160EAB" w:rsidRDefault="00855819" w:rsidP="0067253D">
            <w:pPr>
              <w:ind w:right="-31"/>
              <w:jc w:val="both"/>
              <w:rPr>
                <w:sz w:val="22"/>
                <w:szCs w:val="22"/>
              </w:rPr>
            </w:pPr>
            <w:r w:rsidRPr="00160EAB">
              <w:rPr>
                <w:sz w:val="22"/>
                <w:szCs w:val="22"/>
              </w:rPr>
              <w:t>2019-2022</w:t>
            </w:r>
          </w:p>
        </w:tc>
        <w:tc>
          <w:tcPr>
            <w:tcW w:w="2227" w:type="dxa"/>
          </w:tcPr>
          <w:p w:rsidR="00855819" w:rsidRPr="00160EAB" w:rsidRDefault="00855819" w:rsidP="0067253D">
            <w:pPr>
              <w:ind w:right="-31"/>
              <w:jc w:val="both"/>
              <w:rPr>
                <w:sz w:val="22"/>
                <w:szCs w:val="22"/>
              </w:rPr>
            </w:pPr>
            <w:r w:rsidRPr="00160EAB">
              <w:rPr>
                <w:sz w:val="22"/>
                <w:szCs w:val="22"/>
              </w:rPr>
              <w:t>доля организаций частной формы собственности в сфере архитектурно-строительного проектирования, процентов</w:t>
            </w:r>
          </w:p>
        </w:tc>
        <w:tc>
          <w:tcPr>
            <w:tcW w:w="721" w:type="dxa"/>
          </w:tcPr>
          <w:p w:rsidR="00855819" w:rsidRPr="00160EAB" w:rsidRDefault="00F75F12" w:rsidP="0067253D">
            <w:pPr>
              <w:jc w:val="center"/>
              <w:rPr>
                <w:sz w:val="22"/>
                <w:szCs w:val="22"/>
              </w:rPr>
            </w:pPr>
            <w:r w:rsidRPr="00160EAB">
              <w:rPr>
                <w:sz w:val="22"/>
                <w:szCs w:val="22"/>
              </w:rPr>
              <w:t>50</w:t>
            </w:r>
          </w:p>
        </w:tc>
        <w:tc>
          <w:tcPr>
            <w:tcW w:w="879" w:type="dxa"/>
          </w:tcPr>
          <w:p w:rsidR="00855819" w:rsidRPr="00160EAB" w:rsidRDefault="00F75F12" w:rsidP="0067253D">
            <w:pPr>
              <w:jc w:val="center"/>
              <w:rPr>
                <w:sz w:val="22"/>
                <w:szCs w:val="22"/>
              </w:rPr>
            </w:pPr>
            <w:r w:rsidRPr="00160EAB">
              <w:rPr>
                <w:sz w:val="22"/>
                <w:szCs w:val="22"/>
              </w:rPr>
              <w:t>50</w:t>
            </w:r>
          </w:p>
        </w:tc>
        <w:tc>
          <w:tcPr>
            <w:tcW w:w="850" w:type="dxa"/>
          </w:tcPr>
          <w:p w:rsidR="00855819" w:rsidRPr="00160EAB" w:rsidRDefault="00F75F12" w:rsidP="0067253D">
            <w:pPr>
              <w:jc w:val="center"/>
              <w:rPr>
                <w:sz w:val="22"/>
                <w:szCs w:val="22"/>
              </w:rPr>
            </w:pPr>
            <w:r w:rsidRPr="00160EAB">
              <w:rPr>
                <w:sz w:val="22"/>
                <w:szCs w:val="22"/>
              </w:rPr>
              <w:t>50</w:t>
            </w:r>
          </w:p>
        </w:tc>
        <w:tc>
          <w:tcPr>
            <w:tcW w:w="709" w:type="dxa"/>
          </w:tcPr>
          <w:p w:rsidR="00855819" w:rsidRPr="00160EAB" w:rsidRDefault="00F75F12" w:rsidP="0067253D">
            <w:pPr>
              <w:jc w:val="center"/>
              <w:rPr>
                <w:sz w:val="22"/>
                <w:szCs w:val="22"/>
              </w:rPr>
            </w:pPr>
            <w:r w:rsidRPr="00160EAB">
              <w:rPr>
                <w:sz w:val="22"/>
                <w:szCs w:val="22"/>
              </w:rPr>
              <w:t>50</w:t>
            </w:r>
          </w:p>
        </w:tc>
        <w:tc>
          <w:tcPr>
            <w:tcW w:w="709" w:type="dxa"/>
            <w:gridSpan w:val="2"/>
          </w:tcPr>
          <w:p w:rsidR="00855819" w:rsidRPr="00160EAB" w:rsidRDefault="00F75F12" w:rsidP="0067253D">
            <w:pPr>
              <w:jc w:val="center"/>
              <w:rPr>
                <w:sz w:val="22"/>
                <w:szCs w:val="22"/>
              </w:rPr>
            </w:pPr>
            <w:r w:rsidRPr="00160EAB">
              <w:rPr>
                <w:sz w:val="22"/>
                <w:szCs w:val="22"/>
              </w:rPr>
              <w:t>67</w:t>
            </w:r>
          </w:p>
        </w:tc>
        <w:tc>
          <w:tcPr>
            <w:tcW w:w="2374" w:type="dxa"/>
          </w:tcPr>
          <w:p w:rsidR="00855819" w:rsidRPr="00160EAB" w:rsidRDefault="002062DD" w:rsidP="002062DD">
            <w:pPr>
              <w:rPr>
                <w:sz w:val="22"/>
                <w:szCs w:val="22"/>
              </w:rPr>
            </w:pPr>
            <w:r w:rsidRPr="00160EAB">
              <w:rPr>
                <w:sz w:val="22"/>
                <w:szCs w:val="22"/>
              </w:rPr>
              <w:t>отдел архитектуры и градостроительства администрации муниципального образования Успенский район</w:t>
            </w:r>
          </w:p>
        </w:tc>
      </w:tr>
      <w:tr w:rsidR="00855819" w:rsidRPr="00160EAB" w:rsidTr="00E02966">
        <w:tc>
          <w:tcPr>
            <w:tcW w:w="14715" w:type="dxa"/>
            <w:gridSpan w:val="13"/>
          </w:tcPr>
          <w:p w:rsidR="00855819" w:rsidRPr="00160EAB" w:rsidRDefault="00855819" w:rsidP="001F062B">
            <w:pPr>
              <w:pStyle w:val="a4"/>
              <w:numPr>
                <w:ilvl w:val="0"/>
                <w:numId w:val="5"/>
              </w:numPr>
              <w:jc w:val="center"/>
              <w:rPr>
                <w:sz w:val="22"/>
                <w:szCs w:val="22"/>
              </w:rPr>
            </w:pPr>
            <w:r w:rsidRPr="00160EAB">
              <w:rPr>
                <w:sz w:val="22"/>
                <w:szCs w:val="22"/>
              </w:rPr>
              <w:t>Рынок семеноводства</w:t>
            </w:r>
          </w:p>
        </w:tc>
      </w:tr>
      <w:tr w:rsidR="00855819" w:rsidRPr="00160EAB" w:rsidTr="00E02966">
        <w:tc>
          <w:tcPr>
            <w:tcW w:w="14715" w:type="dxa"/>
            <w:gridSpan w:val="13"/>
          </w:tcPr>
          <w:p w:rsidR="00514E2E" w:rsidRPr="00160EAB" w:rsidRDefault="00514E2E" w:rsidP="00514E2E">
            <w:pPr>
              <w:ind w:firstLine="731"/>
              <w:jc w:val="both"/>
            </w:pPr>
            <w:r w:rsidRPr="00160EAB">
              <w:t xml:space="preserve">Рынок семеноводства Успенского района представлен одним хозяйством, ведущим профессиональную деятельность по выращиванию сортов основных  сельскохозяйственных культур озимой пшеницы, озимого ячменя, сои. Объемы их производства достаточны для планомерного </w:t>
            </w:r>
            <w:proofErr w:type="spellStart"/>
            <w:r w:rsidRPr="00160EAB">
              <w:t>сортообновления</w:t>
            </w:r>
            <w:proofErr w:type="spellEnd"/>
            <w:r w:rsidRPr="00160EAB">
              <w:t xml:space="preserve"> в отрасли растениеводства района, порядка 2 тыс. тонн в год.</w:t>
            </w:r>
          </w:p>
          <w:p w:rsidR="00855819" w:rsidRPr="00160EAB" w:rsidRDefault="00514E2E" w:rsidP="00514E2E">
            <w:pPr>
              <w:ind w:firstLine="731"/>
              <w:jc w:val="both"/>
              <w:rPr>
                <w:sz w:val="22"/>
                <w:szCs w:val="22"/>
              </w:rPr>
            </w:pPr>
            <w:r w:rsidRPr="00160EAB">
              <w:t xml:space="preserve">Товарный рынок семеноводства имеет стратегическую важность для устойчивого производства продукции растениеводства, напрямую влияет на рост интенсификации производства в части роста урожайности, стрессоустойчивости сельскохозяйственных культур к </w:t>
            </w:r>
            <w:r w:rsidRPr="00160EAB">
              <w:lastRenderedPageBreak/>
              <w:t>биотическим и абиотическим факторам.</w:t>
            </w:r>
          </w:p>
        </w:tc>
      </w:tr>
      <w:tr w:rsidR="00855819" w:rsidRPr="00160EAB" w:rsidTr="00372ADB">
        <w:trPr>
          <w:gridAfter w:val="1"/>
          <w:wAfter w:w="14" w:type="dxa"/>
        </w:trPr>
        <w:tc>
          <w:tcPr>
            <w:tcW w:w="540" w:type="dxa"/>
          </w:tcPr>
          <w:p w:rsidR="00855819" w:rsidRPr="00160EAB" w:rsidRDefault="00855819" w:rsidP="00514E2E">
            <w:pPr>
              <w:ind w:left="-120" w:right="-31"/>
              <w:jc w:val="center"/>
              <w:rPr>
                <w:sz w:val="22"/>
                <w:szCs w:val="22"/>
              </w:rPr>
            </w:pPr>
            <w:r w:rsidRPr="00160EAB">
              <w:rPr>
                <w:sz w:val="22"/>
                <w:szCs w:val="22"/>
              </w:rPr>
              <w:lastRenderedPageBreak/>
              <w:t>2</w:t>
            </w:r>
            <w:r w:rsidR="00514E2E" w:rsidRPr="00160EAB">
              <w:rPr>
                <w:sz w:val="22"/>
                <w:szCs w:val="22"/>
              </w:rPr>
              <w:t>1</w:t>
            </w:r>
            <w:r w:rsidRPr="00160EAB">
              <w:rPr>
                <w:sz w:val="22"/>
                <w:szCs w:val="22"/>
              </w:rPr>
              <w:t>.1.</w:t>
            </w:r>
          </w:p>
        </w:tc>
        <w:tc>
          <w:tcPr>
            <w:tcW w:w="2607" w:type="dxa"/>
          </w:tcPr>
          <w:p w:rsidR="00855819" w:rsidRPr="00160EAB" w:rsidRDefault="00855819" w:rsidP="006D15B4">
            <w:pPr>
              <w:rPr>
                <w:sz w:val="22"/>
                <w:szCs w:val="22"/>
              </w:rPr>
            </w:pPr>
            <w:r w:rsidRPr="00160EAB">
              <w:rPr>
                <w:sz w:val="22"/>
                <w:szCs w:val="22"/>
              </w:rPr>
              <w:t xml:space="preserve">Осуществление мониторинга деятельности семеноводческих организаций Краснодарского края </w:t>
            </w:r>
          </w:p>
        </w:tc>
        <w:tc>
          <w:tcPr>
            <w:tcW w:w="1668" w:type="dxa"/>
            <w:vMerge w:val="restart"/>
          </w:tcPr>
          <w:p w:rsidR="00855819" w:rsidRPr="00160EAB" w:rsidRDefault="00855819" w:rsidP="00514E2E">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Еже</w:t>
            </w:r>
            <w:r w:rsidR="00514E2E" w:rsidRPr="00160EAB">
              <w:rPr>
                <w:rFonts w:ascii="Times New Roman" w:hAnsi="Times New Roman" w:cs="Times New Roman"/>
                <w:sz w:val="22"/>
                <w:szCs w:val="22"/>
              </w:rPr>
              <w:t>годн</w:t>
            </w:r>
            <w:r w:rsidRPr="00160EAB">
              <w:rPr>
                <w:rFonts w:ascii="Times New Roman" w:hAnsi="Times New Roman" w:cs="Times New Roman"/>
                <w:sz w:val="22"/>
                <w:szCs w:val="22"/>
              </w:rPr>
              <w:t>ый анализ производственных показателей деятельности семеноводческих организаций. Увеличение организаций частной формы собственности, осуществляющих деятельность на товарном рынке по производству семян.</w:t>
            </w:r>
          </w:p>
        </w:tc>
        <w:tc>
          <w:tcPr>
            <w:tcW w:w="1417" w:type="dxa"/>
            <w:vMerge w:val="restart"/>
          </w:tcPr>
          <w:p w:rsidR="00855819" w:rsidRPr="00160EAB" w:rsidRDefault="00855819" w:rsidP="0067253D">
            <w:pPr>
              <w:ind w:right="-31"/>
              <w:jc w:val="center"/>
              <w:rPr>
                <w:sz w:val="22"/>
                <w:szCs w:val="22"/>
              </w:rPr>
            </w:pPr>
            <w:r w:rsidRPr="00160EAB">
              <w:rPr>
                <w:sz w:val="22"/>
                <w:szCs w:val="22"/>
              </w:rPr>
              <w:t>2019-2022</w:t>
            </w:r>
          </w:p>
        </w:tc>
        <w:tc>
          <w:tcPr>
            <w:tcW w:w="2227" w:type="dxa"/>
            <w:vMerge w:val="restart"/>
          </w:tcPr>
          <w:p w:rsidR="00855819" w:rsidRPr="00160EAB" w:rsidRDefault="00855819" w:rsidP="00514E2E">
            <w:pPr>
              <w:ind w:right="-31"/>
              <w:jc w:val="both"/>
              <w:rPr>
                <w:sz w:val="22"/>
                <w:szCs w:val="22"/>
              </w:rPr>
            </w:pPr>
            <w:r w:rsidRPr="00160EAB">
              <w:rPr>
                <w:sz w:val="22"/>
                <w:szCs w:val="22"/>
              </w:rPr>
              <w:t xml:space="preserve">доля </w:t>
            </w:r>
            <w:r w:rsidR="00514E2E" w:rsidRPr="00160EAB">
              <w:rPr>
                <w:sz w:val="22"/>
                <w:szCs w:val="22"/>
              </w:rPr>
              <w:t>посевных  посевов от общей площади</w:t>
            </w:r>
          </w:p>
        </w:tc>
        <w:tc>
          <w:tcPr>
            <w:tcW w:w="721" w:type="dxa"/>
            <w:vMerge w:val="restart"/>
          </w:tcPr>
          <w:p w:rsidR="00855819" w:rsidRPr="00160EAB" w:rsidRDefault="00514E2E" w:rsidP="0067253D">
            <w:pPr>
              <w:jc w:val="center"/>
              <w:rPr>
                <w:sz w:val="22"/>
                <w:szCs w:val="22"/>
              </w:rPr>
            </w:pPr>
            <w:r w:rsidRPr="00160EAB">
              <w:rPr>
                <w:sz w:val="22"/>
                <w:szCs w:val="22"/>
              </w:rPr>
              <w:t>2,8</w:t>
            </w:r>
          </w:p>
        </w:tc>
        <w:tc>
          <w:tcPr>
            <w:tcW w:w="879" w:type="dxa"/>
            <w:vMerge w:val="restart"/>
          </w:tcPr>
          <w:p w:rsidR="00855819" w:rsidRPr="00160EAB" w:rsidRDefault="00514E2E" w:rsidP="0067253D">
            <w:pPr>
              <w:jc w:val="center"/>
              <w:rPr>
                <w:sz w:val="22"/>
                <w:szCs w:val="22"/>
              </w:rPr>
            </w:pPr>
            <w:r w:rsidRPr="00160EAB">
              <w:rPr>
                <w:sz w:val="22"/>
                <w:szCs w:val="22"/>
              </w:rPr>
              <w:t>2,8</w:t>
            </w:r>
          </w:p>
        </w:tc>
        <w:tc>
          <w:tcPr>
            <w:tcW w:w="850" w:type="dxa"/>
            <w:vMerge w:val="restart"/>
          </w:tcPr>
          <w:p w:rsidR="00855819" w:rsidRPr="00160EAB" w:rsidRDefault="00514E2E" w:rsidP="0067253D">
            <w:pPr>
              <w:jc w:val="center"/>
              <w:rPr>
                <w:sz w:val="22"/>
                <w:szCs w:val="22"/>
              </w:rPr>
            </w:pPr>
            <w:r w:rsidRPr="00160EAB">
              <w:rPr>
                <w:sz w:val="22"/>
                <w:szCs w:val="22"/>
              </w:rPr>
              <w:t>2,8</w:t>
            </w:r>
          </w:p>
        </w:tc>
        <w:tc>
          <w:tcPr>
            <w:tcW w:w="709" w:type="dxa"/>
            <w:vMerge w:val="restart"/>
          </w:tcPr>
          <w:p w:rsidR="00855819" w:rsidRPr="00160EAB" w:rsidRDefault="00514E2E" w:rsidP="0067253D">
            <w:pPr>
              <w:jc w:val="center"/>
              <w:rPr>
                <w:sz w:val="22"/>
                <w:szCs w:val="22"/>
              </w:rPr>
            </w:pPr>
            <w:r w:rsidRPr="00160EAB">
              <w:rPr>
                <w:sz w:val="22"/>
                <w:szCs w:val="22"/>
              </w:rPr>
              <w:t>2,8</w:t>
            </w:r>
          </w:p>
        </w:tc>
        <w:tc>
          <w:tcPr>
            <w:tcW w:w="709" w:type="dxa"/>
            <w:gridSpan w:val="2"/>
            <w:vMerge w:val="restart"/>
          </w:tcPr>
          <w:p w:rsidR="00855819" w:rsidRPr="00160EAB" w:rsidRDefault="00514E2E" w:rsidP="0067253D">
            <w:pPr>
              <w:jc w:val="center"/>
              <w:rPr>
                <w:sz w:val="22"/>
                <w:szCs w:val="22"/>
              </w:rPr>
            </w:pPr>
            <w:r w:rsidRPr="00160EAB">
              <w:rPr>
                <w:sz w:val="22"/>
                <w:szCs w:val="22"/>
              </w:rPr>
              <w:t>2,8</w:t>
            </w:r>
          </w:p>
        </w:tc>
        <w:tc>
          <w:tcPr>
            <w:tcW w:w="2374" w:type="dxa"/>
            <w:vMerge w:val="restart"/>
          </w:tcPr>
          <w:p w:rsidR="00855819" w:rsidRPr="00160EAB" w:rsidRDefault="00514E2E" w:rsidP="00514E2E">
            <w:pPr>
              <w:jc w:val="both"/>
              <w:rPr>
                <w:sz w:val="22"/>
                <w:szCs w:val="22"/>
              </w:rPr>
            </w:pPr>
            <w:r w:rsidRPr="00160EAB">
              <w:rPr>
                <w:sz w:val="22"/>
                <w:szCs w:val="22"/>
              </w:rPr>
              <w:t>УСХ МО Успенский район</w:t>
            </w:r>
          </w:p>
        </w:tc>
      </w:tr>
      <w:tr w:rsidR="00855819" w:rsidRPr="00160EAB" w:rsidTr="00372ADB">
        <w:trPr>
          <w:gridAfter w:val="1"/>
          <w:wAfter w:w="14" w:type="dxa"/>
        </w:trPr>
        <w:tc>
          <w:tcPr>
            <w:tcW w:w="540" w:type="dxa"/>
          </w:tcPr>
          <w:p w:rsidR="00855819" w:rsidRPr="00160EAB" w:rsidRDefault="00855819" w:rsidP="00514E2E">
            <w:pPr>
              <w:ind w:left="-120" w:right="-31"/>
              <w:jc w:val="center"/>
              <w:rPr>
                <w:sz w:val="22"/>
                <w:szCs w:val="22"/>
              </w:rPr>
            </w:pPr>
            <w:r w:rsidRPr="00160EAB">
              <w:rPr>
                <w:sz w:val="22"/>
                <w:szCs w:val="22"/>
              </w:rPr>
              <w:t>2</w:t>
            </w:r>
            <w:r w:rsidR="00514E2E" w:rsidRPr="00160EAB">
              <w:rPr>
                <w:sz w:val="22"/>
                <w:szCs w:val="22"/>
              </w:rPr>
              <w:t>1</w:t>
            </w:r>
            <w:r w:rsidRPr="00160EAB">
              <w:rPr>
                <w:sz w:val="22"/>
                <w:szCs w:val="22"/>
              </w:rPr>
              <w:t>.2.</w:t>
            </w:r>
          </w:p>
        </w:tc>
        <w:tc>
          <w:tcPr>
            <w:tcW w:w="2607" w:type="dxa"/>
          </w:tcPr>
          <w:p w:rsidR="00855819" w:rsidRPr="00160EAB" w:rsidRDefault="00514E2E" w:rsidP="00514E2E">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Доведение информации об о</w:t>
            </w:r>
            <w:r w:rsidR="00855819" w:rsidRPr="00160EAB">
              <w:rPr>
                <w:rFonts w:ascii="Times New Roman" w:hAnsi="Times New Roman" w:cs="Times New Roman"/>
                <w:sz w:val="22"/>
                <w:szCs w:val="22"/>
              </w:rPr>
              <w:t>казание государственной поддержки семеноводческим организациям</w:t>
            </w:r>
          </w:p>
        </w:tc>
        <w:tc>
          <w:tcPr>
            <w:tcW w:w="1668" w:type="dxa"/>
            <w:vMerge/>
          </w:tcPr>
          <w:p w:rsidR="00855819" w:rsidRPr="00160EAB" w:rsidRDefault="00855819" w:rsidP="0067253D">
            <w:pPr>
              <w:ind w:right="-31"/>
              <w:jc w:val="both"/>
              <w:rPr>
                <w:sz w:val="22"/>
                <w:szCs w:val="22"/>
              </w:rPr>
            </w:pPr>
          </w:p>
        </w:tc>
        <w:tc>
          <w:tcPr>
            <w:tcW w:w="1417" w:type="dxa"/>
            <w:vMerge/>
          </w:tcPr>
          <w:p w:rsidR="00855819" w:rsidRPr="00160EAB" w:rsidRDefault="00855819" w:rsidP="0067253D">
            <w:pPr>
              <w:ind w:right="-31"/>
              <w:jc w:val="center"/>
              <w:rPr>
                <w:sz w:val="22"/>
                <w:szCs w:val="22"/>
              </w:rPr>
            </w:pPr>
          </w:p>
        </w:tc>
        <w:tc>
          <w:tcPr>
            <w:tcW w:w="2227" w:type="dxa"/>
            <w:vMerge/>
          </w:tcPr>
          <w:p w:rsidR="00855819" w:rsidRPr="00160EAB" w:rsidRDefault="00855819" w:rsidP="0067253D">
            <w:pPr>
              <w:ind w:right="-31"/>
              <w:jc w:val="center"/>
              <w:rPr>
                <w:sz w:val="22"/>
                <w:szCs w:val="22"/>
              </w:rPr>
            </w:pPr>
          </w:p>
        </w:tc>
        <w:tc>
          <w:tcPr>
            <w:tcW w:w="721" w:type="dxa"/>
            <w:vMerge/>
          </w:tcPr>
          <w:p w:rsidR="00855819" w:rsidRPr="00160EAB" w:rsidRDefault="00855819" w:rsidP="0067253D">
            <w:pPr>
              <w:ind w:right="-31"/>
              <w:jc w:val="center"/>
              <w:rPr>
                <w:sz w:val="22"/>
                <w:szCs w:val="22"/>
              </w:rPr>
            </w:pPr>
          </w:p>
        </w:tc>
        <w:tc>
          <w:tcPr>
            <w:tcW w:w="879" w:type="dxa"/>
            <w:vMerge/>
          </w:tcPr>
          <w:p w:rsidR="00855819" w:rsidRPr="00160EAB" w:rsidRDefault="00855819" w:rsidP="0067253D">
            <w:pPr>
              <w:ind w:right="-31"/>
              <w:jc w:val="center"/>
              <w:rPr>
                <w:sz w:val="22"/>
                <w:szCs w:val="22"/>
              </w:rPr>
            </w:pPr>
          </w:p>
        </w:tc>
        <w:tc>
          <w:tcPr>
            <w:tcW w:w="850" w:type="dxa"/>
            <w:vMerge/>
          </w:tcPr>
          <w:p w:rsidR="00855819" w:rsidRPr="00160EAB" w:rsidRDefault="00855819" w:rsidP="0067253D">
            <w:pPr>
              <w:ind w:right="-31"/>
              <w:jc w:val="center"/>
              <w:rPr>
                <w:sz w:val="22"/>
                <w:szCs w:val="22"/>
              </w:rPr>
            </w:pPr>
          </w:p>
        </w:tc>
        <w:tc>
          <w:tcPr>
            <w:tcW w:w="709" w:type="dxa"/>
            <w:vMerge/>
          </w:tcPr>
          <w:p w:rsidR="00855819" w:rsidRPr="00160EAB" w:rsidRDefault="00855819" w:rsidP="0067253D">
            <w:pPr>
              <w:ind w:right="-31"/>
              <w:jc w:val="center"/>
              <w:rPr>
                <w:sz w:val="22"/>
                <w:szCs w:val="22"/>
              </w:rPr>
            </w:pPr>
          </w:p>
        </w:tc>
        <w:tc>
          <w:tcPr>
            <w:tcW w:w="709" w:type="dxa"/>
            <w:gridSpan w:val="2"/>
            <w:vMerge/>
          </w:tcPr>
          <w:p w:rsidR="00855819" w:rsidRPr="00160EAB" w:rsidRDefault="00855819" w:rsidP="0067253D">
            <w:pPr>
              <w:ind w:right="-31"/>
              <w:jc w:val="center"/>
              <w:rPr>
                <w:sz w:val="22"/>
                <w:szCs w:val="22"/>
              </w:rPr>
            </w:pPr>
          </w:p>
        </w:tc>
        <w:tc>
          <w:tcPr>
            <w:tcW w:w="2374" w:type="dxa"/>
            <w:vMerge/>
          </w:tcPr>
          <w:p w:rsidR="00855819" w:rsidRPr="00160EAB" w:rsidRDefault="00855819" w:rsidP="0067253D">
            <w:pPr>
              <w:ind w:right="-31"/>
              <w:jc w:val="center"/>
              <w:rPr>
                <w:sz w:val="22"/>
                <w:szCs w:val="22"/>
              </w:rPr>
            </w:pPr>
          </w:p>
        </w:tc>
      </w:tr>
      <w:tr w:rsidR="00514E2E" w:rsidRPr="00160EAB" w:rsidTr="00372ADB">
        <w:trPr>
          <w:gridAfter w:val="1"/>
          <w:wAfter w:w="14" w:type="dxa"/>
        </w:trPr>
        <w:tc>
          <w:tcPr>
            <w:tcW w:w="540" w:type="dxa"/>
          </w:tcPr>
          <w:p w:rsidR="00514E2E" w:rsidRPr="00160EAB" w:rsidRDefault="00514E2E" w:rsidP="00514E2E">
            <w:pPr>
              <w:ind w:left="-120" w:right="-31"/>
              <w:jc w:val="center"/>
              <w:rPr>
                <w:sz w:val="22"/>
                <w:szCs w:val="22"/>
              </w:rPr>
            </w:pPr>
            <w:r w:rsidRPr="00160EAB">
              <w:rPr>
                <w:sz w:val="22"/>
                <w:szCs w:val="22"/>
              </w:rPr>
              <w:t>21.3.</w:t>
            </w:r>
          </w:p>
        </w:tc>
        <w:tc>
          <w:tcPr>
            <w:tcW w:w="2607" w:type="dxa"/>
          </w:tcPr>
          <w:p w:rsidR="00514E2E" w:rsidRPr="00160EAB" w:rsidRDefault="00514E2E" w:rsidP="00514E2E">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Размещение на официальном сайте  администрации мо Успенский район актуальной информации о доступных мерах государственной поддержки, </w:t>
            </w:r>
          </w:p>
        </w:tc>
        <w:tc>
          <w:tcPr>
            <w:tcW w:w="1668" w:type="dxa"/>
          </w:tcPr>
          <w:p w:rsidR="00514E2E" w:rsidRPr="00160EAB" w:rsidRDefault="00514E2E" w:rsidP="00514E2E">
            <w:pPr>
              <w:ind w:right="-31"/>
              <w:jc w:val="both"/>
              <w:rPr>
                <w:sz w:val="22"/>
                <w:szCs w:val="22"/>
              </w:rPr>
            </w:pPr>
            <w:r w:rsidRPr="00160EAB">
              <w:rPr>
                <w:sz w:val="22"/>
                <w:szCs w:val="22"/>
              </w:rPr>
              <w:t>Повышение уровня информированности семеноводческих предприятий</w:t>
            </w:r>
          </w:p>
        </w:tc>
        <w:tc>
          <w:tcPr>
            <w:tcW w:w="1417" w:type="dxa"/>
          </w:tcPr>
          <w:p w:rsidR="00514E2E" w:rsidRPr="00160EAB" w:rsidRDefault="00514E2E" w:rsidP="0067253D">
            <w:pPr>
              <w:ind w:right="-31"/>
              <w:jc w:val="center"/>
              <w:rPr>
                <w:sz w:val="22"/>
                <w:szCs w:val="22"/>
              </w:rPr>
            </w:pPr>
            <w:r w:rsidRPr="00160EAB">
              <w:rPr>
                <w:sz w:val="22"/>
                <w:szCs w:val="22"/>
              </w:rPr>
              <w:t>2019-2022</w:t>
            </w:r>
          </w:p>
        </w:tc>
        <w:tc>
          <w:tcPr>
            <w:tcW w:w="2227" w:type="dxa"/>
          </w:tcPr>
          <w:p w:rsidR="00514E2E" w:rsidRPr="00160EAB" w:rsidRDefault="00514E2E" w:rsidP="0067253D">
            <w:pPr>
              <w:pStyle w:val="ConsPlusNormal"/>
              <w:jc w:val="both"/>
              <w:rPr>
                <w:sz w:val="22"/>
                <w:szCs w:val="22"/>
              </w:rPr>
            </w:pPr>
            <w:r w:rsidRPr="00160EAB">
              <w:rPr>
                <w:rFonts w:ascii="Times New Roman" w:hAnsi="Times New Roman" w:cs="Times New Roman"/>
                <w:sz w:val="22"/>
                <w:szCs w:val="22"/>
              </w:rPr>
              <w:t xml:space="preserve">наличие информации </w:t>
            </w:r>
          </w:p>
          <w:p w:rsidR="00514E2E" w:rsidRPr="00160EAB" w:rsidRDefault="00514E2E" w:rsidP="00514E2E">
            <w:pPr>
              <w:ind w:right="-31"/>
              <w:jc w:val="both"/>
              <w:rPr>
                <w:sz w:val="22"/>
                <w:szCs w:val="22"/>
              </w:rPr>
            </w:pPr>
            <w:r w:rsidRPr="00160EAB">
              <w:rPr>
                <w:sz w:val="22"/>
                <w:szCs w:val="22"/>
              </w:rPr>
              <w:t>на официальном сайте МО Успенский район</w:t>
            </w:r>
          </w:p>
        </w:tc>
        <w:tc>
          <w:tcPr>
            <w:tcW w:w="721" w:type="dxa"/>
          </w:tcPr>
          <w:p w:rsidR="00514E2E" w:rsidRPr="00160EAB" w:rsidRDefault="00514E2E" w:rsidP="0067253D">
            <w:pPr>
              <w:ind w:right="-31"/>
              <w:jc w:val="center"/>
              <w:rPr>
                <w:sz w:val="22"/>
                <w:szCs w:val="22"/>
              </w:rPr>
            </w:pPr>
            <w:r w:rsidRPr="00160EAB">
              <w:rPr>
                <w:sz w:val="22"/>
                <w:szCs w:val="22"/>
              </w:rPr>
              <w:t>1</w:t>
            </w:r>
          </w:p>
        </w:tc>
        <w:tc>
          <w:tcPr>
            <w:tcW w:w="879" w:type="dxa"/>
          </w:tcPr>
          <w:p w:rsidR="00514E2E" w:rsidRPr="00160EAB" w:rsidRDefault="00514E2E" w:rsidP="0067253D">
            <w:pPr>
              <w:ind w:right="-31"/>
              <w:jc w:val="center"/>
              <w:rPr>
                <w:sz w:val="22"/>
                <w:szCs w:val="22"/>
              </w:rPr>
            </w:pPr>
            <w:r w:rsidRPr="00160EAB">
              <w:rPr>
                <w:sz w:val="22"/>
                <w:szCs w:val="22"/>
              </w:rPr>
              <w:t>1</w:t>
            </w:r>
          </w:p>
        </w:tc>
        <w:tc>
          <w:tcPr>
            <w:tcW w:w="850" w:type="dxa"/>
          </w:tcPr>
          <w:p w:rsidR="00514E2E" w:rsidRPr="00160EAB" w:rsidRDefault="00514E2E" w:rsidP="0067253D">
            <w:pPr>
              <w:ind w:right="-31"/>
              <w:jc w:val="center"/>
              <w:rPr>
                <w:sz w:val="22"/>
                <w:szCs w:val="22"/>
              </w:rPr>
            </w:pPr>
            <w:r w:rsidRPr="00160EAB">
              <w:rPr>
                <w:sz w:val="22"/>
                <w:szCs w:val="22"/>
              </w:rPr>
              <w:t>1</w:t>
            </w:r>
          </w:p>
        </w:tc>
        <w:tc>
          <w:tcPr>
            <w:tcW w:w="709" w:type="dxa"/>
          </w:tcPr>
          <w:p w:rsidR="00514E2E" w:rsidRPr="00160EAB" w:rsidRDefault="00514E2E" w:rsidP="0067253D">
            <w:pPr>
              <w:ind w:right="-31"/>
              <w:jc w:val="center"/>
              <w:rPr>
                <w:sz w:val="22"/>
                <w:szCs w:val="22"/>
              </w:rPr>
            </w:pPr>
            <w:r w:rsidRPr="00160EAB">
              <w:rPr>
                <w:sz w:val="22"/>
                <w:szCs w:val="22"/>
              </w:rPr>
              <w:t>1</w:t>
            </w:r>
          </w:p>
        </w:tc>
        <w:tc>
          <w:tcPr>
            <w:tcW w:w="709" w:type="dxa"/>
            <w:gridSpan w:val="2"/>
          </w:tcPr>
          <w:p w:rsidR="00514E2E" w:rsidRPr="00160EAB" w:rsidRDefault="00514E2E" w:rsidP="0067253D">
            <w:pPr>
              <w:ind w:right="-31"/>
              <w:jc w:val="center"/>
              <w:rPr>
                <w:sz w:val="22"/>
                <w:szCs w:val="22"/>
              </w:rPr>
            </w:pPr>
            <w:r w:rsidRPr="00160EAB">
              <w:rPr>
                <w:sz w:val="22"/>
                <w:szCs w:val="22"/>
              </w:rPr>
              <w:t>1</w:t>
            </w:r>
          </w:p>
        </w:tc>
        <w:tc>
          <w:tcPr>
            <w:tcW w:w="2374" w:type="dxa"/>
          </w:tcPr>
          <w:p w:rsidR="00514E2E" w:rsidRPr="00160EAB" w:rsidRDefault="00514E2E" w:rsidP="00F82167">
            <w:pPr>
              <w:jc w:val="both"/>
              <w:rPr>
                <w:sz w:val="22"/>
                <w:szCs w:val="22"/>
              </w:rPr>
            </w:pPr>
            <w:r w:rsidRPr="00160EAB">
              <w:rPr>
                <w:sz w:val="22"/>
                <w:szCs w:val="22"/>
              </w:rPr>
              <w:t>УСХ МО Успенский район</w:t>
            </w:r>
          </w:p>
        </w:tc>
      </w:tr>
      <w:tr w:rsidR="00514E2E" w:rsidRPr="00160EAB" w:rsidTr="00E02966">
        <w:tc>
          <w:tcPr>
            <w:tcW w:w="14715" w:type="dxa"/>
            <w:gridSpan w:val="13"/>
          </w:tcPr>
          <w:p w:rsidR="00514E2E" w:rsidRPr="00160EAB" w:rsidRDefault="00514E2E" w:rsidP="001F062B">
            <w:pPr>
              <w:pStyle w:val="a4"/>
              <w:numPr>
                <w:ilvl w:val="0"/>
                <w:numId w:val="5"/>
              </w:numPr>
              <w:jc w:val="center"/>
              <w:rPr>
                <w:sz w:val="22"/>
                <w:szCs w:val="22"/>
              </w:rPr>
            </w:pPr>
            <w:r w:rsidRPr="00160EAB">
              <w:rPr>
                <w:sz w:val="22"/>
                <w:szCs w:val="22"/>
              </w:rPr>
              <w:lastRenderedPageBreak/>
              <w:t>Рынок вылова водных биоресурсов</w:t>
            </w:r>
          </w:p>
        </w:tc>
      </w:tr>
      <w:tr w:rsidR="00514E2E" w:rsidRPr="00160EAB" w:rsidTr="00E02966">
        <w:tc>
          <w:tcPr>
            <w:tcW w:w="14715" w:type="dxa"/>
            <w:gridSpan w:val="13"/>
          </w:tcPr>
          <w:p w:rsidR="00514E2E" w:rsidRPr="00160EAB" w:rsidRDefault="00514E2E" w:rsidP="0067253D">
            <w:pPr>
              <w:ind w:firstLine="709"/>
              <w:jc w:val="both"/>
              <w:rPr>
                <w:color w:val="000000"/>
                <w:sz w:val="22"/>
                <w:szCs w:val="22"/>
              </w:rPr>
            </w:pPr>
            <w:r w:rsidRPr="00160EAB">
              <w:rPr>
                <w:color w:val="000000"/>
                <w:sz w:val="22"/>
                <w:szCs w:val="22"/>
              </w:rPr>
              <w:t>В 2019 году количество хозяйствующих субъектов, занятых в сфере вылова водных биоресурсов составило 22 индивидуального  предпринимателя. Общий вылов в 2019 году составил 98,1 тонн.</w:t>
            </w:r>
          </w:p>
          <w:p w:rsidR="00514E2E" w:rsidRPr="00160EAB" w:rsidRDefault="00514E2E" w:rsidP="0067253D">
            <w:pPr>
              <w:ind w:firstLine="709"/>
              <w:jc w:val="both"/>
              <w:rPr>
                <w:color w:val="000000"/>
                <w:sz w:val="22"/>
                <w:szCs w:val="22"/>
              </w:rPr>
            </w:pPr>
            <w:r w:rsidRPr="00160EAB">
              <w:rPr>
                <w:color w:val="000000"/>
                <w:sz w:val="22"/>
                <w:szCs w:val="22"/>
              </w:rPr>
              <w:t>Все участники товарного рынка - представители частного бизнеса.</w:t>
            </w:r>
          </w:p>
          <w:p w:rsidR="00514E2E" w:rsidRPr="00160EAB" w:rsidRDefault="00514E2E" w:rsidP="0067253D">
            <w:pPr>
              <w:ind w:firstLine="709"/>
              <w:jc w:val="both"/>
              <w:rPr>
                <w:color w:val="000000"/>
                <w:sz w:val="22"/>
                <w:szCs w:val="22"/>
              </w:rPr>
            </w:pPr>
            <w:r w:rsidRPr="00160EAB">
              <w:rPr>
                <w:color w:val="000000"/>
                <w:sz w:val="22"/>
                <w:szCs w:val="22"/>
              </w:rPr>
              <w:t>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w:t>
            </w:r>
          </w:p>
          <w:p w:rsidR="00514E2E" w:rsidRPr="00160EAB" w:rsidRDefault="00514E2E" w:rsidP="00230679">
            <w:pPr>
              <w:ind w:firstLine="709"/>
              <w:jc w:val="both"/>
              <w:rPr>
                <w:sz w:val="22"/>
                <w:szCs w:val="22"/>
              </w:rPr>
            </w:pPr>
            <w:r w:rsidRPr="00160EAB">
              <w:rPr>
                <w:color w:val="000000"/>
                <w:sz w:val="22"/>
                <w:szCs w:val="22"/>
              </w:rPr>
              <w:t>Необходимо проведение комплексных научных исследований запасов водных биоресурсов, принятие необходимых мер (в том числе ограничительных) по сохранению и рациональному использованию водных биоресурсов. Необходимо уделять особое внимание оказанию мер государственной поддержки (льготное кредитование, субсидирование затрат) рыбодобывающим предприятиям.</w:t>
            </w:r>
          </w:p>
        </w:tc>
      </w:tr>
      <w:tr w:rsidR="00514E2E" w:rsidRPr="00160EAB" w:rsidTr="00372ADB">
        <w:trPr>
          <w:gridAfter w:val="1"/>
          <w:wAfter w:w="14" w:type="dxa"/>
          <w:trHeight w:val="1916"/>
        </w:trPr>
        <w:tc>
          <w:tcPr>
            <w:tcW w:w="540" w:type="dxa"/>
          </w:tcPr>
          <w:p w:rsidR="00514E2E" w:rsidRPr="00160EAB" w:rsidRDefault="00514E2E" w:rsidP="00F80741">
            <w:pPr>
              <w:ind w:left="-120" w:right="-31"/>
              <w:jc w:val="center"/>
              <w:rPr>
                <w:sz w:val="22"/>
                <w:szCs w:val="22"/>
              </w:rPr>
            </w:pPr>
            <w:r w:rsidRPr="00160EAB">
              <w:rPr>
                <w:sz w:val="22"/>
                <w:szCs w:val="22"/>
              </w:rPr>
              <w:t>22.1.</w:t>
            </w:r>
          </w:p>
        </w:tc>
        <w:tc>
          <w:tcPr>
            <w:tcW w:w="2607" w:type="dxa"/>
          </w:tcPr>
          <w:p w:rsidR="00514E2E" w:rsidRPr="00160EAB" w:rsidRDefault="00514E2E" w:rsidP="0067253D">
            <w:pPr>
              <w:jc w:val="both"/>
              <w:rPr>
                <w:sz w:val="22"/>
                <w:szCs w:val="22"/>
              </w:rPr>
            </w:pPr>
            <w:r w:rsidRPr="00160EAB">
              <w:rPr>
                <w:sz w:val="22"/>
                <w:szCs w:val="22"/>
              </w:rPr>
              <w:t xml:space="preserve">Создание условий для осуществления рыболовства организациями и  индивидуальными предпринимателями – представителям частного бизнеса, в Азово-Черноморском </w:t>
            </w:r>
            <w:proofErr w:type="spellStart"/>
            <w:r w:rsidRPr="00160EAB">
              <w:rPr>
                <w:sz w:val="22"/>
                <w:szCs w:val="22"/>
              </w:rPr>
              <w:t>рыбохозяйственном</w:t>
            </w:r>
            <w:proofErr w:type="spellEnd"/>
            <w:r w:rsidRPr="00160EAB">
              <w:rPr>
                <w:sz w:val="22"/>
                <w:szCs w:val="22"/>
              </w:rPr>
              <w:t xml:space="preserve"> бассейне, обеспечивающих равные права и возможности для хозяйствующих субъектов</w:t>
            </w:r>
          </w:p>
        </w:tc>
        <w:tc>
          <w:tcPr>
            <w:tcW w:w="1668" w:type="dxa"/>
            <w:vMerge w:val="restart"/>
          </w:tcPr>
          <w:p w:rsidR="00514E2E" w:rsidRPr="00160EAB" w:rsidRDefault="00514E2E"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Увеличение вылова водных биоресурсов </w:t>
            </w:r>
          </w:p>
          <w:p w:rsidR="00514E2E" w:rsidRPr="00160EAB" w:rsidRDefault="00514E2E" w:rsidP="0067253D">
            <w:pPr>
              <w:pStyle w:val="ConsPlusNormal"/>
              <w:jc w:val="both"/>
              <w:rPr>
                <w:rFonts w:ascii="Times New Roman" w:hAnsi="Times New Roman" w:cs="Times New Roman"/>
                <w:sz w:val="22"/>
                <w:szCs w:val="22"/>
              </w:rPr>
            </w:pPr>
          </w:p>
          <w:p w:rsidR="00514E2E" w:rsidRPr="00160EAB" w:rsidRDefault="00514E2E" w:rsidP="0067253D">
            <w:pPr>
              <w:pStyle w:val="ConsPlusNormal"/>
              <w:jc w:val="both"/>
              <w:rPr>
                <w:rFonts w:ascii="Times New Roman" w:hAnsi="Times New Roman" w:cs="Times New Roman"/>
                <w:color w:val="FF0000"/>
                <w:sz w:val="22"/>
                <w:szCs w:val="22"/>
              </w:rPr>
            </w:pPr>
            <w:r w:rsidRPr="00160EAB">
              <w:rPr>
                <w:rFonts w:ascii="Times New Roman" w:hAnsi="Times New Roman" w:cs="Times New Roman"/>
                <w:sz w:val="22"/>
                <w:szCs w:val="22"/>
              </w:rPr>
              <w:t>Оказание мер государственной поддержки рыбодобывающим организациям и индивидуальным предпринимателям</w:t>
            </w:r>
          </w:p>
          <w:p w:rsidR="00514E2E" w:rsidRPr="00160EAB" w:rsidRDefault="00514E2E" w:rsidP="0067253D">
            <w:pPr>
              <w:pStyle w:val="ConsPlusNormal"/>
              <w:jc w:val="both"/>
              <w:rPr>
                <w:rFonts w:ascii="Times New Roman" w:hAnsi="Times New Roman" w:cs="Times New Roman"/>
                <w:sz w:val="22"/>
                <w:szCs w:val="22"/>
              </w:rPr>
            </w:pPr>
          </w:p>
          <w:p w:rsidR="00514E2E" w:rsidRPr="00160EAB" w:rsidRDefault="00514E2E" w:rsidP="0067253D">
            <w:pPr>
              <w:pStyle w:val="ConsPlusNormal"/>
              <w:jc w:val="both"/>
              <w:rPr>
                <w:rFonts w:ascii="Times New Roman" w:hAnsi="Times New Roman" w:cs="Times New Roman"/>
                <w:sz w:val="22"/>
                <w:szCs w:val="22"/>
              </w:rPr>
            </w:pPr>
          </w:p>
        </w:tc>
        <w:tc>
          <w:tcPr>
            <w:tcW w:w="1417" w:type="dxa"/>
            <w:vMerge w:val="restart"/>
          </w:tcPr>
          <w:p w:rsidR="00514E2E" w:rsidRPr="00160EAB" w:rsidRDefault="00514E2E" w:rsidP="0067253D">
            <w:pPr>
              <w:ind w:right="-31"/>
              <w:jc w:val="center"/>
              <w:rPr>
                <w:sz w:val="22"/>
                <w:szCs w:val="22"/>
              </w:rPr>
            </w:pPr>
            <w:r w:rsidRPr="00160EAB">
              <w:rPr>
                <w:sz w:val="22"/>
                <w:szCs w:val="22"/>
              </w:rPr>
              <w:t>2019-2022</w:t>
            </w:r>
          </w:p>
        </w:tc>
        <w:tc>
          <w:tcPr>
            <w:tcW w:w="2227" w:type="dxa"/>
            <w:vMerge w:val="restart"/>
          </w:tcPr>
          <w:p w:rsidR="00514E2E" w:rsidRPr="00160EAB" w:rsidRDefault="00514E2E" w:rsidP="0067253D">
            <w:pPr>
              <w:ind w:right="-31"/>
              <w:jc w:val="both"/>
              <w:rPr>
                <w:sz w:val="22"/>
                <w:szCs w:val="22"/>
              </w:rPr>
            </w:pPr>
            <w:r w:rsidRPr="00160EAB">
              <w:rPr>
                <w:sz w:val="22"/>
                <w:szCs w:val="22"/>
              </w:rPr>
              <w:t>доля организаций частной формы собственности на рынке вылова водных биоресурсов, процентов</w:t>
            </w:r>
          </w:p>
        </w:tc>
        <w:tc>
          <w:tcPr>
            <w:tcW w:w="721" w:type="dxa"/>
            <w:vMerge w:val="restart"/>
          </w:tcPr>
          <w:p w:rsidR="00514E2E" w:rsidRPr="00160EAB" w:rsidRDefault="00514E2E" w:rsidP="0067253D">
            <w:pPr>
              <w:jc w:val="center"/>
              <w:rPr>
                <w:sz w:val="22"/>
                <w:szCs w:val="22"/>
              </w:rPr>
            </w:pPr>
            <w:r w:rsidRPr="00160EAB">
              <w:rPr>
                <w:sz w:val="22"/>
                <w:szCs w:val="22"/>
              </w:rPr>
              <w:t>100</w:t>
            </w:r>
          </w:p>
        </w:tc>
        <w:tc>
          <w:tcPr>
            <w:tcW w:w="879" w:type="dxa"/>
            <w:vMerge w:val="restart"/>
          </w:tcPr>
          <w:p w:rsidR="00514E2E" w:rsidRPr="00160EAB" w:rsidRDefault="00514E2E" w:rsidP="0067253D">
            <w:pPr>
              <w:jc w:val="center"/>
              <w:rPr>
                <w:sz w:val="22"/>
                <w:szCs w:val="22"/>
              </w:rPr>
            </w:pPr>
            <w:r w:rsidRPr="00160EAB">
              <w:rPr>
                <w:sz w:val="22"/>
                <w:szCs w:val="22"/>
              </w:rPr>
              <w:t>100</w:t>
            </w:r>
          </w:p>
        </w:tc>
        <w:tc>
          <w:tcPr>
            <w:tcW w:w="850" w:type="dxa"/>
            <w:vMerge w:val="restart"/>
          </w:tcPr>
          <w:p w:rsidR="00514E2E" w:rsidRPr="00160EAB" w:rsidRDefault="00514E2E" w:rsidP="0067253D">
            <w:pPr>
              <w:jc w:val="center"/>
              <w:rPr>
                <w:sz w:val="22"/>
                <w:szCs w:val="22"/>
              </w:rPr>
            </w:pPr>
            <w:r w:rsidRPr="00160EAB">
              <w:rPr>
                <w:sz w:val="22"/>
                <w:szCs w:val="22"/>
              </w:rPr>
              <w:t>100</w:t>
            </w:r>
          </w:p>
        </w:tc>
        <w:tc>
          <w:tcPr>
            <w:tcW w:w="709" w:type="dxa"/>
            <w:vMerge w:val="restart"/>
          </w:tcPr>
          <w:p w:rsidR="00514E2E" w:rsidRPr="00160EAB" w:rsidRDefault="00514E2E" w:rsidP="0067253D">
            <w:pPr>
              <w:jc w:val="center"/>
              <w:rPr>
                <w:sz w:val="22"/>
                <w:szCs w:val="22"/>
              </w:rPr>
            </w:pPr>
            <w:r w:rsidRPr="00160EAB">
              <w:rPr>
                <w:sz w:val="22"/>
                <w:szCs w:val="22"/>
              </w:rPr>
              <w:t>100</w:t>
            </w:r>
          </w:p>
        </w:tc>
        <w:tc>
          <w:tcPr>
            <w:tcW w:w="709" w:type="dxa"/>
            <w:gridSpan w:val="2"/>
            <w:vMerge w:val="restart"/>
          </w:tcPr>
          <w:p w:rsidR="00514E2E" w:rsidRPr="00160EAB" w:rsidRDefault="00514E2E" w:rsidP="0067253D">
            <w:pPr>
              <w:jc w:val="center"/>
              <w:rPr>
                <w:sz w:val="22"/>
                <w:szCs w:val="22"/>
              </w:rPr>
            </w:pPr>
            <w:r w:rsidRPr="00160EAB">
              <w:rPr>
                <w:sz w:val="22"/>
                <w:szCs w:val="22"/>
              </w:rPr>
              <w:t>100</w:t>
            </w:r>
          </w:p>
        </w:tc>
        <w:tc>
          <w:tcPr>
            <w:tcW w:w="2374" w:type="dxa"/>
            <w:vMerge w:val="restart"/>
          </w:tcPr>
          <w:p w:rsidR="00514E2E" w:rsidRPr="00160EAB" w:rsidRDefault="00514E2E" w:rsidP="00F80741">
            <w:pPr>
              <w:jc w:val="both"/>
              <w:rPr>
                <w:sz w:val="22"/>
                <w:szCs w:val="22"/>
              </w:rPr>
            </w:pPr>
            <w:r w:rsidRPr="00160EAB">
              <w:rPr>
                <w:sz w:val="22"/>
                <w:szCs w:val="22"/>
              </w:rPr>
              <w:t>УСХ МО Успенский район</w:t>
            </w:r>
          </w:p>
          <w:p w:rsidR="00514E2E" w:rsidRPr="00160EAB" w:rsidRDefault="00514E2E" w:rsidP="0067253D">
            <w:pPr>
              <w:jc w:val="both"/>
              <w:rPr>
                <w:sz w:val="22"/>
                <w:szCs w:val="22"/>
              </w:rPr>
            </w:pPr>
          </w:p>
        </w:tc>
      </w:tr>
      <w:tr w:rsidR="00514E2E" w:rsidRPr="00160EAB" w:rsidTr="00372ADB">
        <w:trPr>
          <w:gridAfter w:val="1"/>
          <w:wAfter w:w="14" w:type="dxa"/>
          <w:trHeight w:val="982"/>
        </w:trPr>
        <w:tc>
          <w:tcPr>
            <w:tcW w:w="540" w:type="dxa"/>
          </w:tcPr>
          <w:p w:rsidR="00514E2E" w:rsidRPr="00160EAB" w:rsidRDefault="00514E2E" w:rsidP="00F80741">
            <w:pPr>
              <w:ind w:left="-120" w:right="-31"/>
              <w:jc w:val="center"/>
              <w:rPr>
                <w:sz w:val="22"/>
                <w:szCs w:val="22"/>
              </w:rPr>
            </w:pPr>
            <w:r w:rsidRPr="00160EAB">
              <w:rPr>
                <w:sz w:val="22"/>
                <w:szCs w:val="22"/>
              </w:rPr>
              <w:t>22.2.</w:t>
            </w:r>
          </w:p>
        </w:tc>
        <w:tc>
          <w:tcPr>
            <w:tcW w:w="2607" w:type="dxa"/>
          </w:tcPr>
          <w:p w:rsidR="00514E2E" w:rsidRPr="00160EAB" w:rsidRDefault="00514E2E" w:rsidP="0067253D">
            <w:pPr>
              <w:jc w:val="both"/>
              <w:rPr>
                <w:color w:val="000000"/>
                <w:sz w:val="22"/>
                <w:szCs w:val="22"/>
              </w:rPr>
            </w:pPr>
            <w:r w:rsidRPr="00160EAB">
              <w:rPr>
                <w:color w:val="000000"/>
                <w:sz w:val="22"/>
                <w:szCs w:val="22"/>
              </w:rPr>
              <w:t>Совершенствование правовой базы, регулирующей  осуществление рыболовства</w:t>
            </w:r>
          </w:p>
        </w:tc>
        <w:tc>
          <w:tcPr>
            <w:tcW w:w="1668" w:type="dxa"/>
            <w:vMerge/>
          </w:tcPr>
          <w:p w:rsidR="00514E2E" w:rsidRPr="00160EAB" w:rsidRDefault="00514E2E" w:rsidP="0067253D">
            <w:pPr>
              <w:ind w:right="-31"/>
              <w:jc w:val="center"/>
              <w:rPr>
                <w:sz w:val="22"/>
                <w:szCs w:val="22"/>
              </w:rPr>
            </w:pPr>
          </w:p>
        </w:tc>
        <w:tc>
          <w:tcPr>
            <w:tcW w:w="1417" w:type="dxa"/>
            <w:vMerge/>
          </w:tcPr>
          <w:p w:rsidR="00514E2E" w:rsidRPr="00160EAB" w:rsidRDefault="00514E2E" w:rsidP="0067253D">
            <w:pPr>
              <w:ind w:right="-31"/>
              <w:jc w:val="both"/>
              <w:rPr>
                <w:sz w:val="22"/>
                <w:szCs w:val="22"/>
              </w:rPr>
            </w:pPr>
          </w:p>
        </w:tc>
        <w:tc>
          <w:tcPr>
            <w:tcW w:w="2227" w:type="dxa"/>
            <w:vMerge/>
          </w:tcPr>
          <w:p w:rsidR="00514E2E" w:rsidRPr="00160EAB" w:rsidRDefault="00514E2E" w:rsidP="0067253D">
            <w:pPr>
              <w:ind w:right="-31"/>
              <w:jc w:val="center"/>
              <w:rPr>
                <w:sz w:val="22"/>
                <w:szCs w:val="22"/>
              </w:rPr>
            </w:pPr>
          </w:p>
        </w:tc>
        <w:tc>
          <w:tcPr>
            <w:tcW w:w="721" w:type="dxa"/>
            <w:vMerge/>
          </w:tcPr>
          <w:p w:rsidR="00514E2E" w:rsidRPr="00160EAB" w:rsidRDefault="00514E2E" w:rsidP="0067253D">
            <w:pPr>
              <w:jc w:val="center"/>
              <w:rPr>
                <w:sz w:val="22"/>
                <w:szCs w:val="22"/>
              </w:rPr>
            </w:pPr>
          </w:p>
        </w:tc>
        <w:tc>
          <w:tcPr>
            <w:tcW w:w="879" w:type="dxa"/>
            <w:vMerge/>
          </w:tcPr>
          <w:p w:rsidR="00514E2E" w:rsidRPr="00160EAB" w:rsidRDefault="00514E2E" w:rsidP="0067253D">
            <w:pPr>
              <w:jc w:val="center"/>
              <w:rPr>
                <w:sz w:val="22"/>
                <w:szCs w:val="22"/>
              </w:rPr>
            </w:pPr>
          </w:p>
        </w:tc>
        <w:tc>
          <w:tcPr>
            <w:tcW w:w="850" w:type="dxa"/>
            <w:vMerge/>
          </w:tcPr>
          <w:p w:rsidR="00514E2E" w:rsidRPr="00160EAB" w:rsidRDefault="00514E2E" w:rsidP="0067253D">
            <w:pPr>
              <w:jc w:val="center"/>
              <w:rPr>
                <w:sz w:val="22"/>
                <w:szCs w:val="22"/>
              </w:rPr>
            </w:pPr>
          </w:p>
        </w:tc>
        <w:tc>
          <w:tcPr>
            <w:tcW w:w="709" w:type="dxa"/>
            <w:vMerge/>
          </w:tcPr>
          <w:p w:rsidR="00514E2E" w:rsidRPr="00160EAB" w:rsidRDefault="00514E2E" w:rsidP="0067253D">
            <w:pPr>
              <w:jc w:val="center"/>
              <w:rPr>
                <w:sz w:val="22"/>
                <w:szCs w:val="22"/>
              </w:rPr>
            </w:pPr>
          </w:p>
        </w:tc>
        <w:tc>
          <w:tcPr>
            <w:tcW w:w="709" w:type="dxa"/>
            <w:gridSpan w:val="2"/>
            <w:vMerge/>
          </w:tcPr>
          <w:p w:rsidR="00514E2E" w:rsidRPr="00160EAB" w:rsidRDefault="00514E2E" w:rsidP="0067253D">
            <w:pPr>
              <w:jc w:val="center"/>
              <w:rPr>
                <w:sz w:val="22"/>
                <w:szCs w:val="22"/>
              </w:rPr>
            </w:pPr>
          </w:p>
        </w:tc>
        <w:tc>
          <w:tcPr>
            <w:tcW w:w="2374" w:type="dxa"/>
            <w:vMerge/>
          </w:tcPr>
          <w:p w:rsidR="00514E2E" w:rsidRPr="00160EAB" w:rsidRDefault="00514E2E" w:rsidP="0067253D">
            <w:pPr>
              <w:jc w:val="both"/>
              <w:rPr>
                <w:sz w:val="22"/>
                <w:szCs w:val="22"/>
              </w:rPr>
            </w:pPr>
          </w:p>
        </w:tc>
      </w:tr>
      <w:tr w:rsidR="00514E2E" w:rsidRPr="00160EAB" w:rsidTr="00E02966">
        <w:trPr>
          <w:trHeight w:val="269"/>
        </w:trPr>
        <w:tc>
          <w:tcPr>
            <w:tcW w:w="14715" w:type="dxa"/>
            <w:gridSpan w:val="13"/>
          </w:tcPr>
          <w:p w:rsidR="00514E2E" w:rsidRPr="00160EAB" w:rsidRDefault="00514E2E" w:rsidP="001F062B">
            <w:pPr>
              <w:pStyle w:val="a4"/>
              <w:numPr>
                <w:ilvl w:val="0"/>
                <w:numId w:val="5"/>
              </w:numPr>
              <w:jc w:val="center"/>
              <w:rPr>
                <w:sz w:val="22"/>
                <w:szCs w:val="22"/>
              </w:rPr>
            </w:pPr>
            <w:r w:rsidRPr="00160EAB">
              <w:rPr>
                <w:sz w:val="22"/>
                <w:szCs w:val="22"/>
              </w:rPr>
              <w:t xml:space="preserve">Рынок </w:t>
            </w:r>
            <w:proofErr w:type="spellStart"/>
            <w:r w:rsidRPr="00160EAB">
              <w:rPr>
                <w:sz w:val="22"/>
                <w:szCs w:val="22"/>
              </w:rPr>
              <w:t>товарнойаквакультуры</w:t>
            </w:r>
            <w:proofErr w:type="spellEnd"/>
          </w:p>
        </w:tc>
      </w:tr>
      <w:tr w:rsidR="00514E2E" w:rsidRPr="00160EAB" w:rsidTr="00E02966">
        <w:trPr>
          <w:trHeight w:val="1125"/>
        </w:trPr>
        <w:tc>
          <w:tcPr>
            <w:tcW w:w="14715" w:type="dxa"/>
            <w:gridSpan w:val="13"/>
          </w:tcPr>
          <w:p w:rsidR="00514E2E" w:rsidRPr="00160EAB" w:rsidRDefault="00514E2E" w:rsidP="0067253D">
            <w:pPr>
              <w:ind w:firstLine="731"/>
              <w:jc w:val="both"/>
              <w:rPr>
                <w:color w:val="000000"/>
                <w:sz w:val="22"/>
                <w:szCs w:val="22"/>
              </w:rPr>
            </w:pPr>
            <w:proofErr w:type="gramStart"/>
            <w:r w:rsidRPr="00160EAB">
              <w:rPr>
                <w:color w:val="000000"/>
                <w:sz w:val="22"/>
                <w:szCs w:val="22"/>
              </w:rPr>
              <w:lastRenderedPageBreak/>
              <w:t>Согласно</w:t>
            </w:r>
            <w:proofErr w:type="gramEnd"/>
            <w:r w:rsidRPr="00160EAB">
              <w:rPr>
                <w:color w:val="000000"/>
                <w:sz w:val="22"/>
                <w:szCs w:val="22"/>
              </w:rPr>
              <w:t xml:space="preserve"> статистической формы: РППР (</w:t>
            </w:r>
            <w:proofErr w:type="spellStart"/>
            <w:r w:rsidRPr="00160EAB">
              <w:rPr>
                <w:color w:val="000000"/>
                <w:sz w:val="22"/>
                <w:szCs w:val="22"/>
              </w:rPr>
              <w:t>аквакультура</w:t>
            </w:r>
            <w:proofErr w:type="spellEnd"/>
            <w:r w:rsidRPr="00160EAB">
              <w:rPr>
                <w:color w:val="000000"/>
                <w:sz w:val="22"/>
                <w:szCs w:val="22"/>
              </w:rPr>
              <w:t xml:space="preserve">) объем изъятия объектов </w:t>
            </w:r>
            <w:proofErr w:type="spellStart"/>
            <w:r w:rsidRPr="00160EAB">
              <w:rPr>
                <w:color w:val="000000"/>
                <w:sz w:val="22"/>
                <w:szCs w:val="22"/>
              </w:rPr>
              <w:t>аквакультуры</w:t>
            </w:r>
            <w:proofErr w:type="spellEnd"/>
            <w:r w:rsidRPr="00160EAB">
              <w:rPr>
                <w:color w:val="000000"/>
                <w:sz w:val="22"/>
                <w:szCs w:val="22"/>
              </w:rPr>
              <w:t xml:space="preserve"> (товарного рыбоводства) в 2019 году составил 81,0 тонна.</w:t>
            </w:r>
          </w:p>
          <w:p w:rsidR="00514E2E" w:rsidRPr="00160EAB" w:rsidRDefault="00514E2E" w:rsidP="00F80741">
            <w:pPr>
              <w:ind w:right="-67" w:firstLine="731"/>
              <w:jc w:val="both"/>
              <w:rPr>
                <w:sz w:val="22"/>
                <w:szCs w:val="22"/>
              </w:rPr>
            </w:pPr>
            <w:r w:rsidRPr="00160EAB">
              <w:rPr>
                <w:color w:val="000000"/>
                <w:sz w:val="22"/>
                <w:szCs w:val="22"/>
              </w:rPr>
              <w:t xml:space="preserve">На товарном рынке существует проблема реализации произведенной продукции, в </w:t>
            </w:r>
            <w:proofErr w:type="gramStart"/>
            <w:r w:rsidRPr="00160EAB">
              <w:rPr>
                <w:color w:val="000000"/>
                <w:sz w:val="22"/>
                <w:szCs w:val="22"/>
              </w:rPr>
              <w:t>связи</w:t>
            </w:r>
            <w:proofErr w:type="gramEnd"/>
            <w:r w:rsidRPr="00160EAB">
              <w:rPr>
                <w:color w:val="000000"/>
                <w:sz w:val="22"/>
                <w:szCs w:val="22"/>
              </w:rPr>
              <w:t xml:space="preserve"> с чем ведется работа по увеличению прямых продаж произведенной продукции на стационарных продовольственных рынках Краснодарского края и «выездной» торговли на ярмарках, проводимых муниципальным образованием Успенский район.</w:t>
            </w:r>
          </w:p>
        </w:tc>
      </w:tr>
      <w:tr w:rsidR="00514E2E" w:rsidRPr="00160EAB" w:rsidTr="00DF362D">
        <w:trPr>
          <w:gridAfter w:val="1"/>
          <w:wAfter w:w="14" w:type="dxa"/>
          <w:trHeight w:val="1771"/>
        </w:trPr>
        <w:tc>
          <w:tcPr>
            <w:tcW w:w="540" w:type="dxa"/>
          </w:tcPr>
          <w:p w:rsidR="00514E2E" w:rsidRPr="00160EAB" w:rsidRDefault="00514E2E" w:rsidP="0067253D">
            <w:pPr>
              <w:ind w:left="-120" w:right="-31"/>
              <w:jc w:val="center"/>
              <w:rPr>
                <w:sz w:val="22"/>
                <w:szCs w:val="22"/>
              </w:rPr>
            </w:pPr>
            <w:r w:rsidRPr="00160EAB">
              <w:rPr>
                <w:sz w:val="22"/>
                <w:szCs w:val="22"/>
              </w:rPr>
              <w:t>23.1.</w:t>
            </w:r>
          </w:p>
          <w:p w:rsidR="00514E2E" w:rsidRPr="00160EAB" w:rsidRDefault="00514E2E" w:rsidP="00B57E10">
            <w:pPr>
              <w:ind w:left="-120" w:right="-31"/>
              <w:rPr>
                <w:sz w:val="22"/>
                <w:szCs w:val="22"/>
              </w:rPr>
            </w:pPr>
          </w:p>
        </w:tc>
        <w:tc>
          <w:tcPr>
            <w:tcW w:w="2607" w:type="dxa"/>
          </w:tcPr>
          <w:p w:rsidR="00514E2E" w:rsidRPr="00160EAB" w:rsidRDefault="00514E2E" w:rsidP="0067253D">
            <w:pPr>
              <w:jc w:val="both"/>
              <w:rPr>
                <w:sz w:val="22"/>
                <w:szCs w:val="22"/>
              </w:rPr>
            </w:pPr>
            <w:r w:rsidRPr="00160EAB">
              <w:rPr>
                <w:sz w:val="22"/>
                <w:szCs w:val="22"/>
              </w:rPr>
              <w:t>Оказание государственной поддержки на производство товарной рыбы и рыбопосадочного материала</w:t>
            </w:r>
          </w:p>
        </w:tc>
        <w:tc>
          <w:tcPr>
            <w:tcW w:w="1668" w:type="dxa"/>
          </w:tcPr>
          <w:p w:rsidR="00514E2E" w:rsidRPr="00160EAB" w:rsidRDefault="00514E2E" w:rsidP="0067253D">
            <w:pPr>
              <w:ind w:right="-31"/>
              <w:jc w:val="both"/>
              <w:rPr>
                <w:sz w:val="22"/>
                <w:szCs w:val="22"/>
              </w:rPr>
            </w:pPr>
            <w:r w:rsidRPr="00160EAB">
              <w:rPr>
                <w:sz w:val="22"/>
                <w:szCs w:val="22"/>
              </w:rPr>
              <w:t xml:space="preserve">Увеличение производства </w:t>
            </w:r>
            <w:proofErr w:type="spellStart"/>
            <w:r w:rsidRPr="00160EAB">
              <w:rPr>
                <w:sz w:val="22"/>
                <w:szCs w:val="22"/>
              </w:rPr>
              <w:t>товарнойаквакультуры</w:t>
            </w:r>
            <w:proofErr w:type="spellEnd"/>
          </w:p>
          <w:p w:rsidR="00514E2E" w:rsidRPr="00160EAB" w:rsidRDefault="00514E2E" w:rsidP="0067253D">
            <w:pPr>
              <w:ind w:right="-31"/>
              <w:jc w:val="both"/>
              <w:rPr>
                <w:sz w:val="22"/>
                <w:szCs w:val="22"/>
              </w:rPr>
            </w:pPr>
          </w:p>
          <w:p w:rsidR="00514E2E" w:rsidRPr="00160EAB" w:rsidRDefault="00514E2E" w:rsidP="0067253D">
            <w:pPr>
              <w:ind w:right="-31"/>
              <w:jc w:val="both"/>
              <w:rPr>
                <w:sz w:val="22"/>
                <w:szCs w:val="22"/>
              </w:rPr>
            </w:pPr>
          </w:p>
        </w:tc>
        <w:tc>
          <w:tcPr>
            <w:tcW w:w="1417" w:type="dxa"/>
          </w:tcPr>
          <w:p w:rsidR="00514E2E" w:rsidRPr="00160EAB" w:rsidRDefault="00514E2E" w:rsidP="0067253D">
            <w:pPr>
              <w:ind w:right="-31"/>
              <w:jc w:val="center"/>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 xml:space="preserve">доля организаций частной формы собственности на рынке товарной </w:t>
            </w:r>
            <w:proofErr w:type="spellStart"/>
            <w:r w:rsidRPr="00160EAB">
              <w:rPr>
                <w:sz w:val="22"/>
                <w:szCs w:val="22"/>
              </w:rPr>
              <w:t>аквакультуры</w:t>
            </w:r>
            <w:proofErr w:type="spellEnd"/>
            <w:r w:rsidRPr="00160EAB">
              <w:rPr>
                <w:sz w:val="22"/>
                <w:szCs w:val="22"/>
              </w:rPr>
              <w:t>, процентов</w:t>
            </w:r>
          </w:p>
        </w:tc>
        <w:tc>
          <w:tcPr>
            <w:tcW w:w="721" w:type="dxa"/>
          </w:tcPr>
          <w:p w:rsidR="00514E2E" w:rsidRPr="00160EAB" w:rsidRDefault="00514E2E" w:rsidP="0067253D">
            <w:pPr>
              <w:jc w:val="center"/>
              <w:rPr>
                <w:sz w:val="22"/>
                <w:szCs w:val="22"/>
              </w:rPr>
            </w:pPr>
            <w:r w:rsidRPr="00160EAB">
              <w:rPr>
                <w:sz w:val="22"/>
                <w:szCs w:val="22"/>
              </w:rPr>
              <w:t>81,0</w:t>
            </w:r>
          </w:p>
        </w:tc>
        <w:tc>
          <w:tcPr>
            <w:tcW w:w="879" w:type="dxa"/>
          </w:tcPr>
          <w:p w:rsidR="00514E2E" w:rsidRPr="00160EAB" w:rsidRDefault="00514E2E" w:rsidP="0067253D">
            <w:pPr>
              <w:jc w:val="center"/>
              <w:rPr>
                <w:sz w:val="22"/>
                <w:szCs w:val="22"/>
              </w:rPr>
            </w:pPr>
            <w:r w:rsidRPr="00160EAB">
              <w:rPr>
                <w:sz w:val="22"/>
                <w:szCs w:val="22"/>
              </w:rPr>
              <w:t>85</w:t>
            </w:r>
          </w:p>
        </w:tc>
        <w:tc>
          <w:tcPr>
            <w:tcW w:w="850" w:type="dxa"/>
          </w:tcPr>
          <w:p w:rsidR="00514E2E" w:rsidRPr="00160EAB" w:rsidRDefault="00514E2E" w:rsidP="0067253D">
            <w:pPr>
              <w:jc w:val="center"/>
              <w:rPr>
                <w:sz w:val="22"/>
                <w:szCs w:val="22"/>
              </w:rPr>
            </w:pPr>
            <w:r w:rsidRPr="00160EAB">
              <w:rPr>
                <w:sz w:val="22"/>
                <w:szCs w:val="22"/>
              </w:rPr>
              <w:t>88</w:t>
            </w:r>
          </w:p>
        </w:tc>
        <w:tc>
          <w:tcPr>
            <w:tcW w:w="709" w:type="dxa"/>
          </w:tcPr>
          <w:p w:rsidR="00514E2E" w:rsidRPr="00160EAB" w:rsidRDefault="00514E2E" w:rsidP="0067253D">
            <w:pPr>
              <w:jc w:val="center"/>
              <w:rPr>
                <w:sz w:val="22"/>
                <w:szCs w:val="22"/>
              </w:rPr>
            </w:pPr>
            <w:r w:rsidRPr="00160EAB">
              <w:rPr>
                <w:sz w:val="22"/>
                <w:szCs w:val="22"/>
              </w:rPr>
              <w:t>90</w:t>
            </w:r>
          </w:p>
        </w:tc>
        <w:tc>
          <w:tcPr>
            <w:tcW w:w="709" w:type="dxa"/>
            <w:gridSpan w:val="2"/>
          </w:tcPr>
          <w:p w:rsidR="00514E2E" w:rsidRPr="00160EAB" w:rsidRDefault="00514E2E" w:rsidP="0067253D">
            <w:pPr>
              <w:jc w:val="center"/>
              <w:rPr>
                <w:sz w:val="22"/>
                <w:szCs w:val="22"/>
              </w:rPr>
            </w:pPr>
            <w:r w:rsidRPr="00160EAB">
              <w:rPr>
                <w:sz w:val="22"/>
                <w:szCs w:val="22"/>
              </w:rPr>
              <w:t>95</w:t>
            </w:r>
          </w:p>
        </w:tc>
        <w:tc>
          <w:tcPr>
            <w:tcW w:w="2374" w:type="dxa"/>
          </w:tcPr>
          <w:p w:rsidR="00514E2E" w:rsidRPr="00160EAB" w:rsidRDefault="00514E2E" w:rsidP="0067253D">
            <w:pPr>
              <w:jc w:val="both"/>
              <w:rPr>
                <w:sz w:val="22"/>
                <w:szCs w:val="22"/>
              </w:rPr>
            </w:pPr>
            <w:r w:rsidRPr="00160EAB">
              <w:rPr>
                <w:sz w:val="22"/>
                <w:szCs w:val="22"/>
              </w:rPr>
              <w:t>УСХ МО Успенский район</w:t>
            </w:r>
          </w:p>
          <w:p w:rsidR="00514E2E" w:rsidRPr="00160EAB" w:rsidRDefault="00514E2E" w:rsidP="0067253D">
            <w:pPr>
              <w:jc w:val="both"/>
              <w:rPr>
                <w:sz w:val="22"/>
                <w:szCs w:val="22"/>
              </w:rPr>
            </w:pPr>
          </w:p>
        </w:tc>
      </w:tr>
      <w:tr w:rsidR="00514E2E" w:rsidRPr="00160EAB" w:rsidTr="00372ADB">
        <w:trPr>
          <w:gridAfter w:val="1"/>
          <w:wAfter w:w="14" w:type="dxa"/>
        </w:trPr>
        <w:tc>
          <w:tcPr>
            <w:tcW w:w="540" w:type="dxa"/>
          </w:tcPr>
          <w:p w:rsidR="00514E2E" w:rsidRPr="00160EAB" w:rsidRDefault="00514E2E" w:rsidP="0067253D">
            <w:pPr>
              <w:ind w:left="-120" w:right="-31"/>
              <w:jc w:val="center"/>
              <w:rPr>
                <w:sz w:val="22"/>
                <w:szCs w:val="22"/>
              </w:rPr>
            </w:pPr>
            <w:r w:rsidRPr="00160EAB">
              <w:rPr>
                <w:sz w:val="22"/>
                <w:szCs w:val="22"/>
              </w:rPr>
              <w:t>23.2.</w:t>
            </w:r>
          </w:p>
        </w:tc>
        <w:tc>
          <w:tcPr>
            <w:tcW w:w="2607" w:type="dxa"/>
          </w:tcPr>
          <w:p w:rsidR="00514E2E" w:rsidRPr="00160EAB" w:rsidRDefault="00514E2E" w:rsidP="0067253D">
            <w:pPr>
              <w:ind w:right="-31"/>
              <w:jc w:val="both"/>
              <w:rPr>
                <w:sz w:val="22"/>
                <w:szCs w:val="22"/>
              </w:rPr>
            </w:pPr>
            <w:r w:rsidRPr="00160EAB">
              <w:rPr>
                <w:sz w:val="22"/>
                <w:szCs w:val="22"/>
              </w:rPr>
              <w:t xml:space="preserve">Создание условий для продвижения продукции предприятий и организаций, занимающихся товарной </w:t>
            </w:r>
            <w:proofErr w:type="spellStart"/>
            <w:r w:rsidRPr="00160EAB">
              <w:rPr>
                <w:sz w:val="22"/>
                <w:szCs w:val="22"/>
              </w:rPr>
              <w:t>аквакультурой</w:t>
            </w:r>
            <w:proofErr w:type="spellEnd"/>
            <w:r w:rsidRPr="00160EAB">
              <w:rPr>
                <w:sz w:val="22"/>
                <w:szCs w:val="22"/>
              </w:rPr>
              <w:t>. Знакомство потенциальных потребителей с ассортиментом выпускаемой продукции.</w:t>
            </w:r>
          </w:p>
          <w:p w:rsidR="00514E2E" w:rsidRPr="00160EAB" w:rsidRDefault="00514E2E" w:rsidP="0067253D">
            <w:pPr>
              <w:jc w:val="both"/>
              <w:rPr>
                <w:sz w:val="22"/>
                <w:szCs w:val="22"/>
              </w:rPr>
            </w:pPr>
          </w:p>
        </w:tc>
        <w:tc>
          <w:tcPr>
            <w:tcW w:w="1668" w:type="dxa"/>
          </w:tcPr>
          <w:p w:rsidR="00514E2E" w:rsidRPr="00160EAB" w:rsidRDefault="00514E2E" w:rsidP="0067253D">
            <w:pPr>
              <w:ind w:right="-31"/>
              <w:jc w:val="both"/>
              <w:rPr>
                <w:sz w:val="22"/>
                <w:szCs w:val="22"/>
              </w:rPr>
            </w:pPr>
            <w:r w:rsidRPr="00160EAB">
              <w:rPr>
                <w:sz w:val="22"/>
                <w:szCs w:val="22"/>
              </w:rPr>
              <w:t>Расширение рынка сбыта рыбной продукции.</w:t>
            </w:r>
          </w:p>
          <w:p w:rsidR="00514E2E" w:rsidRPr="00160EAB" w:rsidRDefault="00514E2E" w:rsidP="00D86ADF">
            <w:pPr>
              <w:ind w:right="-31"/>
              <w:jc w:val="both"/>
              <w:rPr>
                <w:sz w:val="22"/>
                <w:szCs w:val="22"/>
              </w:rPr>
            </w:pPr>
            <w:r w:rsidRPr="00160EAB">
              <w:rPr>
                <w:sz w:val="22"/>
                <w:szCs w:val="22"/>
              </w:rPr>
              <w:t>Стимулирование активного участия хозяйствующих субъектов в проведении агропромышленной выставки «Кубанская ярмарка».</w:t>
            </w:r>
          </w:p>
        </w:tc>
        <w:tc>
          <w:tcPr>
            <w:tcW w:w="1417" w:type="dxa"/>
          </w:tcPr>
          <w:p w:rsidR="00514E2E" w:rsidRPr="00160EAB" w:rsidRDefault="00514E2E" w:rsidP="0067253D">
            <w:pPr>
              <w:ind w:right="-31"/>
              <w:jc w:val="center"/>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 xml:space="preserve">Участие предприятий </w:t>
            </w:r>
            <w:proofErr w:type="spellStart"/>
            <w:r w:rsidRPr="00160EAB">
              <w:rPr>
                <w:sz w:val="22"/>
                <w:szCs w:val="22"/>
              </w:rPr>
              <w:t>аквакультурывагропромышленной</w:t>
            </w:r>
            <w:proofErr w:type="spellEnd"/>
            <w:r w:rsidRPr="00160EAB">
              <w:rPr>
                <w:sz w:val="22"/>
                <w:szCs w:val="22"/>
              </w:rPr>
              <w:t xml:space="preserve"> выставки «Кубанская  ярмарка», предоставление отчета об участниках в уполномоченный орган, наличие</w:t>
            </w:r>
          </w:p>
        </w:tc>
        <w:tc>
          <w:tcPr>
            <w:tcW w:w="721" w:type="dxa"/>
          </w:tcPr>
          <w:p w:rsidR="00514E2E" w:rsidRPr="00160EAB" w:rsidRDefault="00514E2E" w:rsidP="0067253D">
            <w:pPr>
              <w:ind w:right="-31"/>
              <w:jc w:val="center"/>
              <w:rPr>
                <w:sz w:val="22"/>
                <w:szCs w:val="22"/>
              </w:rPr>
            </w:pPr>
            <w:r w:rsidRPr="00160EAB">
              <w:rPr>
                <w:sz w:val="22"/>
                <w:szCs w:val="22"/>
              </w:rPr>
              <w:t>0</w:t>
            </w:r>
          </w:p>
        </w:tc>
        <w:tc>
          <w:tcPr>
            <w:tcW w:w="879" w:type="dxa"/>
          </w:tcPr>
          <w:p w:rsidR="00514E2E" w:rsidRPr="00160EAB" w:rsidRDefault="00514E2E" w:rsidP="0067253D">
            <w:pPr>
              <w:ind w:right="-31"/>
              <w:jc w:val="center"/>
              <w:rPr>
                <w:sz w:val="22"/>
                <w:szCs w:val="22"/>
              </w:rPr>
            </w:pPr>
            <w:r w:rsidRPr="00160EAB">
              <w:rPr>
                <w:sz w:val="22"/>
                <w:szCs w:val="22"/>
              </w:rPr>
              <w:t>1</w:t>
            </w:r>
          </w:p>
        </w:tc>
        <w:tc>
          <w:tcPr>
            <w:tcW w:w="850" w:type="dxa"/>
          </w:tcPr>
          <w:p w:rsidR="00514E2E" w:rsidRPr="00160EAB" w:rsidRDefault="00514E2E" w:rsidP="0067253D">
            <w:pPr>
              <w:ind w:right="-31"/>
              <w:jc w:val="center"/>
              <w:rPr>
                <w:sz w:val="22"/>
                <w:szCs w:val="22"/>
              </w:rPr>
            </w:pPr>
            <w:r w:rsidRPr="00160EAB">
              <w:rPr>
                <w:sz w:val="22"/>
                <w:szCs w:val="22"/>
              </w:rPr>
              <w:t>1</w:t>
            </w:r>
          </w:p>
        </w:tc>
        <w:tc>
          <w:tcPr>
            <w:tcW w:w="709" w:type="dxa"/>
          </w:tcPr>
          <w:p w:rsidR="00514E2E" w:rsidRPr="00160EAB" w:rsidRDefault="00514E2E" w:rsidP="0067253D">
            <w:pPr>
              <w:ind w:right="-31"/>
              <w:jc w:val="center"/>
              <w:rPr>
                <w:sz w:val="22"/>
                <w:szCs w:val="22"/>
              </w:rPr>
            </w:pPr>
            <w:r w:rsidRPr="00160EAB">
              <w:rPr>
                <w:sz w:val="22"/>
                <w:szCs w:val="22"/>
              </w:rPr>
              <w:t>1</w:t>
            </w:r>
          </w:p>
        </w:tc>
        <w:tc>
          <w:tcPr>
            <w:tcW w:w="709" w:type="dxa"/>
            <w:gridSpan w:val="2"/>
          </w:tcPr>
          <w:p w:rsidR="00514E2E" w:rsidRPr="00160EAB" w:rsidRDefault="00514E2E" w:rsidP="0067253D">
            <w:pPr>
              <w:ind w:right="-31"/>
              <w:jc w:val="center"/>
              <w:rPr>
                <w:sz w:val="22"/>
                <w:szCs w:val="22"/>
              </w:rPr>
            </w:pPr>
            <w:r w:rsidRPr="00160EAB">
              <w:rPr>
                <w:sz w:val="22"/>
                <w:szCs w:val="22"/>
              </w:rPr>
              <w:t>1</w:t>
            </w:r>
          </w:p>
        </w:tc>
        <w:tc>
          <w:tcPr>
            <w:tcW w:w="2374" w:type="dxa"/>
          </w:tcPr>
          <w:p w:rsidR="00514E2E" w:rsidRPr="00160EAB" w:rsidRDefault="00514E2E" w:rsidP="00F80741">
            <w:pPr>
              <w:jc w:val="both"/>
              <w:rPr>
                <w:sz w:val="22"/>
                <w:szCs w:val="22"/>
              </w:rPr>
            </w:pPr>
            <w:r w:rsidRPr="00160EAB">
              <w:rPr>
                <w:sz w:val="22"/>
                <w:szCs w:val="22"/>
              </w:rPr>
              <w:t>УСХ МО Успенский район</w:t>
            </w:r>
          </w:p>
          <w:p w:rsidR="00514E2E" w:rsidRPr="00160EAB" w:rsidRDefault="00514E2E" w:rsidP="0067253D">
            <w:pPr>
              <w:jc w:val="both"/>
              <w:rPr>
                <w:sz w:val="22"/>
                <w:szCs w:val="22"/>
              </w:rPr>
            </w:pPr>
          </w:p>
        </w:tc>
      </w:tr>
      <w:tr w:rsidR="00514E2E" w:rsidRPr="00160EAB" w:rsidTr="00E02966">
        <w:tc>
          <w:tcPr>
            <w:tcW w:w="14715" w:type="dxa"/>
            <w:gridSpan w:val="13"/>
          </w:tcPr>
          <w:p w:rsidR="00514E2E" w:rsidRPr="00160EAB" w:rsidRDefault="00514E2E" w:rsidP="001F062B">
            <w:pPr>
              <w:pStyle w:val="a4"/>
              <w:numPr>
                <w:ilvl w:val="0"/>
                <w:numId w:val="5"/>
              </w:numPr>
              <w:ind w:right="-31"/>
              <w:jc w:val="center"/>
              <w:rPr>
                <w:sz w:val="22"/>
                <w:szCs w:val="22"/>
              </w:rPr>
            </w:pPr>
            <w:r w:rsidRPr="00160EAB">
              <w:rPr>
                <w:sz w:val="22"/>
                <w:szCs w:val="22"/>
              </w:rPr>
              <w:t>Рынок реализации сельскохозяйственной продукции</w:t>
            </w:r>
          </w:p>
        </w:tc>
      </w:tr>
      <w:tr w:rsidR="00514E2E" w:rsidRPr="00160EAB" w:rsidTr="00E02966">
        <w:tc>
          <w:tcPr>
            <w:tcW w:w="14715" w:type="dxa"/>
            <w:gridSpan w:val="13"/>
          </w:tcPr>
          <w:p w:rsidR="00514E2E" w:rsidRPr="00160EAB" w:rsidRDefault="00514E2E" w:rsidP="00514E2E">
            <w:pPr>
              <w:suppressAutoHyphens/>
              <w:autoSpaceDE w:val="0"/>
              <w:autoSpaceDN w:val="0"/>
              <w:ind w:firstLine="709"/>
              <w:jc w:val="both"/>
              <w:rPr>
                <w:rFonts w:eastAsia="Calibri"/>
              </w:rPr>
            </w:pPr>
            <w:r w:rsidRPr="00160EAB">
              <w:rPr>
                <w:rFonts w:eastAsia="Calibri"/>
              </w:rPr>
              <w:t xml:space="preserve">Одним из приоритетных направлений развития агропромышленного комплекса Краснодарского края остается развитие малых форм хозяйствования. </w:t>
            </w:r>
          </w:p>
          <w:p w:rsidR="00514E2E" w:rsidRPr="00160EAB" w:rsidRDefault="00514E2E" w:rsidP="00514E2E">
            <w:pPr>
              <w:suppressAutoHyphens/>
              <w:autoSpaceDE w:val="0"/>
              <w:autoSpaceDN w:val="0"/>
              <w:ind w:firstLine="709"/>
              <w:jc w:val="both"/>
              <w:rPr>
                <w:rFonts w:eastAsia="Calibri"/>
              </w:rPr>
            </w:pPr>
            <w:r w:rsidRPr="00160EAB">
              <w:rPr>
                <w:rFonts w:eastAsia="Calibri"/>
                <w:spacing w:val="-10"/>
              </w:rPr>
              <w:t xml:space="preserve">Весомый вклад в продовольственную корзину вносят субъекты малых формах хозяйствования. </w:t>
            </w:r>
            <w:r w:rsidRPr="00160EAB">
              <w:rPr>
                <w:rFonts w:eastAsia="Calibri"/>
              </w:rPr>
              <w:t xml:space="preserve">Опираясь на оказываемую господдержку, </w:t>
            </w:r>
            <w:r w:rsidRPr="00160EAB">
              <w:rPr>
                <w:rFonts w:eastAsia="Calibri"/>
              </w:rPr>
              <w:lastRenderedPageBreak/>
              <w:t xml:space="preserve">фермеры продолжают наращивать объемы производства сельхозпродукции. </w:t>
            </w:r>
          </w:p>
          <w:p w:rsidR="00514E2E" w:rsidRPr="00160EAB" w:rsidRDefault="00514E2E" w:rsidP="00514E2E">
            <w:pPr>
              <w:widowControl w:val="0"/>
              <w:autoSpaceDE w:val="0"/>
              <w:autoSpaceDN w:val="0"/>
              <w:adjustRightInd w:val="0"/>
              <w:ind w:firstLine="709"/>
              <w:jc w:val="both"/>
            </w:pPr>
            <w:r w:rsidRPr="00160EAB">
              <w:t>За 2018 год на долю малых форм хозяйствования приходится 39% производства сельскохозяйственной продукции</w:t>
            </w:r>
          </w:p>
          <w:p w:rsidR="00514E2E" w:rsidRPr="00160EAB" w:rsidRDefault="00514E2E" w:rsidP="00514E2E">
            <w:pPr>
              <w:widowControl w:val="0"/>
              <w:autoSpaceDE w:val="0"/>
              <w:autoSpaceDN w:val="0"/>
              <w:adjustRightInd w:val="0"/>
              <w:ind w:firstLine="709"/>
              <w:jc w:val="both"/>
              <w:rPr>
                <w:color w:val="FF0000"/>
              </w:rPr>
            </w:pPr>
            <w:r w:rsidRPr="00160EAB">
              <w:t xml:space="preserve">В общем объеме производства по району на долю малых форм хозяйствования приходится 84% объема молока, 20,2% скота и птицы в живом весе и 100% произведенного яйца. </w:t>
            </w:r>
          </w:p>
          <w:p w:rsidR="00514E2E" w:rsidRPr="00160EAB" w:rsidRDefault="00514E2E" w:rsidP="00514E2E">
            <w:pPr>
              <w:widowControl w:val="0"/>
              <w:autoSpaceDE w:val="0"/>
              <w:autoSpaceDN w:val="0"/>
              <w:adjustRightInd w:val="0"/>
              <w:ind w:firstLine="709"/>
              <w:jc w:val="both"/>
            </w:pPr>
            <w:r w:rsidRPr="00160EAB">
              <w:t xml:space="preserve">При этом доля поголовья, приходящегося на малые формы хозяйствования, к общему поголовью по району составляет: крупного рогатого скота 81,8%, в т. ч. коров – 82,4%, по мелкому рогатому скоту – 100%. </w:t>
            </w:r>
          </w:p>
          <w:p w:rsidR="00514E2E" w:rsidRPr="00160EAB" w:rsidRDefault="00514E2E" w:rsidP="00514E2E">
            <w:pPr>
              <w:widowControl w:val="0"/>
              <w:autoSpaceDE w:val="0"/>
              <w:autoSpaceDN w:val="0"/>
              <w:adjustRightInd w:val="0"/>
              <w:ind w:firstLine="709"/>
              <w:jc w:val="both"/>
              <w:rPr>
                <w:sz w:val="22"/>
                <w:szCs w:val="22"/>
              </w:rPr>
            </w:pPr>
            <w:r w:rsidRPr="00160EAB">
              <w:t>В настоящее время активно развивается сельскохозяйственная кооперация. Начинающие фермеры получают государственную поддержку, объединение позволяет быть конкурентоспособными на рынке.</w:t>
            </w:r>
          </w:p>
        </w:tc>
      </w:tr>
      <w:tr w:rsidR="00514E2E" w:rsidRPr="00160EAB" w:rsidTr="00372ADB">
        <w:trPr>
          <w:gridAfter w:val="1"/>
          <w:wAfter w:w="14" w:type="dxa"/>
        </w:trPr>
        <w:tc>
          <w:tcPr>
            <w:tcW w:w="540" w:type="dxa"/>
          </w:tcPr>
          <w:p w:rsidR="00514E2E" w:rsidRPr="00160EAB" w:rsidRDefault="00F82167" w:rsidP="00F75F12">
            <w:pPr>
              <w:ind w:left="-120" w:right="-31"/>
              <w:jc w:val="center"/>
              <w:rPr>
                <w:sz w:val="22"/>
                <w:szCs w:val="22"/>
              </w:rPr>
            </w:pPr>
            <w:r w:rsidRPr="00160EAB">
              <w:rPr>
                <w:sz w:val="22"/>
                <w:szCs w:val="22"/>
              </w:rPr>
              <w:lastRenderedPageBreak/>
              <w:t>2</w:t>
            </w:r>
            <w:r w:rsidR="00F75F12" w:rsidRPr="00160EAB">
              <w:rPr>
                <w:sz w:val="22"/>
                <w:szCs w:val="22"/>
              </w:rPr>
              <w:t>4</w:t>
            </w:r>
            <w:r w:rsidR="00514E2E" w:rsidRPr="00160EAB">
              <w:rPr>
                <w:sz w:val="22"/>
                <w:szCs w:val="22"/>
              </w:rPr>
              <w:t>.1.</w:t>
            </w:r>
          </w:p>
        </w:tc>
        <w:tc>
          <w:tcPr>
            <w:tcW w:w="2607" w:type="dxa"/>
          </w:tcPr>
          <w:p w:rsidR="00514E2E" w:rsidRPr="00160EAB" w:rsidRDefault="00514E2E" w:rsidP="0067253D">
            <w:pPr>
              <w:ind w:right="-31"/>
              <w:jc w:val="both"/>
              <w:rPr>
                <w:sz w:val="22"/>
                <w:szCs w:val="22"/>
              </w:rPr>
            </w:pPr>
            <w:r w:rsidRPr="00160EAB">
              <w:rPr>
                <w:sz w:val="22"/>
                <w:szCs w:val="22"/>
              </w:rPr>
              <w:t xml:space="preserve">Оказание </w:t>
            </w:r>
            <w:r w:rsidR="00F82167" w:rsidRPr="00160EAB">
              <w:rPr>
                <w:sz w:val="22"/>
                <w:szCs w:val="22"/>
              </w:rPr>
              <w:t xml:space="preserve">консультационных услуг о </w:t>
            </w:r>
            <w:r w:rsidRPr="00160EAB">
              <w:rPr>
                <w:sz w:val="22"/>
                <w:szCs w:val="22"/>
              </w:rPr>
              <w:t>мер</w:t>
            </w:r>
            <w:r w:rsidR="00F82167" w:rsidRPr="00160EAB">
              <w:rPr>
                <w:sz w:val="22"/>
                <w:szCs w:val="22"/>
              </w:rPr>
              <w:t>ах</w:t>
            </w:r>
            <w:r w:rsidRPr="00160EAB">
              <w:rPr>
                <w:sz w:val="22"/>
                <w:szCs w:val="22"/>
              </w:rPr>
              <w:t xml:space="preserve"> государственной поддержки сельскохозяйственным потребительским кооперативам </w:t>
            </w:r>
          </w:p>
        </w:tc>
        <w:tc>
          <w:tcPr>
            <w:tcW w:w="1668" w:type="dxa"/>
            <w:vMerge w:val="restart"/>
          </w:tcPr>
          <w:p w:rsidR="00514E2E" w:rsidRPr="00160EAB" w:rsidRDefault="00F82167" w:rsidP="0067253D">
            <w:pPr>
              <w:ind w:right="-31"/>
              <w:jc w:val="both"/>
              <w:rPr>
                <w:sz w:val="22"/>
                <w:szCs w:val="22"/>
              </w:rPr>
            </w:pPr>
            <w:r w:rsidRPr="00160EAB">
              <w:rPr>
                <w:sz w:val="22"/>
                <w:szCs w:val="22"/>
              </w:rPr>
              <w:t>Увеличение объема  продукции реализуемой через кооперативы</w:t>
            </w:r>
          </w:p>
          <w:p w:rsidR="00514E2E" w:rsidRPr="00160EAB" w:rsidRDefault="00514E2E" w:rsidP="0067253D">
            <w:pPr>
              <w:ind w:right="-31"/>
              <w:jc w:val="both"/>
              <w:rPr>
                <w:sz w:val="22"/>
                <w:szCs w:val="22"/>
              </w:rPr>
            </w:pPr>
          </w:p>
        </w:tc>
        <w:tc>
          <w:tcPr>
            <w:tcW w:w="1417" w:type="dxa"/>
            <w:vMerge w:val="restart"/>
          </w:tcPr>
          <w:p w:rsidR="00514E2E" w:rsidRPr="00160EAB" w:rsidRDefault="00514E2E" w:rsidP="0067253D">
            <w:pPr>
              <w:ind w:right="-31"/>
              <w:jc w:val="both"/>
              <w:rPr>
                <w:sz w:val="22"/>
                <w:szCs w:val="22"/>
              </w:rPr>
            </w:pPr>
            <w:r w:rsidRPr="00160EAB">
              <w:rPr>
                <w:sz w:val="22"/>
                <w:szCs w:val="22"/>
              </w:rPr>
              <w:t>2019-2022</w:t>
            </w:r>
          </w:p>
        </w:tc>
        <w:tc>
          <w:tcPr>
            <w:tcW w:w="2227" w:type="dxa"/>
            <w:vMerge w:val="restart"/>
          </w:tcPr>
          <w:p w:rsidR="00514E2E" w:rsidRPr="00160EAB" w:rsidRDefault="00514E2E" w:rsidP="0067253D">
            <w:pPr>
              <w:ind w:right="-31"/>
              <w:jc w:val="both"/>
              <w:rPr>
                <w:sz w:val="22"/>
                <w:szCs w:val="22"/>
              </w:rPr>
            </w:pPr>
            <w:r w:rsidRPr="00160EAB">
              <w:rPr>
                <w:sz w:val="22"/>
                <w:szCs w:val="22"/>
              </w:rPr>
              <w:t>доля сельскохозяйственных потребительских кооперативов в общем объеме реализации сельскохозяйственной продукции, процентов</w:t>
            </w:r>
          </w:p>
        </w:tc>
        <w:tc>
          <w:tcPr>
            <w:tcW w:w="721" w:type="dxa"/>
            <w:vMerge w:val="restart"/>
          </w:tcPr>
          <w:p w:rsidR="00514E2E" w:rsidRPr="00160EAB" w:rsidRDefault="00F82167" w:rsidP="0067253D">
            <w:pPr>
              <w:ind w:right="-31"/>
              <w:jc w:val="center"/>
              <w:rPr>
                <w:sz w:val="22"/>
                <w:szCs w:val="22"/>
              </w:rPr>
            </w:pPr>
            <w:r w:rsidRPr="00160EAB">
              <w:rPr>
                <w:sz w:val="22"/>
                <w:szCs w:val="22"/>
              </w:rPr>
              <w:t>2кооператива</w:t>
            </w:r>
          </w:p>
        </w:tc>
        <w:tc>
          <w:tcPr>
            <w:tcW w:w="879" w:type="dxa"/>
            <w:vMerge w:val="restart"/>
          </w:tcPr>
          <w:p w:rsidR="00514E2E" w:rsidRPr="00160EAB" w:rsidRDefault="00F82167" w:rsidP="0067253D">
            <w:pPr>
              <w:ind w:right="-31"/>
              <w:jc w:val="center"/>
              <w:rPr>
                <w:sz w:val="22"/>
                <w:szCs w:val="22"/>
              </w:rPr>
            </w:pPr>
            <w:r w:rsidRPr="00160EAB">
              <w:rPr>
                <w:sz w:val="22"/>
                <w:szCs w:val="22"/>
              </w:rPr>
              <w:t>3,0</w:t>
            </w:r>
          </w:p>
        </w:tc>
        <w:tc>
          <w:tcPr>
            <w:tcW w:w="850" w:type="dxa"/>
            <w:vMerge w:val="restart"/>
          </w:tcPr>
          <w:p w:rsidR="00514E2E" w:rsidRPr="00160EAB" w:rsidRDefault="00F82167" w:rsidP="0067253D">
            <w:pPr>
              <w:ind w:right="-31"/>
              <w:jc w:val="center"/>
              <w:rPr>
                <w:sz w:val="22"/>
                <w:szCs w:val="22"/>
              </w:rPr>
            </w:pPr>
            <w:r w:rsidRPr="00160EAB">
              <w:rPr>
                <w:sz w:val="22"/>
                <w:szCs w:val="22"/>
              </w:rPr>
              <w:t>5,0</w:t>
            </w:r>
          </w:p>
        </w:tc>
        <w:tc>
          <w:tcPr>
            <w:tcW w:w="709" w:type="dxa"/>
            <w:vMerge w:val="restart"/>
          </w:tcPr>
          <w:p w:rsidR="00514E2E" w:rsidRPr="00160EAB" w:rsidRDefault="00F82167" w:rsidP="0067253D">
            <w:pPr>
              <w:ind w:right="-31"/>
              <w:jc w:val="center"/>
              <w:rPr>
                <w:sz w:val="22"/>
                <w:szCs w:val="22"/>
              </w:rPr>
            </w:pPr>
            <w:r w:rsidRPr="00160EAB">
              <w:rPr>
                <w:sz w:val="22"/>
                <w:szCs w:val="22"/>
              </w:rPr>
              <w:t>6,0</w:t>
            </w:r>
          </w:p>
        </w:tc>
        <w:tc>
          <w:tcPr>
            <w:tcW w:w="709" w:type="dxa"/>
            <w:gridSpan w:val="2"/>
            <w:vMerge w:val="restart"/>
          </w:tcPr>
          <w:p w:rsidR="00514E2E" w:rsidRPr="00160EAB" w:rsidRDefault="00F82167" w:rsidP="0067253D">
            <w:pPr>
              <w:ind w:right="-31"/>
              <w:jc w:val="center"/>
              <w:rPr>
                <w:sz w:val="22"/>
                <w:szCs w:val="22"/>
              </w:rPr>
            </w:pPr>
            <w:r w:rsidRPr="00160EAB">
              <w:rPr>
                <w:sz w:val="22"/>
                <w:szCs w:val="22"/>
              </w:rPr>
              <w:t>6,0</w:t>
            </w:r>
          </w:p>
        </w:tc>
        <w:tc>
          <w:tcPr>
            <w:tcW w:w="2374" w:type="dxa"/>
            <w:vMerge w:val="restart"/>
          </w:tcPr>
          <w:p w:rsidR="00514E2E" w:rsidRPr="00160EAB" w:rsidRDefault="00F82167" w:rsidP="0067253D">
            <w:pPr>
              <w:ind w:right="-31"/>
              <w:jc w:val="both"/>
              <w:rPr>
                <w:sz w:val="22"/>
                <w:szCs w:val="22"/>
              </w:rPr>
            </w:pPr>
            <w:r w:rsidRPr="00160EAB">
              <w:rPr>
                <w:sz w:val="22"/>
                <w:szCs w:val="22"/>
              </w:rPr>
              <w:t>УСХ МО Успенский район</w:t>
            </w:r>
          </w:p>
        </w:tc>
      </w:tr>
      <w:tr w:rsidR="00514E2E" w:rsidRPr="00160EAB" w:rsidTr="00372ADB">
        <w:trPr>
          <w:gridAfter w:val="1"/>
          <w:wAfter w:w="14" w:type="dxa"/>
        </w:trPr>
        <w:tc>
          <w:tcPr>
            <w:tcW w:w="540" w:type="dxa"/>
          </w:tcPr>
          <w:p w:rsidR="00514E2E" w:rsidRPr="00160EAB" w:rsidRDefault="00F82167" w:rsidP="00F75F12">
            <w:pPr>
              <w:ind w:left="-120" w:right="-31"/>
              <w:jc w:val="center"/>
              <w:rPr>
                <w:sz w:val="22"/>
                <w:szCs w:val="22"/>
              </w:rPr>
            </w:pPr>
            <w:r w:rsidRPr="00160EAB">
              <w:rPr>
                <w:sz w:val="22"/>
                <w:szCs w:val="22"/>
              </w:rPr>
              <w:t>2</w:t>
            </w:r>
            <w:r w:rsidR="00F75F12" w:rsidRPr="00160EAB">
              <w:rPr>
                <w:sz w:val="22"/>
                <w:szCs w:val="22"/>
              </w:rPr>
              <w:t>4</w:t>
            </w:r>
            <w:r w:rsidR="00514E2E" w:rsidRPr="00160EAB">
              <w:rPr>
                <w:sz w:val="22"/>
                <w:szCs w:val="22"/>
              </w:rPr>
              <w:t>.2.</w:t>
            </w:r>
          </w:p>
        </w:tc>
        <w:tc>
          <w:tcPr>
            <w:tcW w:w="2607" w:type="dxa"/>
          </w:tcPr>
          <w:p w:rsidR="00514E2E" w:rsidRPr="00160EAB" w:rsidRDefault="00514E2E" w:rsidP="0067253D">
            <w:pPr>
              <w:ind w:right="-31"/>
              <w:jc w:val="both"/>
              <w:rPr>
                <w:sz w:val="22"/>
                <w:szCs w:val="22"/>
              </w:rPr>
            </w:pPr>
            <w:r w:rsidRPr="00160EAB">
              <w:rPr>
                <w:sz w:val="22"/>
                <w:szCs w:val="22"/>
              </w:rPr>
              <w:t>Оказание информационной и методологической помощи предпринимателям, реализующим проекты в сфере сельскохозяйственной кооперации</w:t>
            </w:r>
          </w:p>
        </w:tc>
        <w:tc>
          <w:tcPr>
            <w:tcW w:w="1668" w:type="dxa"/>
            <w:vMerge/>
          </w:tcPr>
          <w:p w:rsidR="00514E2E" w:rsidRPr="00160EAB" w:rsidRDefault="00514E2E" w:rsidP="0067253D">
            <w:pPr>
              <w:ind w:right="-31"/>
              <w:jc w:val="center"/>
              <w:rPr>
                <w:sz w:val="22"/>
                <w:szCs w:val="22"/>
              </w:rPr>
            </w:pPr>
          </w:p>
        </w:tc>
        <w:tc>
          <w:tcPr>
            <w:tcW w:w="1417" w:type="dxa"/>
            <w:vMerge/>
          </w:tcPr>
          <w:p w:rsidR="00514E2E" w:rsidRPr="00160EAB" w:rsidRDefault="00514E2E" w:rsidP="0067253D">
            <w:pPr>
              <w:ind w:right="-31"/>
              <w:jc w:val="both"/>
              <w:rPr>
                <w:sz w:val="22"/>
                <w:szCs w:val="22"/>
              </w:rPr>
            </w:pPr>
          </w:p>
        </w:tc>
        <w:tc>
          <w:tcPr>
            <w:tcW w:w="2227" w:type="dxa"/>
            <w:vMerge/>
          </w:tcPr>
          <w:p w:rsidR="00514E2E" w:rsidRPr="00160EAB" w:rsidRDefault="00514E2E" w:rsidP="0067253D">
            <w:pPr>
              <w:ind w:right="-31"/>
              <w:jc w:val="both"/>
              <w:rPr>
                <w:sz w:val="22"/>
                <w:szCs w:val="22"/>
              </w:rPr>
            </w:pPr>
          </w:p>
        </w:tc>
        <w:tc>
          <w:tcPr>
            <w:tcW w:w="721" w:type="dxa"/>
            <w:vMerge/>
          </w:tcPr>
          <w:p w:rsidR="00514E2E" w:rsidRPr="00160EAB" w:rsidRDefault="00514E2E" w:rsidP="0067253D">
            <w:pPr>
              <w:ind w:right="-31"/>
              <w:jc w:val="center"/>
              <w:rPr>
                <w:sz w:val="22"/>
                <w:szCs w:val="22"/>
              </w:rPr>
            </w:pPr>
          </w:p>
        </w:tc>
        <w:tc>
          <w:tcPr>
            <w:tcW w:w="879" w:type="dxa"/>
            <w:vMerge/>
          </w:tcPr>
          <w:p w:rsidR="00514E2E" w:rsidRPr="00160EAB" w:rsidRDefault="00514E2E" w:rsidP="0067253D">
            <w:pPr>
              <w:ind w:right="-31"/>
              <w:jc w:val="center"/>
              <w:rPr>
                <w:sz w:val="22"/>
                <w:szCs w:val="22"/>
              </w:rPr>
            </w:pPr>
          </w:p>
        </w:tc>
        <w:tc>
          <w:tcPr>
            <w:tcW w:w="850" w:type="dxa"/>
            <w:vMerge/>
          </w:tcPr>
          <w:p w:rsidR="00514E2E" w:rsidRPr="00160EAB" w:rsidRDefault="00514E2E" w:rsidP="0067253D">
            <w:pPr>
              <w:ind w:right="-31"/>
              <w:jc w:val="center"/>
              <w:rPr>
                <w:sz w:val="22"/>
                <w:szCs w:val="22"/>
              </w:rPr>
            </w:pPr>
          </w:p>
        </w:tc>
        <w:tc>
          <w:tcPr>
            <w:tcW w:w="709" w:type="dxa"/>
            <w:vMerge/>
          </w:tcPr>
          <w:p w:rsidR="00514E2E" w:rsidRPr="00160EAB" w:rsidRDefault="00514E2E" w:rsidP="0067253D">
            <w:pPr>
              <w:ind w:right="-31"/>
              <w:jc w:val="center"/>
              <w:rPr>
                <w:sz w:val="22"/>
                <w:szCs w:val="22"/>
              </w:rPr>
            </w:pPr>
          </w:p>
        </w:tc>
        <w:tc>
          <w:tcPr>
            <w:tcW w:w="709" w:type="dxa"/>
            <w:gridSpan w:val="2"/>
            <w:vMerge/>
          </w:tcPr>
          <w:p w:rsidR="00514E2E" w:rsidRPr="00160EAB" w:rsidRDefault="00514E2E" w:rsidP="0067253D">
            <w:pPr>
              <w:ind w:right="-31"/>
              <w:jc w:val="center"/>
              <w:rPr>
                <w:sz w:val="22"/>
                <w:szCs w:val="22"/>
              </w:rPr>
            </w:pPr>
          </w:p>
        </w:tc>
        <w:tc>
          <w:tcPr>
            <w:tcW w:w="2374" w:type="dxa"/>
            <w:vMerge/>
          </w:tcPr>
          <w:p w:rsidR="00514E2E" w:rsidRPr="00160EAB" w:rsidRDefault="00514E2E" w:rsidP="0067253D">
            <w:pPr>
              <w:ind w:right="-31"/>
              <w:jc w:val="both"/>
              <w:rPr>
                <w:sz w:val="22"/>
                <w:szCs w:val="22"/>
              </w:rPr>
            </w:pPr>
          </w:p>
        </w:tc>
      </w:tr>
      <w:tr w:rsidR="00514E2E" w:rsidRPr="00160EAB" w:rsidTr="00372ADB">
        <w:trPr>
          <w:gridAfter w:val="1"/>
          <w:wAfter w:w="14" w:type="dxa"/>
        </w:trPr>
        <w:tc>
          <w:tcPr>
            <w:tcW w:w="540" w:type="dxa"/>
          </w:tcPr>
          <w:p w:rsidR="00514E2E" w:rsidRPr="00160EAB" w:rsidRDefault="00F82167" w:rsidP="00F75F12">
            <w:pPr>
              <w:ind w:left="-120" w:right="-31"/>
              <w:jc w:val="center"/>
              <w:rPr>
                <w:sz w:val="22"/>
                <w:szCs w:val="22"/>
              </w:rPr>
            </w:pPr>
            <w:r w:rsidRPr="00160EAB">
              <w:rPr>
                <w:sz w:val="22"/>
                <w:szCs w:val="22"/>
              </w:rPr>
              <w:t>2</w:t>
            </w:r>
            <w:r w:rsidR="00F75F12" w:rsidRPr="00160EAB">
              <w:rPr>
                <w:sz w:val="22"/>
                <w:szCs w:val="22"/>
              </w:rPr>
              <w:t>4</w:t>
            </w:r>
            <w:r w:rsidR="00514E2E" w:rsidRPr="00160EAB">
              <w:rPr>
                <w:sz w:val="22"/>
                <w:szCs w:val="22"/>
              </w:rPr>
              <w:t>.3.</w:t>
            </w:r>
          </w:p>
        </w:tc>
        <w:tc>
          <w:tcPr>
            <w:tcW w:w="2607" w:type="dxa"/>
          </w:tcPr>
          <w:p w:rsidR="00514E2E" w:rsidRPr="00160EAB" w:rsidRDefault="00514E2E" w:rsidP="00F82167">
            <w:pPr>
              <w:ind w:right="-31"/>
              <w:jc w:val="both"/>
              <w:rPr>
                <w:sz w:val="22"/>
                <w:szCs w:val="22"/>
              </w:rPr>
            </w:pPr>
            <w:r w:rsidRPr="00160EAB">
              <w:rPr>
                <w:sz w:val="22"/>
                <w:szCs w:val="22"/>
              </w:rPr>
              <w:t xml:space="preserve">Размещение на официальном сайте </w:t>
            </w:r>
            <w:r w:rsidR="00F82167" w:rsidRPr="00160EAB">
              <w:rPr>
                <w:sz w:val="22"/>
                <w:szCs w:val="22"/>
              </w:rPr>
              <w:t xml:space="preserve">администрации мо Успенский район </w:t>
            </w:r>
            <w:r w:rsidRPr="00160EAB">
              <w:rPr>
                <w:sz w:val="22"/>
                <w:szCs w:val="22"/>
              </w:rPr>
              <w:t xml:space="preserve"> актуальной информации о доступных мерах </w:t>
            </w:r>
            <w:r w:rsidRPr="00160EAB">
              <w:rPr>
                <w:sz w:val="22"/>
                <w:szCs w:val="22"/>
              </w:rPr>
              <w:lastRenderedPageBreak/>
              <w:t xml:space="preserve">государственной поддержки, включая  исчерпывающий перечень актуальных нормативных правовых актов, регламентирующих предоставление субсидий </w:t>
            </w:r>
            <w:proofErr w:type="spellStart"/>
            <w:r w:rsidRPr="00160EAB">
              <w:rPr>
                <w:sz w:val="22"/>
                <w:szCs w:val="22"/>
              </w:rPr>
              <w:t>сельхозтоваропроизводителям</w:t>
            </w:r>
            <w:proofErr w:type="spellEnd"/>
          </w:p>
        </w:tc>
        <w:tc>
          <w:tcPr>
            <w:tcW w:w="1668" w:type="dxa"/>
          </w:tcPr>
          <w:p w:rsidR="00514E2E" w:rsidRPr="00160EAB" w:rsidRDefault="00514E2E" w:rsidP="0067253D">
            <w:pPr>
              <w:jc w:val="both"/>
              <w:rPr>
                <w:sz w:val="22"/>
                <w:szCs w:val="22"/>
              </w:rPr>
            </w:pPr>
            <w:r w:rsidRPr="00160EAB">
              <w:rPr>
                <w:sz w:val="22"/>
                <w:szCs w:val="22"/>
              </w:rPr>
              <w:lastRenderedPageBreak/>
              <w:t xml:space="preserve">Создание условий для привлечения предприятий в указанную сферу, </w:t>
            </w:r>
            <w:r w:rsidRPr="00160EAB">
              <w:rPr>
                <w:sz w:val="22"/>
                <w:szCs w:val="22"/>
              </w:rPr>
              <w:lastRenderedPageBreak/>
              <w:t xml:space="preserve">расширение рынка сбыта. </w:t>
            </w:r>
          </w:p>
          <w:p w:rsidR="00514E2E" w:rsidRPr="00160EAB" w:rsidRDefault="00514E2E" w:rsidP="0067253D">
            <w:pPr>
              <w:ind w:right="-31"/>
              <w:jc w:val="both"/>
              <w:rPr>
                <w:sz w:val="22"/>
                <w:szCs w:val="22"/>
              </w:rPr>
            </w:pPr>
            <w:r w:rsidRPr="00160EAB">
              <w:rPr>
                <w:sz w:val="22"/>
                <w:szCs w:val="22"/>
              </w:rPr>
              <w:t>Повышение уровня информированности хозяйствующих субъектов на товарном рынке.</w:t>
            </w:r>
          </w:p>
          <w:p w:rsidR="00514E2E" w:rsidRPr="00160EAB" w:rsidRDefault="00514E2E" w:rsidP="004A085D">
            <w:pPr>
              <w:jc w:val="both"/>
              <w:rPr>
                <w:sz w:val="22"/>
                <w:szCs w:val="22"/>
              </w:rPr>
            </w:pPr>
            <w:r w:rsidRPr="00160EAB">
              <w:rPr>
                <w:sz w:val="22"/>
                <w:szCs w:val="22"/>
              </w:rPr>
              <w:t>Обеспечение равного доступа к информации о доступных мерах государственной поддержки сельхозтоваропроизводителей</w:t>
            </w:r>
          </w:p>
        </w:tc>
        <w:tc>
          <w:tcPr>
            <w:tcW w:w="1417" w:type="dxa"/>
          </w:tcPr>
          <w:p w:rsidR="00514E2E" w:rsidRPr="00160EAB" w:rsidRDefault="00514E2E" w:rsidP="0067253D">
            <w:pPr>
              <w:ind w:right="-31"/>
              <w:jc w:val="both"/>
              <w:rPr>
                <w:sz w:val="22"/>
                <w:szCs w:val="22"/>
              </w:rPr>
            </w:pPr>
            <w:r w:rsidRPr="00160EAB">
              <w:rPr>
                <w:sz w:val="22"/>
                <w:szCs w:val="22"/>
              </w:rPr>
              <w:lastRenderedPageBreak/>
              <w:t>2019-2022</w:t>
            </w:r>
          </w:p>
        </w:tc>
        <w:tc>
          <w:tcPr>
            <w:tcW w:w="2227" w:type="dxa"/>
          </w:tcPr>
          <w:p w:rsidR="00514E2E" w:rsidRPr="00160EAB" w:rsidRDefault="00514E2E"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наличие информации </w:t>
            </w:r>
          </w:p>
          <w:p w:rsidR="00514E2E" w:rsidRPr="00160EAB" w:rsidRDefault="00514E2E" w:rsidP="00F82167">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на официальном сайте </w:t>
            </w:r>
            <w:r w:rsidR="00F82167" w:rsidRPr="00160EAB">
              <w:rPr>
                <w:rFonts w:ascii="Times New Roman" w:hAnsi="Times New Roman" w:cs="Times New Roman"/>
                <w:sz w:val="22"/>
                <w:szCs w:val="22"/>
              </w:rPr>
              <w:t>администрации мо Успенский район</w:t>
            </w:r>
          </w:p>
        </w:tc>
        <w:tc>
          <w:tcPr>
            <w:tcW w:w="721" w:type="dxa"/>
          </w:tcPr>
          <w:p w:rsidR="00514E2E" w:rsidRPr="00160EAB" w:rsidRDefault="00F82167" w:rsidP="0067253D">
            <w:pPr>
              <w:ind w:right="-31"/>
              <w:jc w:val="center"/>
              <w:rPr>
                <w:sz w:val="22"/>
                <w:szCs w:val="22"/>
              </w:rPr>
            </w:pPr>
            <w:r w:rsidRPr="00160EAB">
              <w:rPr>
                <w:sz w:val="22"/>
                <w:szCs w:val="22"/>
              </w:rPr>
              <w:t>6</w:t>
            </w:r>
          </w:p>
        </w:tc>
        <w:tc>
          <w:tcPr>
            <w:tcW w:w="879" w:type="dxa"/>
          </w:tcPr>
          <w:p w:rsidR="00514E2E" w:rsidRPr="00160EAB" w:rsidRDefault="00F82167" w:rsidP="0067253D">
            <w:pPr>
              <w:ind w:right="-31"/>
              <w:jc w:val="center"/>
              <w:rPr>
                <w:sz w:val="22"/>
                <w:szCs w:val="22"/>
              </w:rPr>
            </w:pPr>
            <w:r w:rsidRPr="00160EAB">
              <w:rPr>
                <w:sz w:val="22"/>
                <w:szCs w:val="22"/>
              </w:rPr>
              <w:t>6</w:t>
            </w:r>
          </w:p>
        </w:tc>
        <w:tc>
          <w:tcPr>
            <w:tcW w:w="850" w:type="dxa"/>
          </w:tcPr>
          <w:p w:rsidR="00514E2E" w:rsidRPr="00160EAB" w:rsidRDefault="00F82167" w:rsidP="0067253D">
            <w:pPr>
              <w:ind w:right="-31"/>
              <w:jc w:val="center"/>
              <w:rPr>
                <w:sz w:val="22"/>
                <w:szCs w:val="22"/>
              </w:rPr>
            </w:pPr>
            <w:r w:rsidRPr="00160EAB">
              <w:rPr>
                <w:sz w:val="22"/>
                <w:szCs w:val="22"/>
              </w:rPr>
              <w:t>6</w:t>
            </w:r>
          </w:p>
        </w:tc>
        <w:tc>
          <w:tcPr>
            <w:tcW w:w="709" w:type="dxa"/>
          </w:tcPr>
          <w:p w:rsidR="00514E2E" w:rsidRPr="00160EAB" w:rsidRDefault="00F82167" w:rsidP="0067253D">
            <w:pPr>
              <w:ind w:right="-31"/>
              <w:jc w:val="center"/>
              <w:rPr>
                <w:sz w:val="22"/>
                <w:szCs w:val="22"/>
              </w:rPr>
            </w:pPr>
            <w:r w:rsidRPr="00160EAB">
              <w:rPr>
                <w:sz w:val="22"/>
                <w:szCs w:val="22"/>
              </w:rPr>
              <w:t>6</w:t>
            </w:r>
          </w:p>
        </w:tc>
        <w:tc>
          <w:tcPr>
            <w:tcW w:w="709" w:type="dxa"/>
            <w:gridSpan w:val="2"/>
          </w:tcPr>
          <w:p w:rsidR="00514E2E" w:rsidRPr="00160EAB" w:rsidRDefault="00F82167" w:rsidP="0067253D">
            <w:pPr>
              <w:ind w:right="-31"/>
              <w:jc w:val="center"/>
              <w:rPr>
                <w:sz w:val="22"/>
                <w:szCs w:val="22"/>
              </w:rPr>
            </w:pPr>
            <w:r w:rsidRPr="00160EAB">
              <w:rPr>
                <w:sz w:val="22"/>
                <w:szCs w:val="22"/>
              </w:rPr>
              <w:t>6</w:t>
            </w:r>
          </w:p>
        </w:tc>
        <w:tc>
          <w:tcPr>
            <w:tcW w:w="2374" w:type="dxa"/>
          </w:tcPr>
          <w:p w:rsidR="00514E2E" w:rsidRPr="00160EAB" w:rsidRDefault="00F82167" w:rsidP="0067253D">
            <w:pPr>
              <w:ind w:right="-31"/>
              <w:jc w:val="both"/>
              <w:rPr>
                <w:sz w:val="22"/>
                <w:szCs w:val="22"/>
              </w:rPr>
            </w:pPr>
            <w:r w:rsidRPr="00160EAB">
              <w:rPr>
                <w:sz w:val="22"/>
                <w:szCs w:val="22"/>
              </w:rPr>
              <w:t>УСХ МО Успенский район, ИКЦ «Успенский»</w:t>
            </w:r>
          </w:p>
        </w:tc>
      </w:tr>
      <w:tr w:rsidR="00514E2E" w:rsidRPr="00160EAB" w:rsidTr="00E02966">
        <w:tc>
          <w:tcPr>
            <w:tcW w:w="14715" w:type="dxa"/>
            <w:gridSpan w:val="13"/>
          </w:tcPr>
          <w:p w:rsidR="00514E2E" w:rsidRPr="00160EAB" w:rsidRDefault="00514E2E" w:rsidP="001F062B">
            <w:pPr>
              <w:pStyle w:val="31"/>
              <w:numPr>
                <w:ilvl w:val="0"/>
                <w:numId w:val="5"/>
              </w:numPr>
              <w:spacing w:line="240" w:lineRule="auto"/>
              <w:ind w:right="-1"/>
              <w:rPr>
                <w:sz w:val="22"/>
                <w:szCs w:val="22"/>
              </w:rPr>
            </w:pPr>
            <w:r w:rsidRPr="00160EAB">
              <w:rPr>
                <w:sz w:val="22"/>
                <w:szCs w:val="22"/>
              </w:rPr>
              <w:lastRenderedPageBreak/>
              <w:t xml:space="preserve"> Розничная торговля</w:t>
            </w:r>
          </w:p>
        </w:tc>
      </w:tr>
      <w:tr w:rsidR="00514E2E" w:rsidRPr="00160EAB" w:rsidTr="00E02966">
        <w:tc>
          <w:tcPr>
            <w:tcW w:w="14715" w:type="dxa"/>
            <w:gridSpan w:val="13"/>
          </w:tcPr>
          <w:p w:rsidR="00514E2E" w:rsidRPr="00160EAB" w:rsidRDefault="00514E2E" w:rsidP="0067253D">
            <w:pPr>
              <w:ind w:firstLine="709"/>
              <w:jc w:val="both"/>
              <w:rPr>
                <w:sz w:val="22"/>
                <w:szCs w:val="22"/>
              </w:rPr>
            </w:pPr>
            <w:r w:rsidRPr="00160EAB">
              <w:rPr>
                <w:sz w:val="22"/>
                <w:szCs w:val="22"/>
              </w:rPr>
              <w:t>С каждым годом увеличивается количество новых торговых предприятий современных форматов, которые создают комфортную потребительскую среду в селах Успенского района, обеспечивая высокий качественный уровень торгового обслуживания.</w:t>
            </w:r>
          </w:p>
          <w:p w:rsidR="00514E2E" w:rsidRPr="00160EAB" w:rsidRDefault="00514E2E" w:rsidP="0067253D">
            <w:pPr>
              <w:ind w:firstLine="709"/>
              <w:jc w:val="both"/>
              <w:rPr>
                <w:sz w:val="22"/>
                <w:szCs w:val="22"/>
              </w:rPr>
            </w:pPr>
            <w:r w:rsidRPr="00160EAB">
              <w:rPr>
                <w:sz w:val="22"/>
                <w:szCs w:val="22"/>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514E2E" w:rsidRPr="00160EAB" w:rsidRDefault="00514E2E" w:rsidP="0067253D">
            <w:pPr>
              <w:ind w:firstLine="709"/>
              <w:jc w:val="both"/>
              <w:rPr>
                <w:sz w:val="22"/>
                <w:szCs w:val="22"/>
              </w:rPr>
            </w:pPr>
            <w:r w:rsidRPr="00160EAB">
              <w:rPr>
                <w:sz w:val="22"/>
                <w:szCs w:val="22"/>
              </w:rPr>
              <w:t xml:space="preserve">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w:t>
            </w:r>
            <w:r w:rsidRPr="00160EAB">
              <w:rPr>
                <w:sz w:val="22"/>
                <w:szCs w:val="22"/>
              </w:rPr>
              <w:lastRenderedPageBreak/>
              <w:t>повышение качества, развитие сопутствующих услуг.</w:t>
            </w:r>
          </w:p>
          <w:p w:rsidR="004B23DF" w:rsidRPr="00535FE4" w:rsidRDefault="00514E2E" w:rsidP="004B23DF">
            <w:pPr>
              <w:spacing w:before="100" w:beforeAutospacing="1" w:after="100" w:afterAutospacing="1"/>
              <w:rPr>
                <w:sz w:val="22"/>
                <w:szCs w:val="22"/>
              </w:rPr>
            </w:pPr>
            <w:r w:rsidRPr="00535FE4">
              <w:rPr>
                <w:color w:val="000000"/>
                <w:sz w:val="22"/>
                <w:szCs w:val="22"/>
              </w:rPr>
              <w:t xml:space="preserve">По состоянию на 1 января 2019 года на территории Краснодарского края розничную торговую деятельность осуществляют более 300  объектов. </w:t>
            </w:r>
            <w:r w:rsidR="004B23DF" w:rsidRPr="00535FE4">
              <w:rPr>
                <w:sz w:val="22"/>
                <w:szCs w:val="22"/>
              </w:rPr>
              <w:t>Обеспеченность населения муниципалитета  торговыми площадями составила 405,3 кв. метров на 1 тысячу жителей при расчетном нормативе 391,8 кв. метров (краевой показатель)  для Успенского района.</w:t>
            </w:r>
          </w:p>
          <w:p w:rsidR="00514E2E" w:rsidRPr="00160EAB" w:rsidRDefault="00514E2E" w:rsidP="0067253D">
            <w:pPr>
              <w:ind w:firstLine="709"/>
              <w:jc w:val="both"/>
              <w:rPr>
                <w:color w:val="000000"/>
                <w:sz w:val="22"/>
                <w:szCs w:val="22"/>
              </w:rPr>
            </w:pPr>
          </w:p>
          <w:p w:rsidR="00514E2E" w:rsidRPr="00160EAB" w:rsidRDefault="00514E2E" w:rsidP="0067253D">
            <w:pPr>
              <w:ind w:firstLine="709"/>
              <w:jc w:val="both"/>
              <w:rPr>
                <w:color w:val="000000"/>
                <w:sz w:val="22"/>
                <w:szCs w:val="22"/>
              </w:rPr>
            </w:pPr>
            <w:r w:rsidRPr="00160EAB">
              <w:rPr>
                <w:color w:val="000000"/>
                <w:sz w:val="22"/>
                <w:szCs w:val="22"/>
              </w:rPr>
              <w:t xml:space="preserve"> 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w:t>
            </w:r>
            <w:r w:rsidR="004B23DF" w:rsidRPr="00160EAB">
              <w:rPr>
                <w:color w:val="000000"/>
                <w:sz w:val="22"/>
                <w:szCs w:val="22"/>
              </w:rPr>
              <w:t>мо Успенский район</w:t>
            </w:r>
            <w:r w:rsidRPr="00160EAB">
              <w:rPr>
                <w:color w:val="000000"/>
                <w:sz w:val="22"/>
                <w:szCs w:val="22"/>
              </w:rPr>
              <w:t xml:space="preserve"> насчитывается </w:t>
            </w:r>
            <w:r w:rsidR="007C7059" w:rsidRPr="00160EAB">
              <w:rPr>
                <w:color w:val="000000"/>
                <w:sz w:val="22"/>
                <w:szCs w:val="22"/>
              </w:rPr>
              <w:t xml:space="preserve">132 </w:t>
            </w:r>
            <w:r w:rsidRPr="00160EAB">
              <w:rPr>
                <w:color w:val="000000"/>
                <w:sz w:val="22"/>
                <w:szCs w:val="22"/>
              </w:rPr>
              <w:t xml:space="preserve"> объектов по реализации продовольственных товаров.</w:t>
            </w:r>
          </w:p>
          <w:p w:rsidR="00514E2E" w:rsidRPr="00160EAB" w:rsidRDefault="00514E2E" w:rsidP="0067253D">
            <w:pPr>
              <w:ind w:firstLine="709"/>
              <w:jc w:val="both"/>
              <w:rPr>
                <w:color w:val="000000"/>
                <w:sz w:val="22"/>
                <w:szCs w:val="22"/>
              </w:rPr>
            </w:pPr>
            <w:r w:rsidRPr="00160EAB">
              <w:rPr>
                <w:color w:val="000000"/>
                <w:sz w:val="22"/>
                <w:szCs w:val="22"/>
              </w:rPr>
              <w:t xml:space="preserve">Многообразие форматов торговли является стимулом для развития среднего и малого бизнеса. В соответствии с утвержденными схемами размещения </w:t>
            </w:r>
            <w:r w:rsidRPr="00160EAB">
              <w:rPr>
                <w:color w:val="000000"/>
                <w:sz w:val="20"/>
                <w:szCs w:val="20"/>
              </w:rPr>
              <w:t xml:space="preserve">нестационарных торговых объектов, предусмотрено к размещению </w:t>
            </w:r>
            <w:r w:rsidR="007C7059" w:rsidRPr="00160EAB">
              <w:rPr>
                <w:sz w:val="20"/>
                <w:szCs w:val="20"/>
              </w:rPr>
              <w:t xml:space="preserve">на 66 объектах  на 158  рабочих </w:t>
            </w:r>
            <w:r w:rsidRPr="00160EAB">
              <w:rPr>
                <w:color w:val="000000"/>
                <w:sz w:val="20"/>
                <w:szCs w:val="20"/>
              </w:rPr>
              <w:t xml:space="preserve">нестационарных торговых объектов, в том числе круглогодичных </w:t>
            </w:r>
            <w:r w:rsidR="007C7059" w:rsidRPr="00160EAB">
              <w:rPr>
                <w:color w:val="000000"/>
                <w:sz w:val="20"/>
                <w:szCs w:val="20"/>
              </w:rPr>
              <w:t>46</w:t>
            </w:r>
            <w:r w:rsidRPr="00160EAB">
              <w:rPr>
                <w:color w:val="000000"/>
                <w:sz w:val="20"/>
                <w:szCs w:val="20"/>
              </w:rPr>
              <w:t xml:space="preserve">, сезонных – </w:t>
            </w:r>
            <w:r w:rsidR="007C7059" w:rsidRPr="00160EAB">
              <w:rPr>
                <w:color w:val="000000"/>
                <w:sz w:val="20"/>
                <w:szCs w:val="20"/>
              </w:rPr>
              <w:t>20</w:t>
            </w:r>
            <w:r w:rsidRPr="00160EAB">
              <w:rPr>
                <w:color w:val="000000"/>
                <w:sz w:val="20"/>
                <w:szCs w:val="20"/>
              </w:rPr>
              <w:t xml:space="preserve">. Темп роста оборота розничной торговли в 2018 году увеличился по сравнению с 2017 годом в сопоставимых ценах на </w:t>
            </w:r>
            <w:r w:rsidR="007C7059" w:rsidRPr="00160EAB">
              <w:rPr>
                <w:color w:val="000000"/>
                <w:sz w:val="20"/>
                <w:szCs w:val="20"/>
              </w:rPr>
              <w:t>11,1</w:t>
            </w:r>
            <w:r w:rsidRPr="00160EAB">
              <w:rPr>
                <w:color w:val="000000"/>
                <w:sz w:val="20"/>
                <w:szCs w:val="20"/>
              </w:rPr>
              <w:t xml:space="preserve">% и достиг </w:t>
            </w:r>
            <w:r w:rsidR="007C7059" w:rsidRPr="00160EAB">
              <w:rPr>
                <w:color w:val="000000"/>
                <w:sz w:val="20"/>
                <w:szCs w:val="20"/>
              </w:rPr>
              <w:t xml:space="preserve">582283тыс. </w:t>
            </w:r>
            <w:r w:rsidRPr="00160EAB">
              <w:rPr>
                <w:color w:val="000000"/>
                <w:sz w:val="20"/>
                <w:szCs w:val="20"/>
              </w:rPr>
              <w:t xml:space="preserve"> рублей.</w:t>
            </w:r>
          </w:p>
          <w:p w:rsidR="00514E2E" w:rsidRPr="00160EAB" w:rsidRDefault="00514E2E" w:rsidP="0067253D">
            <w:pPr>
              <w:ind w:firstLine="709"/>
              <w:jc w:val="both"/>
              <w:rPr>
                <w:color w:val="000000"/>
                <w:sz w:val="22"/>
                <w:szCs w:val="22"/>
              </w:rPr>
            </w:pPr>
            <w:r w:rsidRPr="00160EAB">
              <w:rPr>
                <w:color w:val="000000"/>
                <w:sz w:val="22"/>
                <w:szCs w:val="22"/>
              </w:rPr>
              <w:t xml:space="preserve">По состоянию на 1 января 2019 года </w:t>
            </w:r>
            <w:r w:rsidR="007C7059" w:rsidRPr="00160EAB">
              <w:rPr>
                <w:color w:val="000000"/>
                <w:sz w:val="22"/>
                <w:szCs w:val="22"/>
              </w:rPr>
              <w:t xml:space="preserve">на территории муниципального образования Успенский район  </w:t>
            </w:r>
            <w:r w:rsidRPr="00160EAB">
              <w:rPr>
                <w:color w:val="000000"/>
                <w:sz w:val="22"/>
                <w:szCs w:val="22"/>
              </w:rPr>
              <w:t xml:space="preserve"> осуществляют деятельность </w:t>
            </w:r>
            <w:r w:rsidR="007C7059" w:rsidRPr="00160EAB">
              <w:rPr>
                <w:color w:val="000000"/>
                <w:sz w:val="22"/>
                <w:szCs w:val="22"/>
              </w:rPr>
              <w:t xml:space="preserve">1 </w:t>
            </w:r>
            <w:r w:rsidRPr="00160EAB">
              <w:rPr>
                <w:color w:val="000000"/>
                <w:sz w:val="22"/>
                <w:szCs w:val="22"/>
              </w:rPr>
              <w:t xml:space="preserve"> ярмарк</w:t>
            </w:r>
            <w:r w:rsidR="007C7059" w:rsidRPr="00160EAB">
              <w:rPr>
                <w:color w:val="000000"/>
                <w:sz w:val="22"/>
                <w:szCs w:val="22"/>
              </w:rPr>
              <w:t>а «выходного дня» на 12 мест</w:t>
            </w:r>
            <w:proofErr w:type="gramStart"/>
            <w:r w:rsidR="007C7059" w:rsidRPr="00160EAB">
              <w:rPr>
                <w:color w:val="000000"/>
                <w:sz w:val="22"/>
                <w:szCs w:val="22"/>
              </w:rPr>
              <w:t>.</w:t>
            </w:r>
            <w:r w:rsidRPr="00160EAB">
              <w:rPr>
                <w:color w:val="000000"/>
                <w:sz w:val="22"/>
                <w:szCs w:val="22"/>
              </w:rPr>
              <w:t xml:space="preserve">. </w:t>
            </w:r>
            <w:proofErr w:type="gramEnd"/>
            <w:r w:rsidRPr="00160EAB">
              <w:rPr>
                <w:color w:val="000000"/>
                <w:sz w:val="22"/>
                <w:szCs w:val="22"/>
              </w:rPr>
              <w:t>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сельхозтоваропроизводителей.</w:t>
            </w:r>
          </w:p>
          <w:p w:rsidR="00514E2E" w:rsidRPr="00160EAB" w:rsidRDefault="00514E2E" w:rsidP="0067253D">
            <w:pPr>
              <w:pStyle w:val="af0"/>
              <w:ind w:firstLine="709"/>
              <w:jc w:val="both"/>
              <w:rPr>
                <w:rFonts w:ascii="Times New Roman" w:hAnsi="Times New Roman"/>
              </w:rPr>
            </w:pPr>
            <w:r w:rsidRPr="00160EAB">
              <w:rPr>
                <w:rFonts w:ascii="Times New Roman" w:hAnsi="Times New Roman"/>
              </w:rPr>
              <w:t>Наиболее важным фактором конкурентоспособности услуг на рынке розничной торговли является высокое качество и уникальность продукции.</w:t>
            </w:r>
          </w:p>
          <w:p w:rsidR="00514E2E" w:rsidRPr="00160EAB" w:rsidRDefault="00514E2E" w:rsidP="00113777">
            <w:pPr>
              <w:ind w:firstLine="709"/>
              <w:jc w:val="both"/>
              <w:rPr>
                <w:sz w:val="22"/>
                <w:szCs w:val="22"/>
              </w:rPr>
            </w:pPr>
            <w:r w:rsidRPr="00160EAB">
              <w:rPr>
                <w:sz w:val="22"/>
                <w:szCs w:val="22"/>
              </w:rPr>
              <w:t xml:space="preserve">В целях обеспечения населения Краснодарского края продукцией высокого качества и поддержки малого и среднего предпринимательства 2 раза в год организовано проведение краевого конкурса в области качества «Сделано на Кубани». </w:t>
            </w:r>
            <w:r w:rsidR="00113777" w:rsidRPr="00160EAB">
              <w:rPr>
                <w:sz w:val="22"/>
                <w:szCs w:val="22"/>
              </w:rPr>
              <w:t>П</w:t>
            </w:r>
            <w:r w:rsidRPr="00160EAB">
              <w:rPr>
                <w:sz w:val="22"/>
                <w:szCs w:val="22"/>
              </w:rPr>
              <w:t xml:space="preserve">о итогам конкурсов знак «Сделано на Кубани» присвоен </w:t>
            </w:r>
            <w:r w:rsidR="00113777" w:rsidRPr="00160EAB">
              <w:rPr>
                <w:sz w:val="22"/>
                <w:szCs w:val="22"/>
              </w:rPr>
              <w:t>2 товаропроизводителям мо Успенский район</w:t>
            </w:r>
            <w:r w:rsidRPr="00160EAB">
              <w:rPr>
                <w:sz w:val="22"/>
                <w:szCs w:val="22"/>
              </w:rPr>
              <w:t>.</w:t>
            </w:r>
          </w:p>
        </w:tc>
      </w:tr>
      <w:tr w:rsidR="00514E2E" w:rsidRPr="00160EAB" w:rsidTr="00372ADB">
        <w:trPr>
          <w:gridAfter w:val="1"/>
          <w:wAfter w:w="14" w:type="dxa"/>
        </w:trPr>
        <w:tc>
          <w:tcPr>
            <w:tcW w:w="540" w:type="dxa"/>
          </w:tcPr>
          <w:p w:rsidR="00514E2E" w:rsidRPr="00160EAB" w:rsidRDefault="00113777" w:rsidP="00F75F12">
            <w:pPr>
              <w:ind w:left="-120" w:right="-31"/>
              <w:jc w:val="center"/>
              <w:rPr>
                <w:sz w:val="22"/>
                <w:szCs w:val="22"/>
              </w:rPr>
            </w:pPr>
            <w:r w:rsidRPr="00160EAB">
              <w:rPr>
                <w:sz w:val="22"/>
                <w:szCs w:val="22"/>
              </w:rPr>
              <w:lastRenderedPageBreak/>
              <w:t>2</w:t>
            </w:r>
            <w:r w:rsidR="00F75F12" w:rsidRPr="00160EAB">
              <w:rPr>
                <w:sz w:val="22"/>
                <w:szCs w:val="22"/>
              </w:rPr>
              <w:t>5</w:t>
            </w:r>
            <w:r w:rsidR="00514E2E" w:rsidRPr="00160EAB">
              <w:rPr>
                <w:sz w:val="22"/>
                <w:szCs w:val="22"/>
              </w:rPr>
              <w:t>.1.</w:t>
            </w:r>
          </w:p>
        </w:tc>
        <w:tc>
          <w:tcPr>
            <w:tcW w:w="2607" w:type="dxa"/>
          </w:tcPr>
          <w:p w:rsidR="00514E2E" w:rsidRPr="00160EAB" w:rsidRDefault="00514E2E" w:rsidP="0067253D">
            <w:pPr>
              <w:ind w:right="-31"/>
              <w:jc w:val="both"/>
              <w:rPr>
                <w:sz w:val="22"/>
                <w:szCs w:val="22"/>
              </w:rPr>
            </w:pPr>
            <w:r w:rsidRPr="00160EAB">
              <w:rPr>
                <w:sz w:val="22"/>
                <w:szCs w:val="22"/>
              </w:rPr>
              <w:t xml:space="preserve">Сбор и анализ актуальной информации о состоянии конкурентной среды на рынке розничной торговли </w:t>
            </w:r>
          </w:p>
        </w:tc>
        <w:tc>
          <w:tcPr>
            <w:tcW w:w="1668" w:type="dxa"/>
          </w:tcPr>
          <w:p w:rsidR="00514E2E" w:rsidRPr="00160EAB" w:rsidRDefault="00514E2E" w:rsidP="0067253D">
            <w:pPr>
              <w:ind w:right="-31"/>
              <w:jc w:val="both"/>
              <w:rPr>
                <w:sz w:val="22"/>
                <w:szCs w:val="22"/>
              </w:rPr>
            </w:pPr>
            <w:r w:rsidRPr="00160EAB">
              <w:rPr>
                <w:sz w:val="22"/>
                <w:szCs w:val="22"/>
              </w:rPr>
              <w:t>Обеспечение максимальной доступности информации и прозрачности условий работы на товарном рынке.</w:t>
            </w:r>
          </w:p>
          <w:p w:rsidR="00514E2E" w:rsidRPr="00160EAB" w:rsidRDefault="00514E2E" w:rsidP="0067253D">
            <w:pPr>
              <w:ind w:right="-31"/>
              <w:jc w:val="both"/>
              <w:rPr>
                <w:sz w:val="22"/>
                <w:szCs w:val="22"/>
              </w:rPr>
            </w:pPr>
            <w:r w:rsidRPr="00160EAB">
              <w:rPr>
                <w:sz w:val="22"/>
                <w:szCs w:val="22"/>
              </w:rPr>
              <w:lastRenderedPageBreak/>
              <w:t>Отчет в уполномоченный орган</w:t>
            </w:r>
          </w:p>
        </w:tc>
        <w:tc>
          <w:tcPr>
            <w:tcW w:w="1417" w:type="dxa"/>
          </w:tcPr>
          <w:p w:rsidR="00514E2E" w:rsidRPr="00160EAB" w:rsidRDefault="00514E2E" w:rsidP="0067253D">
            <w:pPr>
              <w:ind w:right="-31"/>
              <w:jc w:val="both"/>
              <w:rPr>
                <w:sz w:val="22"/>
                <w:szCs w:val="22"/>
              </w:rPr>
            </w:pPr>
            <w:r w:rsidRPr="00160EAB">
              <w:rPr>
                <w:sz w:val="22"/>
                <w:szCs w:val="22"/>
              </w:rPr>
              <w:lastRenderedPageBreak/>
              <w:t>2019-2022</w:t>
            </w:r>
          </w:p>
        </w:tc>
        <w:tc>
          <w:tcPr>
            <w:tcW w:w="2227" w:type="dxa"/>
          </w:tcPr>
          <w:p w:rsidR="00514E2E" w:rsidRPr="00160EAB" w:rsidRDefault="00514E2E" w:rsidP="0067253D">
            <w:pPr>
              <w:ind w:right="-31"/>
              <w:jc w:val="both"/>
              <w:rPr>
                <w:sz w:val="22"/>
                <w:szCs w:val="22"/>
              </w:rPr>
            </w:pPr>
            <w:r w:rsidRPr="00160EAB">
              <w:rPr>
                <w:sz w:val="22"/>
                <w:szCs w:val="22"/>
              </w:rPr>
              <w:t>доля организаций частной формы собственности в сфере розничной торговли, процентов</w:t>
            </w:r>
          </w:p>
        </w:tc>
        <w:tc>
          <w:tcPr>
            <w:tcW w:w="721" w:type="dxa"/>
          </w:tcPr>
          <w:p w:rsidR="00514E2E" w:rsidRPr="00160EAB" w:rsidRDefault="00113777" w:rsidP="0067253D">
            <w:pPr>
              <w:jc w:val="center"/>
              <w:rPr>
                <w:sz w:val="22"/>
                <w:szCs w:val="22"/>
              </w:rPr>
            </w:pPr>
            <w:r w:rsidRPr="00160EAB">
              <w:rPr>
                <w:sz w:val="22"/>
                <w:szCs w:val="22"/>
              </w:rPr>
              <w:t>100</w:t>
            </w:r>
          </w:p>
        </w:tc>
        <w:tc>
          <w:tcPr>
            <w:tcW w:w="879" w:type="dxa"/>
          </w:tcPr>
          <w:p w:rsidR="00514E2E" w:rsidRPr="00160EAB" w:rsidRDefault="00113777" w:rsidP="0067253D">
            <w:pPr>
              <w:jc w:val="center"/>
              <w:rPr>
                <w:sz w:val="22"/>
                <w:szCs w:val="22"/>
              </w:rPr>
            </w:pPr>
            <w:r w:rsidRPr="00160EAB">
              <w:rPr>
                <w:sz w:val="22"/>
                <w:szCs w:val="22"/>
              </w:rPr>
              <w:t>100</w:t>
            </w:r>
          </w:p>
        </w:tc>
        <w:tc>
          <w:tcPr>
            <w:tcW w:w="850" w:type="dxa"/>
          </w:tcPr>
          <w:p w:rsidR="00514E2E" w:rsidRPr="00160EAB" w:rsidRDefault="00113777" w:rsidP="0067253D">
            <w:pPr>
              <w:jc w:val="center"/>
              <w:rPr>
                <w:sz w:val="22"/>
                <w:szCs w:val="22"/>
              </w:rPr>
            </w:pPr>
            <w:r w:rsidRPr="00160EAB">
              <w:rPr>
                <w:sz w:val="22"/>
                <w:szCs w:val="22"/>
              </w:rPr>
              <w:t>100</w:t>
            </w:r>
          </w:p>
        </w:tc>
        <w:tc>
          <w:tcPr>
            <w:tcW w:w="709" w:type="dxa"/>
          </w:tcPr>
          <w:p w:rsidR="00514E2E" w:rsidRPr="00160EAB" w:rsidRDefault="00113777" w:rsidP="0067253D">
            <w:pPr>
              <w:ind w:left="-29"/>
              <w:jc w:val="center"/>
              <w:rPr>
                <w:sz w:val="22"/>
                <w:szCs w:val="22"/>
              </w:rPr>
            </w:pPr>
            <w:r w:rsidRPr="00160EAB">
              <w:rPr>
                <w:sz w:val="22"/>
                <w:szCs w:val="22"/>
              </w:rPr>
              <w:t>100</w:t>
            </w:r>
          </w:p>
        </w:tc>
        <w:tc>
          <w:tcPr>
            <w:tcW w:w="709" w:type="dxa"/>
            <w:gridSpan w:val="2"/>
          </w:tcPr>
          <w:p w:rsidR="00514E2E" w:rsidRPr="00160EAB" w:rsidRDefault="00113777" w:rsidP="0067253D">
            <w:pPr>
              <w:ind w:left="-105"/>
              <w:jc w:val="center"/>
              <w:rPr>
                <w:sz w:val="22"/>
                <w:szCs w:val="22"/>
              </w:rPr>
            </w:pPr>
            <w:r w:rsidRPr="00160EAB">
              <w:rPr>
                <w:sz w:val="22"/>
                <w:szCs w:val="22"/>
              </w:rPr>
              <w:t>100</w:t>
            </w:r>
          </w:p>
        </w:tc>
        <w:tc>
          <w:tcPr>
            <w:tcW w:w="2374" w:type="dxa"/>
          </w:tcPr>
          <w:p w:rsidR="00514E2E" w:rsidRPr="00160EAB" w:rsidRDefault="00113777" w:rsidP="0067253D">
            <w:pPr>
              <w:jc w:val="both"/>
              <w:rPr>
                <w:sz w:val="22"/>
                <w:szCs w:val="22"/>
              </w:rPr>
            </w:pPr>
            <w:r w:rsidRPr="00160EAB">
              <w:rPr>
                <w:sz w:val="22"/>
                <w:szCs w:val="22"/>
              </w:rPr>
              <w:t>Отдел экономики администрации мо Успенский район</w:t>
            </w:r>
          </w:p>
          <w:p w:rsidR="00514E2E" w:rsidRPr="00160EAB" w:rsidRDefault="00514E2E" w:rsidP="0067253D">
            <w:pPr>
              <w:jc w:val="both"/>
              <w:rPr>
                <w:sz w:val="22"/>
                <w:szCs w:val="22"/>
              </w:rPr>
            </w:pPr>
          </w:p>
        </w:tc>
      </w:tr>
      <w:tr w:rsidR="00514E2E" w:rsidRPr="00160EAB" w:rsidTr="00372ADB">
        <w:trPr>
          <w:gridAfter w:val="1"/>
          <w:wAfter w:w="14" w:type="dxa"/>
          <w:trHeight w:val="2555"/>
        </w:trPr>
        <w:tc>
          <w:tcPr>
            <w:tcW w:w="540" w:type="dxa"/>
          </w:tcPr>
          <w:p w:rsidR="00514E2E" w:rsidRPr="00160EAB" w:rsidRDefault="00113777" w:rsidP="00F75F12">
            <w:pPr>
              <w:ind w:left="-120" w:right="-31"/>
              <w:jc w:val="center"/>
              <w:rPr>
                <w:sz w:val="22"/>
                <w:szCs w:val="22"/>
              </w:rPr>
            </w:pPr>
            <w:r w:rsidRPr="00160EAB">
              <w:rPr>
                <w:sz w:val="22"/>
                <w:szCs w:val="22"/>
              </w:rPr>
              <w:lastRenderedPageBreak/>
              <w:t>2</w:t>
            </w:r>
            <w:r w:rsidR="00F75F12" w:rsidRPr="00160EAB">
              <w:rPr>
                <w:sz w:val="22"/>
                <w:szCs w:val="22"/>
              </w:rPr>
              <w:t>5</w:t>
            </w:r>
            <w:r w:rsidR="00514E2E" w:rsidRPr="00160EAB">
              <w:rPr>
                <w:sz w:val="22"/>
                <w:szCs w:val="22"/>
              </w:rPr>
              <w:t>.2.</w:t>
            </w:r>
          </w:p>
        </w:tc>
        <w:tc>
          <w:tcPr>
            <w:tcW w:w="2607" w:type="dxa"/>
          </w:tcPr>
          <w:p w:rsidR="00514E2E" w:rsidRPr="00160EAB" w:rsidRDefault="00514E2E" w:rsidP="0067253D">
            <w:pPr>
              <w:ind w:right="-31"/>
              <w:jc w:val="both"/>
              <w:rPr>
                <w:sz w:val="22"/>
                <w:szCs w:val="22"/>
              </w:rPr>
            </w:pPr>
            <w:r w:rsidRPr="00160EAB">
              <w:rPr>
                <w:color w:val="000000"/>
                <w:sz w:val="22"/>
                <w:szCs w:val="22"/>
              </w:rPr>
              <w:t>Содействие реализации собственной выращенной продукции в личных подсобных хозяйствах, в крестьянско-фермерских хозяйствах в целях сбыта на рынках и ярмарках, в том числе ярмарках «выходного дня»</w:t>
            </w:r>
          </w:p>
        </w:tc>
        <w:tc>
          <w:tcPr>
            <w:tcW w:w="1668" w:type="dxa"/>
          </w:tcPr>
          <w:p w:rsidR="00514E2E" w:rsidRPr="00160EAB" w:rsidRDefault="00514E2E" w:rsidP="0067253D">
            <w:pPr>
              <w:ind w:right="-31"/>
              <w:jc w:val="both"/>
              <w:rPr>
                <w:sz w:val="22"/>
                <w:szCs w:val="22"/>
              </w:rPr>
            </w:pPr>
            <w:r w:rsidRPr="00160EAB">
              <w:rPr>
                <w:sz w:val="22"/>
                <w:szCs w:val="22"/>
              </w:rPr>
              <w:t>Расширение рынка сбыта путем увеличения количества торговых мест</w:t>
            </w:r>
          </w:p>
        </w:tc>
        <w:tc>
          <w:tcPr>
            <w:tcW w:w="1417" w:type="dxa"/>
          </w:tcPr>
          <w:p w:rsidR="00514E2E" w:rsidRPr="00160EAB" w:rsidRDefault="00514E2E" w:rsidP="0067253D">
            <w:pPr>
              <w:ind w:right="-31"/>
              <w:jc w:val="both"/>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color w:val="000000"/>
                <w:sz w:val="22"/>
                <w:szCs w:val="22"/>
              </w:rPr>
              <w:t>Количество мест на рынках и ярмарках, единиц</w:t>
            </w:r>
          </w:p>
        </w:tc>
        <w:tc>
          <w:tcPr>
            <w:tcW w:w="721" w:type="dxa"/>
          </w:tcPr>
          <w:p w:rsidR="00514E2E" w:rsidRPr="00160EAB" w:rsidRDefault="00113777" w:rsidP="0067253D">
            <w:pPr>
              <w:ind w:left="-59"/>
              <w:jc w:val="center"/>
              <w:rPr>
                <w:color w:val="000000"/>
                <w:sz w:val="22"/>
                <w:szCs w:val="22"/>
              </w:rPr>
            </w:pPr>
            <w:r w:rsidRPr="00160EAB">
              <w:rPr>
                <w:color w:val="000000"/>
                <w:sz w:val="22"/>
                <w:szCs w:val="22"/>
              </w:rPr>
              <w:t>120</w:t>
            </w:r>
          </w:p>
        </w:tc>
        <w:tc>
          <w:tcPr>
            <w:tcW w:w="879" w:type="dxa"/>
          </w:tcPr>
          <w:p w:rsidR="00514E2E" w:rsidRPr="00160EAB" w:rsidRDefault="00113777" w:rsidP="0067253D">
            <w:pPr>
              <w:jc w:val="center"/>
              <w:rPr>
                <w:color w:val="000000"/>
                <w:sz w:val="22"/>
                <w:szCs w:val="22"/>
              </w:rPr>
            </w:pPr>
            <w:r w:rsidRPr="00160EAB">
              <w:rPr>
                <w:color w:val="000000"/>
                <w:sz w:val="22"/>
                <w:szCs w:val="22"/>
              </w:rPr>
              <w:t>120</w:t>
            </w:r>
          </w:p>
        </w:tc>
        <w:tc>
          <w:tcPr>
            <w:tcW w:w="850" w:type="dxa"/>
          </w:tcPr>
          <w:p w:rsidR="00514E2E" w:rsidRPr="00160EAB" w:rsidRDefault="00113777" w:rsidP="0067253D">
            <w:pPr>
              <w:jc w:val="center"/>
              <w:rPr>
                <w:color w:val="000000"/>
                <w:sz w:val="22"/>
                <w:szCs w:val="22"/>
              </w:rPr>
            </w:pPr>
            <w:r w:rsidRPr="00160EAB">
              <w:rPr>
                <w:color w:val="000000"/>
                <w:sz w:val="22"/>
                <w:szCs w:val="22"/>
              </w:rPr>
              <w:t>120</w:t>
            </w:r>
          </w:p>
        </w:tc>
        <w:tc>
          <w:tcPr>
            <w:tcW w:w="709" w:type="dxa"/>
          </w:tcPr>
          <w:p w:rsidR="00514E2E" w:rsidRPr="00160EAB" w:rsidRDefault="00113777" w:rsidP="0067253D">
            <w:pPr>
              <w:ind w:left="-109"/>
              <w:jc w:val="center"/>
              <w:rPr>
                <w:color w:val="000000"/>
                <w:sz w:val="22"/>
                <w:szCs w:val="22"/>
              </w:rPr>
            </w:pPr>
            <w:r w:rsidRPr="00160EAB">
              <w:rPr>
                <w:color w:val="000000"/>
                <w:sz w:val="22"/>
                <w:szCs w:val="22"/>
              </w:rPr>
              <w:t>120</w:t>
            </w:r>
          </w:p>
        </w:tc>
        <w:tc>
          <w:tcPr>
            <w:tcW w:w="709" w:type="dxa"/>
            <w:gridSpan w:val="2"/>
          </w:tcPr>
          <w:p w:rsidR="00514E2E" w:rsidRPr="00160EAB" w:rsidRDefault="00113777" w:rsidP="0067253D">
            <w:pPr>
              <w:ind w:left="-105" w:right="-31"/>
              <w:jc w:val="center"/>
              <w:rPr>
                <w:sz w:val="22"/>
                <w:szCs w:val="22"/>
              </w:rPr>
            </w:pPr>
            <w:r w:rsidRPr="00160EAB">
              <w:rPr>
                <w:sz w:val="22"/>
                <w:szCs w:val="22"/>
              </w:rPr>
              <w:t>120</w:t>
            </w:r>
          </w:p>
        </w:tc>
        <w:tc>
          <w:tcPr>
            <w:tcW w:w="2374" w:type="dxa"/>
          </w:tcPr>
          <w:p w:rsidR="00113777" w:rsidRPr="00160EAB" w:rsidRDefault="00113777" w:rsidP="00113777">
            <w:pPr>
              <w:jc w:val="both"/>
              <w:rPr>
                <w:sz w:val="22"/>
                <w:szCs w:val="22"/>
              </w:rPr>
            </w:pPr>
            <w:r w:rsidRPr="00160EAB">
              <w:rPr>
                <w:sz w:val="22"/>
                <w:szCs w:val="22"/>
              </w:rPr>
              <w:t xml:space="preserve">Отдел экономики администрации мо Успенский район, </w:t>
            </w:r>
          </w:p>
          <w:p w:rsidR="00113777" w:rsidRPr="00160EAB" w:rsidRDefault="00113777" w:rsidP="00113777">
            <w:pPr>
              <w:jc w:val="both"/>
              <w:rPr>
                <w:sz w:val="22"/>
                <w:szCs w:val="22"/>
              </w:rPr>
            </w:pPr>
            <w:r w:rsidRPr="00160EAB">
              <w:rPr>
                <w:sz w:val="22"/>
                <w:szCs w:val="22"/>
              </w:rPr>
              <w:t xml:space="preserve">УСХ МО </w:t>
            </w:r>
            <w:proofErr w:type="spellStart"/>
            <w:r w:rsidRPr="00160EAB">
              <w:rPr>
                <w:sz w:val="22"/>
                <w:szCs w:val="22"/>
              </w:rPr>
              <w:t>Успеснкий</w:t>
            </w:r>
            <w:proofErr w:type="spellEnd"/>
            <w:r w:rsidRPr="00160EAB">
              <w:rPr>
                <w:sz w:val="22"/>
                <w:szCs w:val="22"/>
              </w:rPr>
              <w:t xml:space="preserve"> район, </w:t>
            </w:r>
          </w:p>
          <w:p w:rsidR="00514E2E" w:rsidRPr="00160EAB" w:rsidRDefault="00113777" w:rsidP="0067253D">
            <w:pPr>
              <w:jc w:val="both"/>
              <w:rPr>
                <w:sz w:val="22"/>
                <w:szCs w:val="22"/>
              </w:rPr>
            </w:pPr>
            <w:r w:rsidRPr="00160EAB">
              <w:rPr>
                <w:sz w:val="22"/>
                <w:szCs w:val="22"/>
              </w:rPr>
              <w:t>Администрация Успенского сельского поселения (по согласованию).</w:t>
            </w:r>
          </w:p>
        </w:tc>
      </w:tr>
      <w:tr w:rsidR="00514E2E" w:rsidRPr="00160EAB" w:rsidTr="00372ADB">
        <w:trPr>
          <w:gridAfter w:val="1"/>
          <w:wAfter w:w="14" w:type="dxa"/>
        </w:trPr>
        <w:tc>
          <w:tcPr>
            <w:tcW w:w="540" w:type="dxa"/>
          </w:tcPr>
          <w:p w:rsidR="00514E2E" w:rsidRPr="00160EAB" w:rsidRDefault="00113777" w:rsidP="00F75F12">
            <w:pPr>
              <w:ind w:left="-120" w:right="-31"/>
              <w:jc w:val="center"/>
              <w:rPr>
                <w:sz w:val="22"/>
                <w:szCs w:val="22"/>
              </w:rPr>
            </w:pPr>
            <w:r w:rsidRPr="00160EAB">
              <w:rPr>
                <w:sz w:val="22"/>
                <w:szCs w:val="22"/>
              </w:rPr>
              <w:t>2</w:t>
            </w:r>
            <w:r w:rsidR="00F75F12" w:rsidRPr="00160EAB">
              <w:rPr>
                <w:sz w:val="22"/>
                <w:szCs w:val="22"/>
              </w:rPr>
              <w:t>5</w:t>
            </w:r>
            <w:r w:rsidR="00514E2E" w:rsidRPr="00160EAB">
              <w:rPr>
                <w:sz w:val="22"/>
                <w:szCs w:val="22"/>
              </w:rPr>
              <w:t>.3.</w:t>
            </w:r>
          </w:p>
        </w:tc>
        <w:tc>
          <w:tcPr>
            <w:tcW w:w="2607" w:type="dxa"/>
          </w:tcPr>
          <w:p w:rsidR="00514E2E" w:rsidRPr="00160EAB" w:rsidRDefault="00514E2E" w:rsidP="00113777">
            <w:pPr>
              <w:ind w:right="-31"/>
              <w:jc w:val="both"/>
              <w:rPr>
                <w:sz w:val="22"/>
                <w:szCs w:val="22"/>
              </w:rPr>
            </w:pPr>
            <w:r w:rsidRPr="00160EAB">
              <w:rPr>
                <w:color w:val="000000"/>
                <w:sz w:val="22"/>
                <w:szCs w:val="22"/>
              </w:rPr>
              <w:t>Проведение совещаний с целью развития сферы розничной торговли</w:t>
            </w:r>
          </w:p>
        </w:tc>
        <w:tc>
          <w:tcPr>
            <w:tcW w:w="1668" w:type="dxa"/>
          </w:tcPr>
          <w:p w:rsidR="00514E2E" w:rsidRPr="00160EAB" w:rsidRDefault="00514E2E" w:rsidP="0067253D">
            <w:pPr>
              <w:jc w:val="both"/>
              <w:rPr>
                <w:sz w:val="22"/>
                <w:szCs w:val="22"/>
              </w:rPr>
            </w:pPr>
            <w:r w:rsidRPr="00160EAB">
              <w:rPr>
                <w:sz w:val="22"/>
                <w:szCs w:val="22"/>
              </w:rPr>
              <w:t xml:space="preserve">Создание условий для привлечения предприятий в указанную сферу, расширение рынка сбыта.  </w:t>
            </w:r>
          </w:p>
          <w:p w:rsidR="00514E2E" w:rsidRPr="00160EAB" w:rsidRDefault="00514E2E" w:rsidP="00113777">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Размещение «календаря мероприятий» в сети «Интернет» на официальном сайте </w:t>
            </w:r>
            <w:r w:rsidR="00113777" w:rsidRPr="00160EAB">
              <w:rPr>
                <w:rFonts w:ascii="Times New Roman" w:hAnsi="Times New Roman" w:cs="Times New Roman"/>
                <w:sz w:val="22"/>
                <w:szCs w:val="22"/>
              </w:rPr>
              <w:t xml:space="preserve"> района</w:t>
            </w:r>
          </w:p>
        </w:tc>
        <w:tc>
          <w:tcPr>
            <w:tcW w:w="1417" w:type="dxa"/>
          </w:tcPr>
          <w:p w:rsidR="00514E2E" w:rsidRPr="00160EAB" w:rsidRDefault="00514E2E" w:rsidP="0067253D">
            <w:pPr>
              <w:ind w:right="-31"/>
              <w:jc w:val="both"/>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 xml:space="preserve">количество проведенных совещаний, единиц </w:t>
            </w:r>
          </w:p>
        </w:tc>
        <w:tc>
          <w:tcPr>
            <w:tcW w:w="721" w:type="dxa"/>
          </w:tcPr>
          <w:p w:rsidR="00514E2E" w:rsidRPr="00160EAB" w:rsidRDefault="00061997" w:rsidP="0067253D">
            <w:pPr>
              <w:ind w:right="-31"/>
              <w:jc w:val="center"/>
              <w:rPr>
                <w:sz w:val="22"/>
                <w:szCs w:val="22"/>
              </w:rPr>
            </w:pPr>
            <w:r w:rsidRPr="00160EAB">
              <w:rPr>
                <w:sz w:val="22"/>
                <w:szCs w:val="22"/>
              </w:rPr>
              <w:t>91</w:t>
            </w:r>
          </w:p>
        </w:tc>
        <w:tc>
          <w:tcPr>
            <w:tcW w:w="879" w:type="dxa"/>
          </w:tcPr>
          <w:p w:rsidR="00514E2E" w:rsidRPr="00160EAB" w:rsidRDefault="00113777" w:rsidP="0067253D">
            <w:pPr>
              <w:ind w:right="-31"/>
              <w:jc w:val="center"/>
              <w:rPr>
                <w:sz w:val="22"/>
                <w:szCs w:val="22"/>
              </w:rPr>
            </w:pPr>
            <w:r w:rsidRPr="00160EAB">
              <w:rPr>
                <w:sz w:val="22"/>
                <w:szCs w:val="22"/>
              </w:rPr>
              <w:t>114</w:t>
            </w:r>
          </w:p>
        </w:tc>
        <w:tc>
          <w:tcPr>
            <w:tcW w:w="850" w:type="dxa"/>
          </w:tcPr>
          <w:p w:rsidR="00514E2E" w:rsidRPr="00160EAB" w:rsidRDefault="00113777" w:rsidP="0067253D">
            <w:pPr>
              <w:ind w:right="-31"/>
              <w:jc w:val="center"/>
              <w:rPr>
                <w:sz w:val="22"/>
                <w:szCs w:val="22"/>
              </w:rPr>
            </w:pPr>
            <w:r w:rsidRPr="00160EAB">
              <w:rPr>
                <w:sz w:val="22"/>
                <w:szCs w:val="22"/>
              </w:rPr>
              <w:t>118</w:t>
            </w:r>
          </w:p>
        </w:tc>
        <w:tc>
          <w:tcPr>
            <w:tcW w:w="709" w:type="dxa"/>
          </w:tcPr>
          <w:p w:rsidR="00514E2E" w:rsidRPr="00160EAB" w:rsidRDefault="00113777" w:rsidP="0067253D">
            <w:pPr>
              <w:ind w:right="-31"/>
              <w:jc w:val="center"/>
              <w:rPr>
                <w:sz w:val="22"/>
                <w:szCs w:val="22"/>
              </w:rPr>
            </w:pPr>
            <w:r w:rsidRPr="00160EAB">
              <w:rPr>
                <w:sz w:val="22"/>
                <w:szCs w:val="22"/>
              </w:rPr>
              <w:t>122</w:t>
            </w:r>
          </w:p>
        </w:tc>
        <w:tc>
          <w:tcPr>
            <w:tcW w:w="709" w:type="dxa"/>
            <w:gridSpan w:val="2"/>
          </w:tcPr>
          <w:p w:rsidR="00514E2E" w:rsidRPr="00160EAB" w:rsidRDefault="00113777" w:rsidP="0067253D">
            <w:pPr>
              <w:ind w:right="-31"/>
              <w:jc w:val="center"/>
              <w:rPr>
                <w:sz w:val="22"/>
                <w:szCs w:val="22"/>
              </w:rPr>
            </w:pPr>
            <w:r w:rsidRPr="00160EAB">
              <w:rPr>
                <w:sz w:val="22"/>
                <w:szCs w:val="22"/>
              </w:rPr>
              <w:t>124</w:t>
            </w:r>
          </w:p>
        </w:tc>
        <w:tc>
          <w:tcPr>
            <w:tcW w:w="2374" w:type="dxa"/>
          </w:tcPr>
          <w:p w:rsidR="00113777" w:rsidRPr="00160EAB" w:rsidRDefault="00113777" w:rsidP="00113777">
            <w:pPr>
              <w:jc w:val="both"/>
              <w:rPr>
                <w:sz w:val="22"/>
                <w:szCs w:val="22"/>
              </w:rPr>
            </w:pPr>
            <w:r w:rsidRPr="00160EAB">
              <w:rPr>
                <w:sz w:val="22"/>
                <w:szCs w:val="22"/>
              </w:rPr>
              <w:t xml:space="preserve">Отдел экономики администрации мо Успенский район, </w:t>
            </w:r>
          </w:p>
          <w:p w:rsidR="00514E2E" w:rsidRPr="00160EAB" w:rsidRDefault="00514E2E" w:rsidP="0067253D">
            <w:pPr>
              <w:rPr>
                <w:sz w:val="22"/>
                <w:szCs w:val="22"/>
              </w:rPr>
            </w:pPr>
          </w:p>
        </w:tc>
      </w:tr>
      <w:tr w:rsidR="00514E2E" w:rsidRPr="00160EAB" w:rsidTr="00E02966">
        <w:tc>
          <w:tcPr>
            <w:tcW w:w="14715" w:type="dxa"/>
            <w:gridSpan w:val="13"/>
          </w:tcPr>
          <w:p w:rsidR="00514E2E" w:rsidRPr="00160EAB" w:rsidRDefault="00514E2E" w:rsidP="001F062B">
            <w:pPr>
              <w:pStyle w:val="31"/>
              <w:numPr>
                <w:ilvl w:val="0"/>
                <w:numId w:val="5"/>
              </w:numPr>
              <w:spacing w:line="240" w:lineRule="auto"/>
              <w:ind w:right="-1"/>
              <w:rPr>
                <w:sz w:val="22"/>
                <w:szCs w:val="22"/>
              </w:rPr>
            </w:pPr>
            <w:r w:rsidRPr="00160EAB">
              <w:rPr>
                <w:sz w:val="22"/>
                <w:szCs w:val="22"/>
              </w:rPr>
              <w:t>Рынок бытовых услуг</w:t>
            </w:r>
          </w:p>
        </w:tc>
      </w:tr>
      <w:tr w:rsidR="00514E2E" w:rsidRPr="00160EAB" w:rsidTr="00E02966">
        <w:tc>
          <w:tcPr>
            <w:tcW w:w="14715" w:type="dxa"/>
            <w:gridSpan w:val="13"/>
          </w:tcPr>
          <w:p w:rsidR="00514E2E" w:rsidRPr="00160EAB" w:rsidRDefault="00514E2E" w:rsidP="0067253D">
            <w:pPr>
              <w:pStyle w:val="af0"/>
              <w:ind w:firstLine="709"/>
              <w:jc w:val="both"/>
              <w:rPr>
                <w:rFonts w:ascii="Times New Roman" w:hAnsi="Times New Roman"/>
              </w:rPr>
            </w:pPr>
            <w:r w:rsidRPr="00160EAB">
              <w:rPr>
                <w:rFonts w:ascii="Times New Roman" w:hAnsi="Times New Roman"/>
              </w:rPr>
              <w:t>На рынке бытовых услуг в 2018 году осуществляли деятельност</w:t>
            </w:r>
            <w:r w:rsidR="00061997" w:rsidRPr="00160EAB">
              <w:rPr>
                <w:rFonts w:ascii="Times New Roman" w:hAnsi="Times New Roman"/>
              </w:rPr>
              <w:t>ь 67 хозяйствующих субъектов</w:t>
            </w:r>
          </w:p>
          <w:p w:rsidR="00514E2E" w:rsidRPr="00160EAB" w:rsidRDefault="00514E2E" w:rsidP="0067253D">
            <w:pPr>
              <w:ind w:firstLine="709"/>
              <w:jc w:val="both"/>
              <w:rPr>
                <w:sz w:val="22"/>
                <w:szCs w:val="22"/>
              </w:rPr>
            </w:pPr>
            <w:proofErr w:type="gramStart"/>
            <w:r w:rsidRPr="00160EAB">
              <w:rPr>
                <w:sz w:val="22"/>
                <w:szCs w:val="22"/>
              </w:rPr>
              <w:lastRenderedPageBreak/>
              <w:t>В рамках работы по снижению неформальной занятости в сфере бытовых услуг, розданы  рекомендации для граждан, оказывающих бытовые услуги, отражающие существующий порядок регистрации граждан в качестве индивидуальных предпринимателей, характеристику основных систем налогообложения, порядок уплаты страховых взносов, меры поддержки для субъектов малого и среднего предпринимательства в Краснодарском крае, а также виды ответственности за осуществление предпринимательской деятельности без государственной регистрации.</w:t>
            </w:r>
            <w:proofErr w:type="gramEnd"/>
          </w:p>
          <w:p w:rsidR="00514E2E" w:rsidRPr="00160EAB" w:rsidRDefault="00514E2E" w:rsidP="0067253D">
            <w:pPr>
              <w:ind w:firstLine="709"/>
              <w:jc w:val="both"/>
              <w:rPr>
                <w:sz w:val="22"/>
                <w:szCs w:val="22"/>
              </w:rPr>
            </w:pPr>
            <w:r w:rsidRPr="00160EAB">
              <w:rPr>
                <w:sz w:val="22"/>
                <w:szCs w:val="22"/>
              </w:rPr>
              <w:t xml:space="preserve">По итогам работы в 2018 году выявлено </w:t>
            </w:r>
            <w:r w:rsidR="00061997" w:rsidRPr="00160EAB">
              <w:rPr>
                <w:sz w:val="22"/>
                <w:szCs w:val="22"/>
              </w:rPr>
              <w:t xml:space="preserve">2 </w:t>
            </w:r>
            <w:r w:rsidRPr="00160EAB">
              <w:rPr>
                <w:sz w:val="22"/>
                <w:szCs w:val="22"/>
              </w:rPr>
              <w:t>факт</w:t>
            </w:r>
            <w:r w:rsidR="00061997" w:rsidRPr="00160EAB">
              <w:rPr>
                <w:sz w:val="22"/>
                <w:szCs w:val="22"/>
              </w:rPr>
              <w:t>а</w:t>
            </w:r>
            <w:r w:rsidRPr="00160EAB">
              <w:rPr>
                <w:sz w:val="22"/>
                <w:szCs w:val="22"/>
              </w:rPr>
              <w:t xml:space="preserve"> оказания бытовых услуг лицами без государственной регистрации в качестве индивидуального предпринимателя или юридического лица; поставлено на налоговый учет (оформлено в качестве индивидуальных предпринимателей) </w:t>
            </w:r>
            <w:r w:rsidR="00061997" w:rsidRPr="00160EAB">
              <w:rPr>
                <w:sz w:val="22"/>
                <w:szCs w:val="22"/>
              </w:rPr>
              <w:t xml:space="preserve">2 </w:t>
            </w:r>
            <w:r w:rsidRPr="00160EAB">
              <w:rPr>
                <w:sz w:val="22"/>
                <w:szCs w:val="22"/>
              </w:rPr>
              <w:t>граждан; предприниматели оформили</w:t>
            </w:r>
            <w:r w:rsidR="00061997" w:rsidRPr="00160EAB">
              <w:rPr>
                <w:sz w:val="22"/>
                <w:szCs w:val="22"/>
              </w:rPr>
              <w:t xml:space="preserve">  2 </w:t>
            </w:r>
            <w:r w:rsidRPr="00160EAB">
              <w:rPr>
                <w:sz w:val="22"/>
                <w:szCs w:val="22"/>
              </w:rPr>
              <w:t xml:space="preserve"> трудовых договоров с работниками.</w:t>
            </w:r>
          </w:p>
          <w:p w:rsidR="00514E2E" w:rsidRPr="00160EAB" w:rsidRDefault="00514E2E" w:rsidP="0067253D">
            <w:pPr>
              <w:pStyle w:val="af0"/>
              <w:ind w:firstLine="709"/>
              <w:jc w:val="both"/>
              <w:rPr>
                <w:rFonts w:ascii="Times New Roman" w:hAnsi="Times New Roman"/>
              </w:rPr>
            </w:pPr>
            <w:r w:rsidRPr="00160EAB">
              <w:rPr>
                <w:rFonts w:ascii="Times New Roman" w:hAnsi="Times New Roman"/>
              </w:rPr>
              <w:t>В 2018 году в Успенском районе осуществляли деятельность 67 объектов бытового обслуживания, все они  оказывали социально значимые виды бытовых услуг стационарно.</w:t>
            </w:r>
          </w:p>
          <w:p w:rsidR="00514E2E" w:rsidRPr="00160EAB" w:rsidRDefault="00514E2E" w:rsidP="0021631B">
            <w:pPr>
              <w:pStyle w:val="af0"/>
              <w:ind w:firstLine="709"/>
              <w:jc w:val="both"/>
            </w:pPr>
            <w:r w:rsidRPr="00160EAB">
              <w:rPr>
                <w:rFonts w:ascii="Times New Roman" w:hAnsi="Times New Roman"/>
              </w:rPr>
              <w:t xml:space="preserve">Выездное обслуживание жителей малых и отдаленных населенных пунктов Краснодарского края осуществляли более 40 субъектов. Уровень охвата населенных пунктов Успенского района  выездным обслуживанием показал положительную динамику и составил 85% ,. </w:t>
            </w:r>
            <w:r w:rsidRPr="00160EAB">
              <w:t xml:space="preserve">Кроме этого, существует проблема охвата обслуживанием жителей отдаленных населенных пунктов Успенского  района. </w:t>
            </w:r>
          </w:p>
        </w:tc>
      </w:tr>
      <w:tr w:rsidR="00514E2E" w:rsidRPr="00160EAB" w:rsidTr="00372ADB">
        <w:trPr>
          <w:gridAfter w:val="1"/>
          <w:wAfter w:w="14" w:type="dxa"/>
        </w:trPr>
        <w:tc>
          <w:tcPr>
            <w:tcW w:w="540" w:type="dxa"/>
          </w:tcPr>
          <w:p w:rsidR="00514E2E" w:rsidRPr="00160EAB" w:rsidRDefault="00514E2E" w:rsidP="00F75F12">
            <w:pPr>
              <w:ind w:left="-120" w:right="-31"/>
              <w:jc w:val="both"/>
              <w:rPr>
                <w:sz w:val="22"/>
                <w:szCs w:val="22"/>
              </w:rPr>
            </w:pPr>
            <w:r w:rsidRPr="00160EAB">
              <w:rPr>
                <w:sz w:val="22"/>
                <w:szCs w:val="22"/>
              </w:rPr>
              <w:lastRenderedPageBreak/>
              <w:t>2</w:t>
            </w:r>
            <w:r w:rsidR="00F75F12" w:rsidRPr="00160EAB">
              <w:rPr>
                <w:sz w:val="22"/>
                <w:szCs w:val="22"/>
              </w:rPr>
              <w:t>6</w:t>
            </w:r>
            <w:r w:rsidRPr="00160EAB">
              <w:rPr>
                <w:sz w:val="22"/>
                <w:szCs w:val="22"/>
              </w:rPr>
              <w:t>.1.</w:t>
            </w:r>
          </w:p>
        </w:tc>
        <w:tc>
          <w:tcPr>
            <w:tcW w:w="2607" w:type="dxa"/>
          </w:tcPr>
          <w:p w:rsidR="00514E2E" w:rsidRPr="00160EAB" w:rsidRDefault="00514E2E" w:rsidP="0067253D">
            <w:pPr>
              <w:ind w:right="-31"/>
              <w:jc w:val="both"/>
              <w:rPr>
                <w:sz w:val="22"/>
                <w:szCs w:val="22"/>
              </w:rPr>
            </w:pPr>
            <w:r w:rsidRPr="00160EAB">
              <w:rPr>
                <w:sz w:val="22"/>
                <w:szCs w:val="22"/>
              </w:rPr>
              <w:t xml:space="preserve">Сбор и анализ актуальной информации о состоянии конкурентной среды на рынке бытовых услуг  </w:t>
            </w:r>
          </w:p>
        </w:tc>
        <w:tc>
          <w:tcPr>
            <w:tcW w:w="1668" w:type="dxa"/>
          </w:tcPr>
          <w:p w:rsidR="00514E2E" w:rsidRPr="00160EAB" w:rsidRDefault="00514E2E" w:rsidP="0067253D">
            <w:pPr>
              <w:ind w:right="-31"/>
              <w:jc w:val="both"/>
              <w:rPr>
                <w:sz w:val="22"/>
                <w:szCs w:val="22"/>
              </w:rPr>
            </w:pPr>
            <w:r w:rsidRPr="00160EAB">
              <w:rPr>
                <w:sz w:val="22"/>
                <w:szCs w:val="22"/>
              </w:rPr>
              <w:t>Обеспечение максимальной доступности информации и прозрачности условий работы на товарном рынке.</w:t>
            </w:r>
          </w:p>
          <w:p w:rsidR="00514E2E" w:rsidRPr="00160EAB" w:rsidRDefault="00514E2E" w:rsidP="0067253D">
            <w:pPr>
              <w:ind w:right="-31"/>
              <w:jc w:val="both"/>
              <w:rPr>
                <w:sz w:val="22"/>
                <w:szCs w:val="22"/>
              </w:rPr>
            </w:pPr>
            <w:r w:rsidRPr="00160EAB">
              <w:rPr>
                <w:sz w:val="22"/>
                <w:szCs w:val="22"/>
              </w:rPr>
              <w:t>Отчет в уполномоченный орган</w:t>
            </w:r>
          </w:p>
        </w:tc>
        <w:tc>
          <w:tcPr>
            <w:tcW w:w="1417" w:type="dxa"/>
          </w:tcPr>
          <w:p w:rsidR="00514E2E" w:rsidRPr="00160EAB" w:rsidRDefault="00514E2E" w:rsidP="0067253D">
            <w:pPr>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доля организаций частной формы собственности на рынке бытовых услуг,  процентов</w:t>
            </w:r>
          </w:p>
        </w:tc>
        <w:tc>
          <w:tcPr>
            <w:tcW w:w="721" w:type="dxa"/>
          </w:tcPr>
          <w:p w:rsidR="00514E2E" w:rsidRPr="00160EAB" w:rsidRDefault="00514E2E" w:rsidP="0067253D">
            <w:pPr>
              <w:jc w:val="center"/>
              <w:rPr>
                <w:sz w:val="22"/>
                <w:szCs w:val="22"/>
              </w:rPr>
            </w:pPr>
            <w:r w:rsidRPr="00160EAB">
              <w:rPr>
                <w:sz w:val="22"/>
                <w:szCs w:val="22"/>
              </w:rPr>
              <w:t>100</w:t>
            </w:r>
          </w:p>
        </w:tc>
        <w:tc>
          <w:tcPr>
            <w:tcW w:w="879" w:type="dxa"/>
          </w:tcPr>
          <w:p w:rsidR="00514E2E" w:rsidRPr="00160EAB" w:rsidRDefault="00514E2E" w:rsidP="0067253D">
            <w:pPr>
              <w:jc w:val="center"/>
              <w:rPr>
                <w:sz w:val="22"/>
                <w:szCs w:val="22"/>
              </w:rPr>
            </w:pPr>
            <w:r w:rsidRPr="00160EAB">
              <w:rPr>
                <w:sz w:val="22"/>
                <w:szCs w:val="22"/>
              </w:rPr>
              <w:t>100</w:t>
            </w:r>
          </w:p>
        </w:tc>
        <w:tc>
          <w:tcPr>
            <w:tcW w:w="850" w:type="dxa"/>
          </w:tcPr>
          <w:p w:rsidR="00514E2E" w:rsidRPr="00160EAB" w:rsidRDefault="00514E2E" w:rsidP="0067253D">
            <w:pPr>
              <w:jc w:val="center"/>
              <w:rPr>
                <w:sz w:val="22"/>
                <w:szCs w:val="22"/>
              </w:rPr>
            </w:pPr>
            <w:r w:rsidRPr="00160EAB">
              <w:rPr>
                <w:sz w:val="22"/>
                <w:szCs w:val="22"/>
              </w:rPr>
              <w:t>100</w:t>
            </w:r>
          </w:p>
        </w:tc>
        <w:tc>
          <w:tcPr>
            <w:tcW w:w="709" w:type="dxa"/>
          </w:tcPr>
          <w:p w:rsidR="00514E2E" w:rsidRPr="00160EAB" w:rsidRDefault="00514E2E" w:rsidP="0067253D">
            <w:pPr>
              <w:ind w:left="-109"/>
              <w:jc w:val="center"/>
              <w:rPr>
                <w:sz w:val="22"/>
                <w:szCs w:val="22"/>
              </w:rPr>
            </w:pPr>
            <w:r w:rsidRPr="00160EAB">
              <w:rPr>
                <w:sz w:val="22"/>
                <w:szCs w:val="22"/>
              </w:rPr>
              <w:t>100</w:t>
            </w:r>
          </w:p>
        </w:tc>
        <w:tc>
          <w:tcPr>
            <w:tcW w:w="709" w:type="dxa"/>
            <w:gridSpan w:val="2"/>
          </w:tcPr>
          <w:p w:rsidR="00514E2E" w:rsidRPr="00160EAB" w:rsidRDefault="00514E2E" w:rsidP="0067253D">
            <w:pPr>
              <w:ind w:left="-14"/>
              <w:jc w:val="center"/>
              <w:rPr>
                <w:sz w:val="22"/>
                <w:szCs w:val="22"/>
              </w:rPr>
            </w:pPr>
            <w:r w:rsidRPr="00160EAB">
              <w:rPr>
                <w:sz w:val="22"/>
                <w:szCs w:val="22"/>
              </w:rPr>
              <w:t>100</w:t>
            </w:r>
          </w:p>
        </w:tc>
        <w:tc>
          <w:tcPr>
            <w:tcW w:w="2374" w:type="dxa"/>
          </w:tcPr>
          <w:p w:rsidR="00514E2E" w:rsidRPr="00160EAB" w:rsidRDefault="00514E2E" w:rsidP="0067253D">
            <w:pPr>
              <w:jc w:val="both"/>
              <w:rPr>
                <w:sz w:val="22"/>
                <w:szCs w:val="22"/>
              </w:rPr>
            </w:pPr>
            <w:r w:rsidRPr="00160EAB">
              <w:rPr>
                <w:sz w:val="22"/>
                <w:szCs w:val="22"/>
              </w:rPr>
              <w:t>Отдел экономики администрации мо Успенский район</w:t>
            </w:r>
          </w:p>
        </w:tc>
      </w:tr>
      <w:tr w:rsidR="00514E2E" w:rsidRPr="00160EAB" w:rsidTr="00372ADB">
        <w:trPr>
          <w:gridAfter w:val="1"/>
          <w:wAfter w:w="14" w:type="dxa"/>
        </w:trPr>
        <w:tc>
          <w:tcPr>
            <w:tcW w:w="540" w:type="dxa"/>
          </w:tcPr>
          <w:p w:rsidR="00514E2E" w:rsidRPr="00160EAB" w:rsidRDefault="00514E2E" w:rsidP="00F75F12">
            <w:pPr>
              <w:ind w:left="-120" w:right="-31"/>
              <w:jc w:val="both"/>
              <w:rPr>
                <w:sz w:val="22"/>
                <w:szCs w:val="22"/>
              </w:rPr>
            </w:pPr>
            <w:r w:rsidRPr="00160EAB">
              <w:rPr>
                <w:sz w:val="22"/>
                <w:szCs w:val="22"/>
              </w:rPr>
              <w:t>2</w:t>
            </w:r>
            <w:r w:rsidR="00F75F12" w:rsidRPr="00160EAB">
              <w:rPr>
                <w:sz w:val="22"/>
                <w:szCs w:val="22"/>
              </w:rPr>
              <w:t>6</w:t>
            </w:r>
            <w:r w:rsidRPr="00160EAB">
              <w:rPr>
                <w:sz w:val="22"/>
                <w:szCs w:val="22"/>
              </w:rPr>
              <w:t>.2.</w:t>
            </w:r>
          </w:p>
        </w:tc>
        <w:tc>
          <w:tcPr>
            <w:tcW w:w="2607" w:type="dxa"/>
          </w:tcPr>
          <w:p w:rsidR="00514E2E" w:rsidRPr="00160EAB" w:rsidRDefault="00514E2E" w:rsidP="0067253D">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 xml:space="preserve">Информирование уполномоченных контрольно-надзорных органов о выявленных фактах осуществления предпринимательской </w:t>
            </w:r>
            <w:r w:rsidRPr="00160EAB">
              <w:rPr>
                <w:rFonts w:ascii="Times New Roman" w:hAnsi="Times New Roman" w:cs="Times New Roman"/>
                <w:sz w:val="22"/>
                <w:szCs w:val="22"/>
              </w:rPr>
              <w:lastRenderedPageBreak/>
              <w:t xml:space="preserve">деятельности по оказанию бытовых услуг без оформления в соответствии с действующим налоговым и трудовым законодательством Российской Федерации </w:t>
            </w:r>
          </w:p>
        </w:tc>
        <w:tc>
          <w:tcPr>
            <w:tcW w:w="1668" w:type="dxa"/>
          </w:tcPr>
          <w:p w:rsidR="00514E2E" w:rsidRPr="00160EAB" w:rsidRDefault="00514E2E" w:rsidP="0067253D">
            <w:pPr>
              <w:ind w:right="-31"/>
              <w:jc w:val="both"/>
              <w:rPr>
                <w:rFonts w:eastAsia="SimSun"/>
                <w:sz w:val="22"/>
                <w:szCs w:val="22"/>
              </w:rPr>
            </w:pPr>
            <w:r w:rsidRPr="00160EAB">
              <w:rPr>
                <w:sz w:val="22"/>
                <w:szCs w:val="22"/>
              </w:rPr>
              <w:lastRenderedPageBreak/>
              <w:t xml:space="preserve">Повышение удовлетворенности потребителей в качественных бытовых </w:t>
            </w:r>
            <w:r w:rsidRPr="00160EAB">
              <w:rPr>
                <w:sz w:val="22"/>
                <w:szCs w:val="22"/>
              </w:rPr>
              <w:lastRenderedPageBreak/>
              <w:t>услугах.</w:t>
            </w:r>
          </w:p>
          <w:p w:rsidR="00514E2E" w:rsidRPr="00160EAB" w:rsidRDefault="00514E2E" w:rsidP="0067253D">
            <w:pPr>
              <w:ind w:right="-31"/>
              <w:jc w:val="both"/>
              <w:rPr>
                <w:sz w:val="22"/>
                <w:szCs w:val="22"/>
              </w:rPr>
            </w:pPr>
            <w:r w:rsidRPr="00160EAB">
              <w:rPr>
                <w:sz w:val="22"/>
                <w:szCs w:val="22"/>
              </w:rPr>
              <w:t>Ежеквартальное проведение мониторинга</w:t>
            </w:r>
          </w:p>
        </w:tc>
        <w:tc>
          <w:tcPr>
            <w:tcW w:w="1417" w:type="dxa"/>
          </w:tcPr>
          <w:p w:rsidR="00514E2E" w:rsidRPr="00160EAB" w:rsidRDefault="00514E2E" w:rsidP="0067253D">
            <w:pPr>
              <w:ind w:right="-31"/>
              <w:jc w:val="both"/>
              <w:rPr>
                <w:sz w:val="22"/>
                <w:szCs w:val="22"/>
              </w:rPr>
            </w:pPr>
            <w:r w:rsidRPr="00160EAB">
              <w:rPr>
                <w:sz w:val="22"/>
                <w:szCs w:val="22"/>
              </w:rPr>
              <w:lastRenderedPageBreak/>
              <w:t>2019-2022</w:t>
            </w:r>
          </w:p>
        </w:tc>
        <w:tc>
          <w:tcPr>
            <w:tcW w:w="2227" w:type="dxa"/>
          </w:tcPr>
          <w:p w:rsidR="00514E2E" w:rsidRPr="00160EAB" w:rsidRDefault="00514E2E" w:rsidP="0067253D">
            <w:pPr>
              <w:ind w:right="-31"/>
              <w:jc w:val="both"/>
              <w:rPr>
                <w:sz w:val="22"/>
                <w:szCs w:val="22"/>
              </w:rPr>
            </w:pPr>
            <w:r w:rsidRPr="00160EAB">
              <w:rPr>
                <w:sz w:val="22"/>
                <w:szCs w:val="22"/>
              </w:rPr>
              <w:t xml:space="preserve">количество хозяйствующих субъектов, осуществляющих деятельность в сфере бытовых услуг, </w:t>
            </w:r>
            <w:r w:rsidRPr="00160EAB">
              <w:rPr>
                <w:sz w:val="22"/>
                <w:szCs w:val="22"/>
              </w:rPr>
              <w:lastRenderedPageBreak/>
              <w:t>единиц</w:t>
            </w:r>
          </w:p>
        </w:tc>
        <w:tc>
          <w:tcPr>
            <w:tcW w:w="721" w:type="dxa"/>
          </w:tcPr>
          <w:p w:rsidR="00514E2E" w:rsidRPr="00160EAB" w:rsidRDefault="00514E2E" w:rsidP="0067253D">
            <w:pPr>
              <w:ind w:right="-31"/>
              <w:jc w:val="center"/>
              <w:rPr>
                <w:sz w:val="22"/>
                <w:szCs w:val="22"/>
              </w:rPr>
            </w:pPr>
            <w:r w:rsidRPr="00160EAB">
              <w:rPr>
                <w:sz w:val="22"/>
                <w:szCs w:val="22"/>
              </w:rPr>
              <w:lastRenderedPageBreak/>
              <w:t>5</w:t>
            </w:r>
          </w:p>
        </w:tc>
        <w:tc>
          <w:tcPr>
            <w:tcW w:w="879" w:type="dxa"/>
          </w:tcPr>
          <w:p w:rsidR="00514E2E" w:rsidRPr="00160EAB" w:rsidRDefault="00514E2E" w:rsidP="0067253D">
            <w:pPr>
              <w:ind w:right="-31"/>
              <w:jc w:val="center"/>
              <w:rPr>
                <w:sz w:val="22"/>
                <w:szCs w:val="22"/>
              </w:rPr>
            </w:pPr>
            <w:r w:rsidRPr="00160EAB">
              <w:rPr>
                <w:sz w:val="22"/>
                <w:szCs w:val="22"/>
              </w:rPr>
              <w:t>5</w:t>
            </w:r>
          </w:p>
        </w:tc>
        <w:tc>
          <w:tcPr>
            <w:tcW w:w="850" w:type="dxa"/>
          </w:tcPr>
          <w:p w:rsidR="00514E2E" w:rsidRPr="00160EAB" w:rsidRDefault="00514E2E" w:rsidP="0067253D">
            <w:pPr>
              <w:ind w:right="-31"/>
              <w:jc w:val="center"/>
              <w:rPr>
                <w:sz w:val="22"/>
                <w:szCs w:val="22"/>
              </w:rPr>
            </w:pPr>
            <w:r w:rsidRPr="00160EAB">
              <w:rPr>
                <w:sz w:val="22"/>
                <w:szCs w:val="22"/>
              </w:rPr>
              <w:t>5</w:t>
            </w:r>
          </w:p>
        </w:tc>
        <w:tc>
          <w:tcPr>
            <w:tcW w:w="709" w:type="dxa"/>
          </w:tcPr>
          <w:p w:rsidR="00514E2E" w:rsidRPr="00160EAB" w:rsidRDefault="00514E2E" w:rsidP="0067253D">
            <w:pPr>
              <w:ind w:left="-101" w:right="-31"/>
              <w:jc w:val="center"/>
              <w:rPr>
                <w:sz w:val="22"/>
                <w:szCs w:val="22"/>
              </w:rPr>
            </w:pPr>
            <w:r w:rsidRPr="00160EAB">
              <w:rPr>
                <w:sz w:val="22"/>
                <w:szCs w:val="22"/>
              </w:rPr>
              <w:t>5</w:t>
            </w:r>
          </w:p>
        </w:tc>
        <w:tc>
          <w:tcPr>
            <w:tcW w:w="709" w:type="dxa"/>
            <w:gridSpan w:val="2"/>
          </w:tcPr>
          <w:p w:rsidR="00514E2E" w:rsidRPr="00160EAB" w:rsidRDefault="00514E2E" w:rsidP="0067253D">
            <w:pPr>
              <w:ind w:left="-112" w:right="-31"/>
              <w:jc w:val="center"/>
              <w:rPr>
                <w:sz w:val="22"/>
                <w:szCs w:val="22"/>
              </w:rPr>
            </w:pPr>
            <w:r w:rsidRPr="00160EAB">
              <w:rPr>
                <w:sz w:val="22"/>
                <w:szCs w:val="22"/>
              </w:rPr>
              <w:t>5</w:t>
            </w:r>
          </w:p>
        </w:tc>
        <w:tc>
          <w:tcPr>
            <w:tcW w:w="2374" w:type="dxa"/>
          </w:tcPr>
          <w:p w:rsidR="00514E2E" w:rsidRPr="00160EAB" w:rsidRDefault="00514E2E" w:rsidP="0067253D">
            <w:pPr>
              <w:jc w:val="both"/>
              <w:rPr>
                <w:sz w:val="22"/>
                <w:szCs w:val="22"/>
              </w:rPr>
            </w:pPr>
            <w:r w:rsidRPr="00160EAB">
              <w:rPr>
                <w:sz w:val="22"/>
                <w:szCs w:val="22"/>
              </w:rPr>
              <w:t>Отдел экономики администрации мо Успенский район</w:t>
            </w:r>
          </w:p>
        </w:tc>
      </w:tr>
      <w:tr w:rsidR="00514E2E" w:rsidRPr="00160EAB" w:rsidTr="00E02966">
        <w:tc>
          <w:tcPr>
            <w:tcW w:w="14715" w:type="dxa"/>
            <w:gridSpan w:val="13"/>
          </w:tcPr>
          <w:p w:rsidR="00514E2E" w:rsidRPr="00160EAB" w:rsidRDefault="00514E2E" w:rsidP="001F062B">
            <w:pPr>
              <w:pStyle w:val="31"/>
              <w:numPr>
                <w:ilvl w:val="0"/>
                <w:numId w:val="5"/>
              </w:numPr>
              <w:spacing w:line="240" w:lineRule="auto"/>
              <w:ind w:right="-1"/>
              <w:rPr>
                <w:sz w:val="22"/>
                <w:szCs w:val="22"/>
              </w:rPr>
            </w:pPr>
            <w:r w:rsidRPr="00160EAB">
              <w:rPr>
                <w:sz w:val="22"/>
                <w:szCs w:val="22"/>
              </w:rPr>
              <w:lastRenderedPageBreak/>
              <w:t>Рынок пищевой продукции</w:t>
            </w:r>
          </w:p>
        </w:tc>
      </w:tr>
      <w:tr w:rsidR="00514E2E" w:rsidRPr="00160EAB" w:rsidTr="00E02966">
        <w:tc>
          <w:tcPr>
            <w:tcW w:w="14715" w:type="dxa"/>
            <w:gridSpan w:val="13"/>
          </w:tcPr>
          <w:p w:rsidR="00E00A49" w:rsidRPr="00160EAB" w:rsidRDefault="00E00A49" w:rsidP="00E00A49">
            <w:pPr>
              <w:tabs>
                <w:tab w:val="left" w:pos="567"/>
              </w:tabs>
              <w:ind w:firstLine="567"/>
              <w:jc w:val="both"/>
              <w:rPr>
                <w:sz w:val="22"/>
                <w:szCs w:val="22"/>
              </w:rPr>
            </w:pPr>
            <w:r w:rsidRPr="00160EAB">
              <w:rPr>
                <w:sz w:val="22"/>
                <w:szCs w:val="22"/>
              </w:rPr>
              <w:t>На территории муниципального образования действует 1 крупное и 1 малое предприятие пищевой промышленности.</w:t>
            </w:r>
          </w:p>
          <w:p w:rsidR="00E00A49" w:rsidRPr="00160EAB" w:rsidRDefault="00E00A49" w:rsidP="00E00A49">
            <w:pPr>
              <w:ind w:firstLine="567"/>
              <w:jc w:val="both"/>
              <w:rPr>
                <w:sz w:val="22"/>
                <w:szCs w:val="22"/>
              </w:rPr>
            </w:pPr>
            <w:proofErr w:type="gramStart"/>
            <w:r w:rsidRPr="00160EAB">
              <w:rPr>
                <w:sz w:val="22"/>
                <w:szCs w:val="22"/>
              </w:rPr>
              <w:t>АО "Успенский сахарник" - предприятие пищевой промышленности, расположенное в с. Успенское (Краснодарский край).</w:t>
            </w:r>
            <w:proofErr w:type="gramEnd"/>
            <w:r w:rsidRPr="00160EAB">
              <w:rPr>
                <w:sz w:val="22"/>
                <w:szCs w:val="22"/>
              </w:rPr>
              <w:t xml:space="preserve"> Специализируется на производстве сахара-песка. Предприятие является лидером сахарной промышленности не только на Кубани, но и в России. Ежегодно на заводе вырабатывается более 100 тысяч тонн сахара-песка из сахарной свеклы и более 76 тысяч тонн сахара-песка из сахара-сырца, производится около 45 тысяч тонн гранулированного жома и более 57 тысяч тонн мелассы. </w:t>
            </w:r>
            <w:r w:rsidRPr="00160EAB">
              <w:rPr>
                <w:sz w:val="22"/>
                <w:szCs w:val="22"/>
                <w:shd w:val="clear" w:color="auto" w:fill="FFFFFF"/>
              </w:rPr>
              <w:t>Доля предприятия на рынке края по переработке сахарной свеклы 14%, а по выработке белого сахара 15%.</w:t>
            </w:r>
            <w:r w:rsidRPr="00160EAB">
              <w:rPr>
                <w:color w:val="000000"/>
                <w:sz w:val="22"/>
                <w:szCs w:val="22"/>
                <w:shd w:val="clear" w:color="auto" w:fill="FFFFFF"/>
              </w:rPr>
              <w:t xml:space="preserve">Реконструкция завода позволила увеличить производительность до 10000 тонн свекловичных корнеплодов и около 1200 тонн сахара-сырца в сутки. В настоящее время среднесписочная численность работающих на заводе составляет 870 человек. </w:t>
            </w:r>
            <w:r w:rsidRPr="00160EAB">
              <w:rPr>
                <w:sz w:val="22"/>
                <w:szCs w:val="22"/>
                <w:shd w:val="clear" w:color="auto" w:fill="FFFFFF"/>
              </w:rPr>
              <w:t>Предприятие полностью использует свой производственный потенциал, перерабатывая около 800 тыс</w:t>
            </w:r>
            <w:proofErr w:type="gramStart"/>
            <w:r w:rsidRPr="00160EAB">
              <w:rPr>
                <w:sz w:val="22"/>
                <w:szCs w:val="22"/>
                <w:shd w:val="clear" w:color="auto" w:fill="FFFFFF"/>
              </w:rPr>
              <w:t>.т</w:t>
            </w:r>
            <w:proofErr w:type="gramEnd"/>
            <w:r w:rsidRPr="00160EAB">
              <w:rPr>
                <w:sz w:val="22"/>
                <w:szCs w:val="22"/>
                <w:shd w:val="clear" w:color="auto" w:fill="FFFFFF"/>
              </w:rPr>
              <w:t xml:space="preserve">онн сахарной свеклы и 150 тысяч тонн сахара-сырца. Новые интересные виды и размеры упаковки сахара дали нашему предприятию возможность реализовывать продукцию через сеть розничной торговли. </w:t>
            </w:r>
            <w:r w:rsidRPr="00160EAB">
              <w:rPr>
                <w:sz w:val="22"/>
                <w:szCs w:val="22"/>
              </w:rPr>
              <w:t>В настоящее время весь ассортимент товара АО "Успенский сахарник" реализуется в магазинах "О КЕЙ", "Ашан", "Перекресток", "METRO", "Лента" г. Краснодара, Ростова-на-Дону и др. городов России.</w:t>
            </w:r>
          </w:p>
          <w:p w:rsidR="00E00A49" w:rsidRPr="00160EAB" w:rsidRDefault="00E00A49" w:rsidP="00E00A49">
            <w:pPr>
              <w:ind w:firstLine="708"/>
              <w:jc w:val="both"/>
              <w:rPr>
                <w:sz w:val="22"/>
                <w:szCs w:val="22"/>
              </w:rPr>
            </w:pPr>
            <w:r w:rsidRPr="00160EAB">
              <w:rPr>
                <w:sz w:val="22"/>
                <w:szCs w:val="22"/>
              </w:rPr>
              <w:t>ООО «Коноковский молочный завод №1» осуществляет свою деятельность на территории Успенского района с января 2006 года. Основным видом деятельности предприятия является производство молока и молочной продукции. Торговая марка - «Молодея». Ассортимент продукции составляет более 20 наименований: молоко, кефир, масло, творог, йогурты. На предприятии трудятся 133 человека. В 2018 году произведено 3 999 тонн продукции, выручка от реализации составила 376 млн. рублей. Руководство завода занимается реконструкцией и строительством новых производственных объектов. На сегодня построен новый склад готовой продукции (холодильная камера) площадью 300 кв. метров, реконструирован сметанный цех, построено помещение для мойки и дезинфекции автоцистерн.</w:t>
            </w:r>
          </w:p>
          <w:p w:rsidR="00514E2E" w:rsidRPr="00160EAB" w:rsidRDefault="00514E2E" w:rsidP="00054868">
            <w:pPr>
              <w:ind w:firstLine="709"/>
              <w:jc w:val="both"/>
              <w:rPr>
                <w:sz w:val="22"/>
                <w:szCs w:val="22"/>
              </w:rPr>
            </w:pPr>
          </w:p>
        </w:tc>
      </w:tr>
      <w:tr w:rsidR="00514E2E" w:rsidRPr="00160EAB" w:rsidTr="00E65C02">
        <w:trPr>
          <w:gridAfter w:val="1"/>
          <w:wAfter w:w="14" w:type="dxa"/>
        </w:trPr>
        <w:tc>
          <w:tcPr>
            <w:tcW w:w="540" w:type="dxa"/>
            <w:vMerge w:val="restart"/>
          </w:tcPr>
          <w:p w:rsidR="00514E2E" w:rsidRPr="00160EAB" w:rsidRDefault="002F4ABA" w:rsidP="00F75F12">
            <w:pPr>
              <w:ind w:left="-120" w:right="-31"/>
              <w:jc w:val="both"/>
              <w:rPr>
                <w:sz w:val="22"/>
                <w:szCs w:val="22"/>
              </w:rPr>
            </w:pPr>
            <w:r w:rsidRPr="00160EAB">
              <w:rPr>
                <w:sz w:val="22"/>
                <w:szCs w:val="22"/>
              </w:rPr>
              <w:t>2</w:t>
            </w:r>
            <w:r w:rsidR="00F75F12" w:rsidRPr="00160EAB">
              <w:rPr>
                <w:sz w:val="22"/>
                <w:szCs w:val="22"/>
              </w:rPr>
              <w:t>7</w:t>
            </w:r>
            <w:r w:rsidR="00514E2E" w:rsidRPr="00160EAB">
              <w:rPr>
                <w:sz w:val="22"/>
                <w:szCs w:val="22"/>
              </w:rPr>
              <w:t>.1.</w:t>
            </w:r>
          </w:p>
        </w:tc>
        <w:tc>
          <w:tcPr>
            <w:tcW w:w="2607" w:type="dxa"/>
            <w:vMerge w:val="restart"/>
          </w:tcPr>
          <w:p w:rsidR="00514E2E" w:rsidRPr="00160EAB" w:rsidRDefault="00514E2E" w:rsidP="0067253D">
            <w:pPr>
              <w:jc w:val="both"/>
              <w:rPr>
                <w:sz w:val="22"/>
                <w:szCs w:val="22"/>
              </w:rPr>
            </w:pPr>
            <w:r w:rsidRPr="00160EAB">
              <w:rPr>
                <w:sz w:val="22"/>
                <w:szCs w:val="22"/>
              </w:rPr>
              <w:t xml:space="preserve">Реализация инвестиционных проектов, направленных </w:t>
            </w:r>
            <w:r w:rsidRPr="00160EAB">
              <w:rPr>
                <w:sz w:val="22"/>
                <w:szCs w:val="22"/>
              </w:rPr>
              <w:lastRenderedPageBreak/>
              <w:t>на реконструкцию и модернизацию производственных мощностей</w:t>
            </w:r>
          </w:p>
        </w:tc>
        <w:tc>
          <w:tcPr>
            <w:tcW w:w="1668" w:type="dxa"/>
            <w:vMerge w:val="restart"/>
          </w:tcPr>
          <w:p w:rsidR="00514E2E" w:rsidRPr="00160EAB" w:rsidRDefault="00514E2E" w:rsidP="0067253D">
            <w:pPr>
              <w:ind w:right="-31"/>
              <w:jc w:val="both"/>
              <w:rPr>
                <w:sz w:val="22"/>
                <w:szCs w:val="22"/>
              </w:rPr>
            </w:pPr>
            <w:r w:rsidRPr="00160EAB">
              <w:rPr>
                <w:sz w:val="22"/>
                <w:szCs w:val="22"/>
              </w:rPr>
              <w:lastRenderedPageBreak/>
              <w:t xml:space="preserve">Обеспечение максимальной доступности </w:t>
            </w:r>
            <w:r w:rsidRPr="00160EAB">
              <w:rPr>
                <w:sz w:val="22"/>
                <w:szCs w:val="22"/>
              </w:rPr>
              <w:lastRenderedPageBreak/>
              <w:t>информации и прозрачности условий работы на товарном рынке.</w:t>
            </w:r>
          </w:p>
          <w:p w:rsidR="00514E2E" w:rsidRPr="00160EAB" w:rsidRDefault="00514E2E" w:rsidP="0067253D">
            <w:pPr>
              <w:ind w:right="-31"/>
              <w:jc w:val="both"/>
              <w:rPr>
                <w:sz w:val="22"/>
                <w:szCs w:val="22"/>
              </w:rPr>
            </w:pPr>
            <w:r w:rsidRPr="00160EAB">
              <w:rPr>
                <w:sz w:val="22"/>
                <w:szCs w:val="22"/>
              </w:rPr>
              <w:t>Отчет в уполномоченный орган</w:t>
            </w:r>
          </w:p>
        </w:tc>
        <w:tc>
          <w:tcPr>
            <w:tcW w:w="1417" w:type="dxa"/>
            <w:vMerge w:val="restart"/>
          </w:tcPr>
          <w:p w:rsidR="00514E2E" w:rsidRPr="00160EAB" w:rsidRDefault="00514E2E" w:rsidP="0067253D">
            <w:pPr>
              <w:jc w:val="both"/>
              <w:rPr>
                <w:sz w:val="22"/>
                <w:szCs w:val="22"/>
              </w:rPr>
            </w:pPr>
            <w:r w:rsidRPr="00160EAB">
              <w:rPr>
                <w:sz w:val="22"/>
                <w:szCs w:val="22"/>
              </w:rPr>
              <w:lastRenderedPageBreak/>
              <w:t>2019-2022</w:t>
            </w:r>
          </w:p>
        </w:tc>
        <w:tc>
          <w:tcPr>
            <w:tcW w:w="2227" w:type="dxa"/>
          </w:tcPr>
          <w:p w:rsidR="00514E2E" w:rsidRPr="00160EAB" w:rsidRDefault="00514E2E" w:rsidP="0067253D">
            <w:pPr>
              <w:ind w:right="-31"/>
              <w:jc w:val="both"/>
              <w:rPr>
                <w:sz w:val="22"/>
                <w:szCs w:val="22"/>
              </w:rPr>
            </w:pPr>
            <w:r w:rsidRPr="00160EAB">
              <w:rPr>
                <w:sz w:val="22"/>
                <w:szCs w:val="22"/>
              </w:rPr>
              <w:t xml:space="preserve">количество реализованных инвестиционных </w:t>
            </w:r>
            <w:r w:rsidRPr="00160EAB">
              <w:rPr>
                <w:sz w:val="22"/>
                <w:szCs w:val="22"/>
              </w:rPr>
              <w:lastRenderedPageBreak/>
              <w:t xml:space="preserve">проектов, единиц </w:t>
            </w:r>
          </w:p>
        </w:tc>
        <w:tc>
          <w:tcPr>
            <w:tcW w:w="721" w:type="dxa"/>
          </w:tcPr>
          <w:p w:rsidR="00514E2E" w:rsidRPr="00160EAB" w:rsidRDefault="002F4ABA" w:rsidP="0067253D">
            <w:pPr>
              <w:ind w:right="-31"/>
              <w:jc w:val="center"/>
              <w:rPr>
                <w:sz w:val="22"/>
                <w:szCs w:val="22"/>
              </w:rPr>
            </w:pPr>
            <w:r w:rsidRPr="00160EAB">
              <w:rPr>
                <w:sz w:val="22"/>
                <w:szCs w:val="22"/>
              </w:rPr>
              <w:lastRenderedPageBreak/>
              <w:t>2</w:t>
            </w:r>
          </w:p>
        </w:tc>
        <w:tc>
          <w:tcPr>
            <w:tcW w:w="879"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2F4ABA" w:rsidP="0067253D">
            <w:pPr>
              <w:ind w:right="-31"/>
              <w:jc w:val="center"/>
              <w:rPr>
                <w:sz w:val="22"/>
                <w:szCs w:val="22"/>
              </w:rPr>
            </w:pPr>
            <w:r w:rsidRPr="00160EAB">
              <w:rPr>
                <w:sz w:val="22"/>
                <w:szCs w:val="22"/>
              </w:rPr>
              <w:t>2</w:t>
            </w:r>
          </w:p>
        </w:tc>
        <w:tc>
          <w:tcPr>
            <w:tcW w:w="850"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2F4ABA" w:rsidP="0067253D">
            <w:pPr>
              <w:ind w:right="-31"/>
              <w:jc w:val="center"/>
              <w:rPr>
                <w:sz w:val="22"/>
                <w:szCs w:val="22"/>
              </w:rPr>
            </w:pPr>
            <w:r w:rsidRPr="00160EAB">
              <w:rPr>
                <w:sz w:val="22"/>
                <w:szCs w:val="22"/>
              </w:rPr>
              <w:t>2</w:t>
            </w:r>
          </w:p>
        </w:tc>
        <w:tc>
          <w:tcPr>
            <w:tcW w:w="709"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E00A49" w:rsidP="0067253D">
            <w:pPr>
              <w:ind w:right="-31"/>
              <w:jc w:val="center"/>
              <w:rPr>
                <w:sz w:val="22"/>
                <w:szCs w:val="22"/>
              </w:rPr>
            </w:pPr>
            <w:r w:rsidRPr="00160EAB">
              <w:rPr>
                <w:sz w:val="22"/>
                <w:szCs w:val="22"/>
              </w:rPr>
              <w:lastRenderedPageBreak/>
              <w:t>2</w:t>
            </w:r>
          </w:p>
        </w:tc>
        <w:tc>
          <w:tcPr>
            <w:tcW w:w="681" w:type="dxa"/>
          </w:tcPr>
          <w:p w:rsidR="00514E2E" w:rsidRPr="00160EAB" w:rsidRDefault="00514E2E" w:rsidP="0067253D">
            <w:pPr>
              <w:ind w:right="-31"/>
              <w:jc w:val="center"/>
              <w:rPr>
                <w:sz w:val="22"/>
                <w:szCs w:val="22"/>
              </w:rPr>
            </w:pPr>
            <w:r w:rsidRPr="00160EAB">
              <w:rPr>
                <w:sz w:val="22"/>
                <w:szCs w:val="22"/>
              </w:rPr>
              <w:lastRenderedPageBreak/>
              <w:t>не менее</w:t>
            </w:r>
          </w:p>
          <w:p w:rsidR="00514E2E" w:rsidRPr="00160EAB" w:rsidRDefault="00E00A49" w:rsidP="0067253D">
            <w:pPr>
              <w:ind w:right="-31"/>
              <w:jc w:val="center"/>
              <w:rPr>
                <w:sz w:val="22"/>
                <w:szCs w:val="22"/>
              </w:rPr>
            </w:pPr>
            <w:r w:rsidRPr="00160EAB">
              <w:rPr>
                <w:sz w:val="22"/>
                <w:szCs w:val="22"/>
              </w:rPr>
              <w:lastRenderedPageBreak/>
              <w:t>2</w:t>
            </w:r>
          </w:p>
        </w:tc>
        <w:tc>
          <w:tcPr>
            <w:tcW w:w="2402" w:type="dxa"/>
            <w:gridSpan w:val="2"/>
            <w:vMerge w:val="restart"/>
          </w:tcPr>
          <w:p w:rsidR="00E65C02" w:rsidRPr="00160EAB" w:rsidRDefault="00E65C02" w:rsidP="00E65C02">
            <w:pPr>
              <w:rPr>
                <w:sz w:val="22"/>
                <w:szCs w:val="22"/>
              </w:rPr>
            </w:pPr>
            <w:r w:rsidRPr="00160EAB">
              <w:rPr>
                <w:sz w:val="22"/>
                <w:szCs w:val="22"/>
              </w:rPr>
              <w:lastRenderedPageBreak/>
              <w:t xml:space="preserve">Отдел по вопросам имущественных отношений и  </w:t>
            </w:r>
            <w:r w:rsidRPr="00160EAB">
              <w:rPr>
                <w:sz w:val="22"/>
                <w:szCs w:val="22"/>
              </w:rPr>
              <w:lastRenderedPageBreak/>
              <w:t>инвестиционной политике</w:t>
            </w:r>
          </w:p>
          <w:p w:rsidR="00E65C02" w:rsidRPr="00160EAB" w:rsidRDefault="00E65C02" w:rsidP="00E65C02">
            <w:pPr>
              <w:rPr>
                <w:sz w:val="22"/>
                <w:szCs w:val="22"/>
              </w:rPr>
            </w:pPr>
          </w:p>
          <w:p w:rsidR="00514E2E" w:rsidRPr="00160EAB" w:rsidRDefault="00E65C02" w:rsidP="00E65C02">
            <w:pPr>
              <w:rPr>
                <w:sz w:val="22"/>
                <w:szCs w:val="22"/>
              </w:rPr>
            </w:pPr>
            <w:r w:rsidRPr="00160EAB">
              <w:rPr>
                <w:sz w:val="22"/>
                <w:szCs w:val="22"/>
              </w:rPr>
              <w:t>УСХ МО Успенский район</w:t>
            </w:r>
          </w:p>
          <w:p w:rsidR="00E65C02" w:rsidRPr="00160EAB" w:rsidRDefault="00E65C02" w:rsidP="00E65C02">
            <w:pPr>
              <w:rPr>
                <w:sz w:val="22"/>
                <w:szCs w:val="22"/>
              </w:rPr>
            </w:pPr>
          </w:p>
        </w:tc>
      </w:tr>
      <w:tr w:rsidR="00514E2E" w:rsidRPr="00160EAB" w:rsidTr="00E65C02">
        <w:trPr>
          <w:gridAfter w:val="1"/>
          <w:wAfter w:w="14" w:type="dxa"/>
        </w:trPr>
        <w:tc>
          <w:tcPr>
            <w:tcW w:w="540" w:type="dxa"/>
            <w:vMerge/>
          </w:tcPr>
          <w:p w:rsidR="00514E2E" w:rsidRPr="00160EAB" w:rsidRDefault="00514E2E" w:rsidP="0067253D">
            <w:pPr>
              <w:ind w:right="-31"/>
              <w:jc w:val="center"/>
              <w:rPr>
                <w:sz w:val="22"/>
                <w:szCs w:val="22"/>
              </w:rPr>
            </w:pPr>
          </w:p>
        </w:tc>
        <w:tc>
          <w:tcPr>
            <w:tcW w:w="2607" w:type="dxa"/>
            <w:vMerge/>
          </w:tcPr>
          <w:p w:rsidR="00514E2E" w:rsidRPr="00160EAB" w:rsidRDefault="00514E2E" w:rsidP="0067253D">
            <w:pPr>
              <w:jc w:val="both"/>
              <w:rPr>
                <w:sz w:val="22"/>
                <w:szCs w:val="22"/>
              </w:rPr>
            </w:pPr>
          </w:p>
        </w:tc>
        <w:tc>
          <w:tcPr>
            <w:tcW w:w="1668" w:type="dxa"/>
            <w:vMerge/>
          </w:tcPr>
          <w:p w:rsidR="00514E2E" w:rsidRPr="00160EAB" w:rsidRDefault="00514E2E" w:rsidP="0067253D">
            <w:pPr>
              <w:ind w:right="-31"/>
              <w:jc w:val="both"/>
              <w:rPr>
                <w:sz w:val="22"/>
                <w:szCs w:val="22"/>
              </w:rPr>
            </w:pPr>
          </w:p>
        </w:tc>
        <w:tc>
          <w:tcPr>
            <w:tcW w:w="1417" w:type="dxa"/>
            <w:vMerge/>
            <w:vAlign w:val="center"/>
          </w:tcPr>
          <w:p w:rsidR="00514E2E" w:rsidRPr="00160EAB" w:rsidRDefault="00514E2E" w:rsidP="0067253D">
            <w:pPr>
              <w:jc w:val="both"/>
              <w:rPr>
                <w:sz w:val="22"/>
                <w:szCs w:val="22"/>
              </w:rPr>
            </w:pPr>
          </w:p>
        </w:tc>
        <w:tc>
          <w:tcPr>
            <w:tcW w:w="2227" w:type="dxa"/>
          </w:tcPr>
          <w:p w:rsidR="00514E2E" w:rsidRPr="00160EAB" w:rsidRDefault="00514E2E" w:rsidP="002F4ABA">
            <w:pPr>
              <w:ind w:right="-31"/>
              <w:jc w:val="both"/>
              <w:rPr>
                <w:sz w:val="22"/>
                <w:szCs w:val="22"/>
              </w:rPr>
            </w:pPr>
            <w:r w:rsidRPr="00160EAB">
              <w:rPr>
                <w:sz w:val="22"/>
                <w:szCs w:val="22"/>
              </w:rPr>
              <w:t>объём инвестиций в модернизацию производства мл</w:t>
            </w:r>
            <w:r w:rsidR="002F4ABA" w:rsidRPr="00160EAB">
              <w:rPr>
                <w:sz w:val="22"/>
                <w:szCs w:val="22"/>
              </w:rPr>
              <w:t>н</w:t>
            </w:r>
            <w:r w:rsidRPr="00160EAB">
              <w:rPr>
                <w:sz w:val="22"/>
                <w:szCs w:val="22"/>
              </w:rPr>
              <w:t>. рублей</w:t>
            </w:r>
          </w:p>
        </w:tc>
        <w:tc>
          <w:tcPr>
            <w:tcW w:w="721" w:type="dxa"/>
          </w:tcPr>
          <w:p w:rsidR="00514E2E" w:rsidRPr="00160EAB" w:rsidRDefault="002F4ABA" w:rsidP="0067253D">
            <w:pPr>
              <w:ind w:right="-31"/>
              <w:jc w:val="center"/>
              <w:rPr>
                <w:sz w:val="22"/>
                <w:szCs w:val="22"/>
              </w:rPr>
            </w:pPr>
            <w:r w:rsidRPr="00160EAB">
              <w:rPr>
                <w:sz w:val="22"/>
                <w:szCs w:val="22"/>
              </w:rPr>
              <w:t>2</w:t>
            </w:r>
          </w:p>
        </w:tc>
        <w:tc>
          <w:tcPr>
            <w:tcW w:w="879"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E65C02" w:rsidP="0067253D">
            <w:pPr>
              <w:ind w:right="-31"/>
              <w:jc w:val="center"/>
              <w:rPr>
                <w:sz w:val="22"/>
                <w:szCs w:val="22"/>
              </w:rPr>
            </w:pPr>
            <w:r w:rsidRPr="00160EAB">
              <w:rPr>
                <w:sz w:val="22"/>
                <w:szCs w:val="22"/>
              </w:rPr>
              <w:t>0,5</w:t>
            </w:r>
          </w:p>
        </w:tc>
        <w:tc>
          <w:tcPr>
            <w:tcW w:w="850"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E65C02" w:rsidP="0067253D">
            <w:pPr>
              <w:ind w:right="-31"/>
              <w:jc w:val="center"/>
              <w:rPr>
                <w:sz w:val="22"/>
                <w:szCs w:val="22"/>
              </w:rPr>
            </w:pPr>
            <w:r w:rsidRPr="00160EAB">
              <w:rPr>
                <w:sz w:val="22"/>
                <w:szCs w:val="22"/>
              </w:rPr>
              <w:t>\0,5</w:t>
            </w:r>
          </w:p>
        </w:tc>
        <w:tc>
          <w:tcPr>
            <w:tcW w:w="709"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E65C02" w:rsidP="0067253D">
            <w:pPr>
              <w:ind w:right="-31"/>
              <w:jc w:val="center"/>
              <w:rPr>
                <w:sz w:val="22"/>
                <w:szCs w:val="22"/>
              </w:rPr>
            </w:pPr>
            <w:r w:rsidRPr="00160EAB">
              <w:rPr>
                <w:sz w:val="22"/>
                <w:szCs w:val="22"/>
              </w:rPr>
              <w:t>1,0</w:t>
            </w:r>
          </w:p>
        </w:tc>
        <w:tc>
          <w:tcPr>
            <w:tcW w:w="681" w:type="dxa"/>
          </w:tcPr>
          <w:p w:rsidR="00514E2E" w:rsidRPr="00160EAB" w:rsidRDefault="00514E2E" w:rsidP="0067253D">
            <w:pPr>
              <w:ind w:right="-31"/>
              <w:jc w:val="center"/>
              <w:rPr>
                <w:sz w:val="22"/>
                <w:szCs w:val="22"/>
              </w:rPr>
            </w:pPr>
            <w:r w:rsidRPr="00160EAB">
              <w:rPr>
                <w:sz w:val="22"/>
                <w:szCs w:val="22"/>
              </w:rPr>
              <w:t>не менее</w:t>
            </w:r>
          </w:p>
          <w:p w:rsidR="00514E2E" w:rsidRPr="00160EAB" w:rsidRDefault="002F4ABA" w:rsidP="0067253D">
            <w:pPr>
              <w:ind w:right="-31"/>
              <w:jc w:val="center"/>
              <w:rPr>
                <w:sz w:val="22"/>
                <w:szCs w:val="22"/>
              </w:rPr>
            </w:pPr>
            <w:r w:rsidRPr="00160EAB">
              <w:rPr>
                <w:sz w:val="22"/>
                <w:szCs w:val="22"/>
              </w:rPr>
              <w:t>1</w:t>
            </w:r>
            <w:r w:rsidR="00E65C02" w:rsidRPr="00160EAB">
              <w:rPr>
                <w:sz w:val="22"/>
                <w:szCs w:val="22"/>
              </w:rPr>
              <w:t>,0</w:t>
            </w:r>
          </w:p>
        </w:tc>
        <w:tc>
          <w:tcPr>
            <w:tcW w:w="2402" w:type="dxa"/>
            <w:gridSpan w:val="2"/>
            <w:vMerge/>
          </w:tcPr>
          <w:p w:rsidR="00514E2E" w:rsidRPr="00160EAB" w:rsidRDefault="00514E2E" w:rsidP="0067253D">
            <w:pPr>
              <w:rPr>
                <w:sz w:val="22"/>
                <w:szCs w:val="22"/>
              </w:rPr>
            </w:pPr>
          </w:p>
        </w:tc>
      </w:tr>
      <w:tr w:rsidR="00514E2E" w:rsidRPr="00160EAB" w:rsidTr="00E65C02">
        <w:trPr>
          <w:gridAfter w:val="1"/>
          <w:wAfter w:w="14" w:type="dxa"/>
        </w:trPr>
        <w:tc>
          <w:tcPr>
            <w:tcW w:w="540" w:type="dxa"/>
            <w:vMerge/>
          </w:tcPr>
          <w:p w:rsidR="00514E2E" w:rsidRPr="00160EAB" w:rsidRDefault="00514E2E" w:rsidP="0067253D">
            <w:pPr>
              <w:ind w:right="-31"/>
              <w:jc w:val="center"/>
              <w:rPr>
                <w:sz w:val="22"/>
                <w:szCs w:val="22"/>
              </w:rPr>
            </w:pPr>
          </w:p>
        </w:tc>
        <w:tc>
          <w:tcPr>
            <w:tcW w:w="2607" w:type="dxa"/>
            <w:vMerge/>
          </w:tcPr>
          <w:p w:rsidR="00514E2E" w:rsidRPr="00160EAB" w:rsidRDefault="00514E2E" w:rsidP="0067253D">
            <w:pPr>
              <w:jc w:val="both"/>
              <w:rPr>
                <w:sz w:val="22"/>
                <w:szCs w:val="22"/>
              </w:rPr>
            </w:pPr>
          </w:p>
        </w:tc>
        <w:tc>
          <w:tcPr>
            <w:tcW w:w="1668" w:type="dxa"/>
            <w:vMerge/>
          </w:tcPr>
          <w:p w:rsidR="00514E2E" w:rsidRPr="00160EAB" w:rsidRDefault="00514E2E" w:rsidP="0067253D">
            <w:pPr>
              <w:ind w:right="-31"/>
              <w:jc w:val="both"/>
              <w:rPr>
                <w:sz w:val="22"/>
                <w:szCs w:val="22"/>
              </w:rPr>
            </w:pPr>
          </w:p>
        </w:tc>
        <w:tc>
          <w:tcPr>
            <w:tcW w:w="1417" w:type="dxa"/>
            <w:vMerge/>
          </w:tcPr>
          <w:p w:rsidR="00514E2E" w:rsidRPr="00160EAB" w:rsidRDefault="00514E2E" w:rsidP="0067253D">
            <w:pPr>
              <w:jc w:val="both"/>
              <w:rPr>
                <w:sz w:val="22"/>
                <w:szCs w:val="22"/>
              </w:rPr>
            </w:pPr>
          </w:p>
        </w:tc>
        <w:tc>
          <w:tcPr>
            <w:tcW w:w="2227" w:type="dxa"/>
          </w:tcPr>
          <w:p w:rsidR="00514E2E" w:rsidRPr="00160EAB" w:rsidRDefault="00514E2E" w:rsidP="0067253D">
            <w:pPr>
              <w:ind w:right="-31"/>
              <w:jc w:val="both"/>
              <w:rPr>
                <w:sz w:val="22"/>
                <w:szCs w:val="22"/>
              </w:rPr>
            </w:pPr>
            <w:r w:rsidRPr="00160EAB">
              <w:rPr>
                <w:sz w:val="22"/>
                <w:szCs w:val="22"/>
              </w:rPr>
              <w:t xml:space="preserve">создание новых рабочих мест, единиц </w:t>
            </w:r>
          </w:p>
        </w:tc>
        <w:tc>
          <w:tcPr>
            <w:tcW w:w="721" w:type="dxa"/>
          </w:tcPr>
          <w:p w:rsidR="00514E2E" w:rsidRPr="00160EAB" w:rsidRDefault="00E65C02" w:rsidP="0067253D">
            <w:pPr>
              <w:ind w:right="-31"/>
              <w:jc w:val="center"/>
              <w:rPr>
                <w:sz w:val="22"/>
                <w:szCs w:val="22"/>
              </w:rPr>
            </w:pPr>
            <w:r w:rsidRPr="00160EAB">
              <w:rPr>
                <w:sz w:val="22"/>
                <w:szCs w:val="22"/>
              </w:rPr>
              <w:t>4</w:t>
            </w:r>
          </w:p>
        </w:tc>
        <w:tc>
          <w:tcPr>
            <w:tcW w:w="879" w:type="dxa"/>
          </w:tcPr>
          <w:p w:rsidR="00514E2E" w:rsidRPr="00160EAB" w:rsidRDefault="00E65C02" w:rsidP="0067253D">
            <w:pPr>
              <w:ind w:right="-31"/>
              <w:jc w:val="center"/>
              <w:rPr>
                <w:sz w:val="22"/>
                <w:szCs w:val="22"/>
              </w:rPr>
            </w:pPr>
            <w:r w:rsidRPr="00160EAB">
              <w:rPr>
                <w:sz w:val="22"/>
                <w:szCs w:val="22"/>
              </w:rPr>
              <w:t>4</w:t>
            </w:r>
          </w:p>
        </w:tc>
        <w:tc>
          <w:tcPr>
            <w:tcW w:w="850" w:type="dxa"/>
          </w:tcPr>
          <w:p w:rsidR="00514E2E" w:rsidRPr="00160EAB" w:rsidRDefault="00E65C02" w:rsidP="0067253D">
            <w:pPr>
              <w:ind w:right="-31"/>
              <w:jc w:val="center"/>
              <w:rPr>
                <w:sz w:val="22"/>
                <w:szCs w:val="22"/>
              </w:rPr>
            </w:pPr>
            <w:r w:rsidRPr="00160EAB">
              <w:rPr>
                <w:sz w:val="22"/>
                <w:szCs w:val="22"/>
              </w:rPr>
              <w:t>4</w:t>
            </w:r>
          </w:p>
        </w:tc>
        <w:tc>
          <w:tcPr>
            <w:tcW w:w="709" w:type="dxa"/>
          </w:tcPr>
          <w:p w:rsidR="00514E2E" w:rsidRPr="00160EAB" w:rsidRDefault="00E65C02" w:rsidP="0067253D">
            <w:pPr>
              <w:ind w:right="-31"/>
              <w:jc w:val="center"/>
              <w:rPr>
                <w:sz w:val="22"/>
                <w:szCs w:val="22"/>
              </w:rPr>
            </w:pPr>
            <w:r w:rsidRPr="00160EAB">
              <w:rPr>
                <w:sz w:val="22"/>
                <w:szCs w:val="22"/>
              </w:rPr>
              <w:t>4</w:t>
            </w:r>
          </w:p>
        </w:tc>
        <w:tc>
          <w:tcPr>
            <w:tcW w:w="681" w:type="dxa"/>
          </w:tcPr>
          <w:p w:rsidR="00514E2E" w:rsidRPr="00160EAB" w:rsidRDefault="00E65C02" w:rsidP="0067253D">
            <w:pPr>
              <w:ind w:right="-31"/>
              <w:jc w:val="center"/>
              <w:rPr>
                <w:sz w:val="22"/>
                <w:szCs w:val="22"/>
              </w:rPr>
            </w:pPr>
            <w:r w:rsidRPr="00160EAB">
              <w:rPr>
                <w:sz w:val="22"/>
                <w:szCs w:val="22"/>
              </w:rPr>
              <w:t>4</w:t>
            </w:r>
          </w:p>
        </w:tc>
        <w:tc>
          <w:tcPr>
            <w:tcW w:w="2402" w:type="dxa"/>
            <w:gridSpan w:val="2"/>
            <w:vMerge/>
          </w:tcPr>
          <w:p w:rsidR="00514E2E" w:rsidRPr="00160EAB" w:rsidRDefault="00514E2E" w:rsidP="0067253D">
            <w:pPr>
              <w:rPr>
                <w:sz w:val="22"/>
                <w:szCs w:val="22"/>
              </w:rPr>
            </w:pPr>
          </w:p>
        </w:tc>
      </w:tr>
      <w:tr w:rsidR="00514E2E" w:rsidRPr="00160EAB" w:rsidTr="00E65C02">
        <w:trPr>
          <w:gridAfter w:val="1"/>
          <w:wAfter w:w="14" w:type="dxa"/>
        </w:trPr>
        <w:tc>
          <w:tcPr>
            <w:tcW w:w="540" w:type="dxa"/>
            <w:vMerge/>
          </w:tcPr>
          <w:p w:rsidR="00514E2E" w:rsidRPr="00160EAB" w:rsidRDefault="00514E2E" w:rsidP="0067253D">
            <w:pPr>
              <w:ind w:right="-31"/>
              <w:jc w:val="center"/>
              <w:rPr>
                <w:sz w:val="22"/>
                <w:szCs w:val="22"/>
              </w:rPr>
            </w:pPr>
          </w:p>
        </w:tc>
        <w:tc>
          <w:tcPr>
            <w:tcW w:w="2607" w:type="dxa"/>
            <w:vMerge/>
          </w:tcPr>
          <w:p w:rsidR="00514E2E" w:rsidRPr="00160EAB" w:rsidRDefault="00514E2E" w:rsidP="0067253D">
            <w:pPr>
              <w:jc w:val="both"/>
              <w:rPr>
                <w:sz w:val="22"/>
                <w:szCs w:val="22"/>
              </w:rPr>
            </w:pPr>
          </w:p>
        </w:tc>
        <w:tc>
          <w:tcPr>
            <w:tcW w:w="1668" w:type="dxa"/>
            <w:vMerge/>
          </w:tcPr>
          <w:p w:rsidR="00514E2E" w:rsidRPr="00160EAB" w:rsidRDefault="00514E2E" w:rsidP="0067253D">
            <w:pPr>
              <w:ind w:right="-31"/>
              <w:jc w:val="both"/>
              <w:rPr>
                <w:sz w:val="22"/>
                <w:szCs w:val="22"/>
              </w:rPr>
            </w:pPr>
          </w:p>
        </w:tc>
        <w:tc>
          <w:tcPr>
            <w:tcW w:w="1417" w:type="dxa"/>
            <w:vMerge/>
          </w:tcPr>
          <w:p w:rsidR="00514E2E" w:rsidRPr="00160EAB" w:rsidRDefault="00514E2E" w:rsidP="0067253D">
            <w:pPr>
              <w:jc w:val="both"/>
              <w:rPr>
                <w:sz w:val="22"/>
                <w:szCs w:val="22"/>
              </w:rPr>
            </w:pPr>
          </w:p>
        </w:tc>
        <w:tc>
          <w:tcPr>
            <w:tcW w:w="2227" w:type="dxa"/>
          </w:tcPr>
          <w:p w:rsidR="00514E2E" w:rsidRPr="00160EAB" w:rsidRDefault="00514E2E" w:rsidP="0067253D">
            <w:pPr>
              <w:rPr>
                <w:sz w:val="22"/>
                <w:szCs w:val="22"/>
              </w:rPr>
            </w:pPr>
            <w:r w:rsidRPr="00160EAB">
              <w:rPr>
                <w:sz w:val="22"/>
                <w:szCs w:val="22"/>
              </w:rPr>
              <w:t>прирост объема производства пищевой продукции, процентов к 2018 году</w:t>
            </w:r>
          </w:p>
        </w:tc>
        <w:tc>
          <w:tcPr>
            <w:tcW w:w="721" w:type="dxa"/>
          </w:tcPr>
          <w:p w:rsidR="00514E2E" w:rsidRPr="00160EAB" w:rsidRDefault="00514E2E" w:rsidP="0067253D">
            <w:pPr>
              <w:ind w:right="-31"/>
              <w:jc w:val="center"/>
              <w:rPr>
                <w:sz w:val="22"/>
                <w:szCs w:val="22"/>
              </w:rPr>
            </w:pPr>
            <w:r w:rsidRPr="00160EAB">
              <w:rPr>
                <w:sz w:val="22"/>
                <w:szCs w:val="22"/>
              </w:rPr>
              <w:t>100</w:t>
            </w:r>
          </w:p>
        </w:tc>
        <w:tc>
          <w:tcPr>
            <w:tcW w:w="879" w:type="dxa"/>
          </w:tcPr>
          <w:p w:rsidR="00514E2E" w:rsidRPr="00160EAB" w:rsidRDefault="00E65C02" w:rsidP="0067253D">
            <w:pPr>
              <w:ind w:right="-31"/>
              <w:jc w:val="center"/>
              <w:rPr>
                <w:sz w:val="22"/>
                <w:szCs w:val="22"/>
              </w:rPr>
            </w:pPr>
            <w:r w:rsidRPr="00160EAB">
              <w:rPr>
                <w:sz w:val="22"/>
                <w:szCs w:val="22"/>
              </w:rPr>
              <w:t>100</w:t>
            </w:r>
          </w:p>
        </w:tc>
        <w:tc>
          <w:tcPr>
            <w:tcW w:w="850" w:type="dxa"/>
          </w:tcPr>
          <w:p w:rsidR="00514E2E" w:rsidRPr="00160EAB" w:rsidRDefault="00514E2E" w:rsidP="00E65C02">
            <w:pPr>
              <w:ind w:right="-31"/>
              <w:jc w:val="center"/>
              <w:rPr>
                <w:sz w:val="22"/>
                <w:szCs w:val="22"/>
              </w:rPr>
            </w:pPr>
            <w:r w:rsidRPr="00160EAB">
              <w:rPr>
                <w:sz w:val="22"/>
                <w:szCs w:val="22"/>
              </w:rPr>
              <w:t>10</w:t>
            </w:r>
            <w:r w:rsidR="00E65C02" w:rsidRPr="00160EAB">
              <w:rPr>
                <w:sz w:val="22"/>
                <w:szCs w:val="22"/>
              </w:rPr>
              <w:t>0</w:t>
            </w:r>
            <w:r w:rsidRPr="00160EAB">
              <w:rPr>
                <w:sz w:val="22"/>
                <w:szCs w:val="22"/>
              </w:rPr>
              <w:t>,4</w:t>
            </w:r>
          </w:p>
        </w:tc>
        <w:tc>
          <w:tcPr>
            <w:tcW w:w="709" w:type="dxa"/>
          </w:tcPr>
          <w:p w:rsidR="00514E2E" w:rsidRPr="00160EAB" w:rsidRDefault="00514E2E" w:rsidP="00E65C02">
            <w:pPr>
              <w:ind w:right="-31"/>
              <w:jc w:val="center"/>
              <w:rPr>
                <w:sz w:val="22"/>
                <w:szCs w:val="22"/>
              </w:rPr>
            </w:pPr>
            <w:r w:rsidRPr="00160EAB">
              <w:rPr>
                <w:sz w:val="22"/>
                <w:szCs w:val="22"/>
              </w:rPr>
              <w:t>10</w:t>
            </w:r>
            <w:r w:rsidR="00E65C02" w:rsidRPr="00160EAB">
              <w:rPr>
                <w:sz w:val="22"/>
                <w:szCs w:val="22"/>
              </w:rPr>
              <w:t>0</w:t>
            </w:r>
            <w:r w:rsidRPr="00160EAB">
              <w:rPr>
                <w:sz w:val="22"/>
                <w:szCs w:val="22"/>
              </w:rPr>
              <w:t>,2</w:t>
            </w:r>
          </w:p>
        </w:tc>
        <w:tc>
          <w:tcPr>
            <w:tcW w:w="681" w:type="dxa"/>
          </w:tcPr>
          <w:p w:rsidR="00514E2E" w:rsidRPr="00160EAB" w:rsidRDefault="00514E2E" w:rsidP="00E65C02">
            <w:pPr>
              <w:ind w:right="-31"/>
              <w:jc w:val="center"/>
              <w:rPr>
                <w:sz w:val="22"/>
                <w:szCs w:val="22"/>
              </w:rPr>
            </w:pPr>
            <w:r w:rsidRPr="00160EAB">
              <w:rPr>
                <w:sz w:val="22"/>
                <w:szCs w:val="22"/>
              </w:rPr>
              <w:t>10</w:t>
            </w:r>
            <w:r w:rsidR="00E65C02" w:rsidRPr="00160EAB">
              <w:rPr>
                <w:sz w:val="22"/>
                <w:szCs w:val="22"/>
              </w:rPr>
              <w:t>0</w:t>
            </w:r>
            <w:r w:rsidRPr="00160EAB">
              <w:rPr>
                <w:sz w:val="22"/>
                <w:szCs w:val="22"/>
              </w:rPr>
              <w:t>,6</w:t>
            </w:r>
          </w:p>
        </w:tc>
        <w:tc>
          <w:tcPr>
            <w:tcW w:w="2402" w:type="dxa"/>
            <w:gridSpan w:val="2"/>
            <w:vMerge/>
          </w:tcPr>
          <w:p w:rsidR="00514E2E" w:rsidRPr="00160EAB" w:rsidRDefault="00514E2E" w:rsidP="0067253D">
            <w:pPr>
              <w:rPr>
                <w:sz w:val="22"/>
                <w:szCs w:val="22"/>
              </w:rPr>
            </w:pPr>
          </w:p>
        </w:tc>
      </w:tr>
      <w:tr w:rsidR="00F75F12" w:rsidRPr="00160EAB" w:rsidTr="00B92132">
        <w:trPr>
          <w:gridAfter w:val="1"/>
          <w:wAfter w:w="14" w:type="dxa"/>
          <w:trHeight w:val="4554"/>
        </w:trPr>
        <w:tc>
          <w:tcPr>
            <w:tcW w:w="540" w:type="dxa"/>
          </w:tcPr>
          <w:p w:rsidR="00F75F12" w:rsidRPr="00160EAB" w:rsidRDefault="00F75F12" w:rsidP="00F75F12">
            <w:pPr>
              <w:ind w:left="-120" w:right="-31"/>
              <w:jc w:val="both"/>
              <w:rPr>
                <w:sz w:val="22"/>
                <w:szCs w:val="22"/>
              </w:rPr>
            </w:pPr>
            <w:r w:rsidRPr="00160EAB">
              <w:rPr>
                <w:sz w:val="22"/>
                <w:szCs w:val="22"/>
              </w:rPr>
              <w:lastRenderedPageBreak/>
              <w:t>27.2.</w:t>
            </w:r>
          </w:p>
        </w:tc>
        <w:tc>
          <w:tcPr>
            <w:tcW w:w="2607" w:type="dxa"/>
          </w:tcPr>
          <w:p w:rsidR="00F75F12" w:rsidRPr="00160EAB" w:rsidRDefault="00F75F12" w:rsidP="00054868">
            <w:pPr>
              <w:jc w:val="both"/>
              <w:rPr>
                <w:sz w:val="22"/>
                <w:szCs w:val="22"/>
              </w:rPr>
            </w:pPr>
            <w:r w:rsidRPr="00160EAB">
              <w:rPr>
                <w:sz w:val="22"/>
                <w:szCs w:val="22"/>
              </w:rPr>
              <w:t xml:space="preserve">Обеспечение продвижения продукции пищевой и перерабатывающей промышленности на потребительский рынок  путем проведения выставок, </w:t>
            </w:r>
            <w:proofErr w:type="spellStart"/>
            <w:r w:rsidRPr="00160EAB">
              <w:rPr>
                <w:sz w:val="22"/>
                <w:szCs w:val="22"/>
              </w:rPr>
              <w:t>инфотуров</w:t>
            </w:r>
            <w:proofErr w:type="spellEnd"/>
            <w:r w:rsidRPr="00160EAB">
              <w:rPr>
                <w:sz w:val="22"/>
                <w:szCs w:val="22"/>
              </w:rPr>
              <w:t>, форумов и т.п.</w:t>
            </w:r>
          </w:p>
        </w:tc>
        <w:tc>
          <w:tcPr>
            <w:tcW w:w="1668" w:type="dxa"/>
          </w:tcPr>
          <w:p w:rsidR="00F75F12" w:rsidRPr="00160EAB" w:rsidRDefault="00F75F12" w:rsidP="0067253D">
            <w:pPr>
              <w:jc w:val="both"/>
              <w:rPr>
                <w:sz w:val="22"/>
                <w:szCs w:val="22"/>
              </w:rPr>
            </w:pPr>
            <w:r w:rsidRPr="00160EAB">
              <w:rPr>
                <w:sz w:val="22"/>
                <w:szCs w:val="22"/>
              </w:rPr>
              <w:t xml:space="preserve">Создание условий для привлечения предприятий в указанную сферу, расширение рынка сбыта.  </w:t>
            </w:r>
          </w:p>
          <w:p w:rsidR="00F75F12" w:rsidRPr="00160EAB" w:rsidRDefault="00F75F12" w:rsidP="0067253D">
            <w:pPr>
              <w:jc w:val="both"/>
              <w:rPr>
                <w:sz w:val="22"/>
                <w:szCs w:val="22"/>
              </w:rPr>
            </w:pPr>
            <w:r w:rsidRPr="00160EAB">
              <w:rPr>
                <w:sz w:val="22"/>
                <w:szCs w:val="22"/>
              </w:rPr>
              <w:t>Размещение «календаря мероприятий» в сети «Интернет» на официальном сайте МО Успенский район</w:t>
            </w:r>
          </w:p>
          <w:p w:rsidR="00F75F12" w:rsidRPr="00160EAB" w:rsidRDefault="00F75F12" w:rsidP="0067253D">
            <w:pPr>
              <w:pStyle w:val="ConsPlusNormal"/>
              <w:jc w:val="both"/>
              <w:rPr>
                <w:rFonts w:ascii="Times New Roman" w:hAnsi="Times New Roman" w:cs="Times New Roman"/>
                <w:sz w:val="22"/>
                <w:szCs w:val="22"/>
              </w:rPr>
            </w:pPr>
          </w:p>
        </w:tc>
        <w:tc>
          <w:tcPr>
            <w:tcW w:w="1417" w:type="dxa"/>
          </w:tcPr>
          <w:p w:rsidR="00F75F12" w:rsidRPr="00160EAB" w:rsidRDefault="00F75F12" w:rsidP="0067253D">
            <w:pPr>
              <w:jc w:val="both"/>
              <w:rPr>
                <w:sz w:val="22"/>
                <w:szCs w:val="22"/>
              </w:rPr>
            </w:pPr>
            <w:r w:rsidRPr="00160EAB">
              <w:rPr>
                <w:sz w:val="22"/>
                <w:szCs w:val="22"/>
              </w:rPr>
              <w:t>2019-2022</w:t>
            </w:r>
          </w:p>
        </w:tc>
        <w:tc>
          <w:tcPr>
            <w:tcW w:w="2227" w:type="dxa"/>
          </w:tcPr>
          <w:p w:rsidR="00F75F12" w:rsidRPr="00160EAB" w:rsidRDefault="00F75F12" w:rsidP="0067253D">
            <w:pPr>
              <w:rPr>
                <w:sz w:val="22"/>
                <w:szCs w:val="22"/>
              </w:rPr>
            </w:pPr>
            <w:r w:rsidRPr="00160EAB">
              <w:rPr>
                <w:sz w:val="22"/>
                <w:szCs w:val="22"/>
              </w:rPr>
              <w:t xml:space="preserve">количество проведенных совместных мероприятий, единиц </w:t>
            </w:r>
          </w:p>
        </w:tc>
        <w:tc>
          <w:tcPr>
            <w:tcW w:w="721" w:type="dxa"/>
          </w:tcPr>
          <w:p w:rsidR="00F75F12" w:rsidRPr="00160EAB" w:rsidRDefault="00F75F12" w:rsidP="0067253D">
            <w:pPr>
              <w:ind w:right="-31"/>
              <w:jc w:val="center"/>
              <w:rPr>
                <w:sz w:val="22"/>
                <w:szCs w:val="22"/>
              </w:rPr>
            </w:pPr>
            <w:r w:rsidRPr="00160EAB">
              <w:rPr>
                <w:sz w:val="22"/>
                <w:szCs w:val="22"/>
              </w:rPr>
              <w:t>2</w:t>
            </w:r>
          </w:p>
        </w:tc>
        <w:tc>
          <w:tcPr>
            <w:tcW w:w="879" w:type="dxa"/>
          </w:tcPr>
          <w:p w:rsidR="00F75F12" w:rsidRPr="00160EAB" w:rsidRDefault="00F75F12" w:rsidP="0067253D">
            <w:pPr>
              <w:ind w:right="-31"/>
              <w:jc w:val="center"/>
              <w:rPr>
                <w:sz w:val="22"/>
                <w:szCs w:val="22"/>
              </w:rPr>
            </w:pPr>
            <w:r w:rsidRPr="00160EAB">
              <w:rPr>
                <w:sz w:val="22"/>
                <w:szCs w:val="22"/>
              </w:rPr>
              <w:t>2</w:t>
            </w:r>
          </w:p>
        </w:tc>
        <w:tc>
          <w:tcPr>
            <w:tcW w:w="850" w:type="dxa"/>
          </w:tcPr>
          <w:p w:rsidR="00F75F12" w:rsidRPr="00160EAB" w:rsidRDefault="00F75F12" w:rsidP="0067253D">
            <w:pPr>
              <w:ind w:right="-31"/>
              <w:jc w:val="center"/>
              <w:rPr>
                <w:sz w:val="22"/>
                <w:szCs w:val="22"/>
              </w:rPr>
            </w:pPr>
            <w:r w:rsidRPr="00160EAB">
              <w:rPr>
                <w:sz w:val="22"/>
                <w:szCs w:val="22"/>
              </w:rPr>
              <w:t>2</w:t>
            </w:r>
          </w:p>
        </w:tc>
        <w:tc>
          <w:tcPr>
            <w:tcW w:w="709" w:type="dxa"/>
          </w:tcPr>
          <w:p w:rsidR="00F75F12" w:rsidRPr="00160EAB" w:rsidRDefault="00F75F12" w:rsidP="0067253D">
            <w:pPr>
              <w:ind w:right="-31"/>
              <w:jc w:val="center"/>
              <w:rPr>
                <w:sz w:val="22"/>
                <w:szCs w:val="22"/>
              </w:rPr>
            </w:pPr>
            <w:r w:rsidRPr="00160EAB">
              <w:rPr>
                <w:sz w:val="22"/>
                <w:szCs w:val="22"/>
              </w:rPr>
              <w:t>2</w:t>
            </w:r>
          </w:p>
        </w:tc>
        <w:tc>
          <w:tcPr>
            <w:tcW w:w="681" w:type="dxa"/>
          </w:tcPr>
          <w:p w:rsidR="00F75F12" w:rsidRPr="00160EAB" w:rsidRDefault="00F75F12" w:rsidP="0067253D">
            <w:pPr>
              <w:ind w:right="-31"/>
              <w:jc w:val="center"/>
              <w:rPr>
                <w:sz w:val="22"/>
                <w:szCs w:val="22"/>
              </w:rPr>
            </w:pPr>
            <w:r w:rsidRPr="00160EAB">
              <w:rPr>
                <w:sz w:val="22"/>
                <w:szCs w:val="22"/>
              </w:rPr>
              <w:t>2</w:t>
            </w:r>
          </w:p>
        </w:tc>
        <w:tc>
          <w:tcPr>
            <w:tcW w:w="2402" w:type="dxa"/>
            <w:gridSpan w:val="2"/>
          </w:tcPr>
          <w:p w:rsidR="00F75F12" w:rsidRPr="00160EAB" w:rsidRDefault="00F75F12" w:rsidP="004505E7">
            <w:pPr>
              <w:rPr>
                <w:sz w:val="22"/>
                <w:szCs w:val="22"/>
              </w:rPr>
            </w:pPr>
            <w:r w:rsidRPr="00160EAB">
              <w:rPr>
                <w:sz w:val="22"/>
                <w:szCs w:val="22"/>
              </w:rPr>
              <w:t>УСХ МО Успенский район</w:t>
            </w:r>
          </w:p>
          <w:p w:rsidR="00F75F12" w:rsidRPr="00160EAB" w:rsidRDefault="00F75F12" w:rsidP="0067253D">
            <w:pPr>
              <w:jc w:val="both"/>
              <w:rPr>
                <w:sz w:val="22"/>
                <w:szCs w:val="22"/>
              </w:rPr>
            </w:pPr>
            <w:r w:rsidRPr="00160EAB">
              <w:rPr>
                <w:sz w:val="22"/>
                <w:szCs w:val="22"/>
              </w:rPr>
              <w:t>Отдел экономики администрации мо Успенский район</w:t>
            </w:r>
          </w:p>
        </w:tc>
      </w:tr>
      <w:tr w:rsidR="00514E2E" w:rsidRPr="00160EAB" w:rsidTr="00E02966">
        <w:tc>
          <w:tcPr>
            <w:tcW w:w="14715" w:type="dxa"/>
            <w:gridSpan w:val="13"/>
          </w:tcPr>
          <w:p w:rsidR="00514E2E" w:rsidRPr="00160EAB" w:rsidRDefault="00514E2E" w:rsidP="001F062B">
            <w:pPr>
              <w:pStyle w:val="31"/>
              <w:numPr>
                <w:ilvl w:val="0"/>
                <w:numId w:val="5"/>
              </w:numPr>
              <w:spacing w:line="240" w:lineRule="auto"/>
              <w:ind w:right="-1"/>
              <w:rPr>
                <w:sz w:val="22"/>
                <w:szCs w:val="22"/>
              </w:rPr>
            </w:pPr>
            <w:r w:rsidRPr="00160EAB">
              <w:rPr>
                <w:sz w:val="22"/>
                <w:szCs w:val="22"/>
              </w:rPr>
              <w:t>Рынок финансовых услуг</w:t>
            </w:r>
          </w:p>
        </w:tc>
      </w:tr>
      <w:tr w:rsidR="00514E2E" w:rsidRPr="00160EAB" w:rsidTr="00E02966">
        <w:tc>
          <w:tcPr>
            <w:tcW w:w="14715" w:type="dxa"/>
            <w:gridSpan w:val="13"/>
          </w:tcPr>
          <w:p w:rsidR="00514E2E" w:rsidRPr="00160EAB" w:rsidRDefault="00514E2E" w:rsidP="00251D67">
            <w:pPr>
              <w:spacing w:before="100" w:beforeAutospacing="1" w:after="100" w:afterAutospacing="1"/>
            </w:pPr>
            <w:r w:rsidRPr="00160EAB">
              <w:t xml:space="preserve">Финансовый рынок Успенского района является неотъемлемой частью районной экономики, обеспечивающий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 поддержание  активности хозяйствующих субъектов в части применения инструментов фондового рынка.  В районе функционирует 3 из ТОП-30 крупнейших российских банков. По состоянию на 01.10.2019 осуществляли свою деятельность 5  подразделения кредитных организаций, в том числе 2 региональных банка. Всего на территории района находится 31 ед. банкоматов, платежных  терминалов. Электронных терминалов в торгово-сервисной точке на 01.10.2019 составляет 317 ед. Показатель институциональной обеспеченности  населения Успенского района превысил </w:t>
            </w:r>
            <w:proofErr w:type="spellStart"/>
            <w:r w:rsidRPr="00160EAB">
              <w:t>среднекраевой</w:t>
            </w:r>
            <w:proofErr w:type="spellEnd"/>
            <w:r w:rsidRPr="00160EAB">
              <w:t xml:space="preserve"> уровень (0,23 банковских офиса) и составил 0,32 банковских офиса на 1 тыс. жителей. За первое полугодие 2019 года объем кредитов, предоставленный предприятиям и населению края, составил 290 </w:t>
            </w:r>
            <w:proofErr w:type="gramStart"/>
            <w:r w:rsidRPr="00160EAB">
              <w:t>млн</w:t>
            </w:r>
            <w:proofErr w:type="gramEnd"/>
            <w:r w:rsidRPr="00160EAB">
              <w:t xml:space="preserve"> рублей с снижением на 2,5% к аналогичному периоду 2018 года. Также в Успенском районе работает страховой рынок. На территории района осуществляют страховую деятельность 6 страховых организаций.  В целях повышения доступности финансовых услуг в районе проводится </w:t>
            </w:r>
            <w:r w:rsidRPr="00160EAB">
              <w:lastRenderedPageBreak/>
              <w:t xml:space="preserve">комплекс мероприятий по повышению финансовой грамотности и  предупреждению деятельности на территории Успенского района организаций, обладающих признаками «финансовых пирамид». Мероприятия как в  рамках федерального проекта Министерства финансов Российской Федерации, так и в рамках региональных программ (подпрограмма «Финансовое  просвещение населения Краснодарского края»). В 2019 году проведено более 10 мероприятий, на 2020 год в планах увеличить указанный показатель до  15. По итогам 2019 года мероприятиями по повышению финансовой грамотности охвачено </w:t>
            </w:r>
            <w:r w:rsidR="00535FE4">
              <w:t>8,0</w:t>
            </w:r>
            <w:r w:rsidRPr="00160EAB">
              <w:t>% населения Успенского района.  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 неравномерная обеспеченность банковской инфраструктурой;                                                                                                                                  низкая информированность о финансовых продуктах, услугах и способах их получения;                                                                                     высокие тарифы в сфере страхования;                                                                                                                                                                  недостаточный уровень финансовой грамотности населения и организаций.</w:t>
            </w:r>
          </w:p>
          <w:p w:rsidR="00514E2E" w:rsidRPr="00160EAB" w:rsidRDefault="00514E2E" w:rsidP="0067253D">
            <w:pPr>
              <w:ind w:firstLine="709"/>
              <w:jc w:val="both"/>
              <w:rPr>
                <w:sz w:val="22"/>
                <w:szCs w:val="22"/>
              </w:rPr>
            </w:pPr>
          </w:p>
        </w:tc>
      </w:tr>
      <w:tr w:rsidR="00514E2E" w:rsidRPr="00160EAB" w:rsidTr="00372ADB">
        <w:trPr>
          <w:gridAfter w:val="1"/>
          <w:wAfter w:w="14" w:type="dxa"/>
        </w:trPr>
        <w:tc>
          <w:tcPr>
            <w:tcW w:w="540" w:type="dxa"/>
          </w:tcPr>
          <w:p w:rsidR="00514E2E" w:rsidRPr="00160EAB" w:rsidRDefault="00514E2E" w:rsidP="00F75F12">
            <w:pPr>
              <w:ind w:left="-120" w:right="-31"/>
              <w:jc w:val="both"/>
              <w:rPr>
                <w:sz w:val="22"/>
                <w:szCs w:val="22"/>
              </w:rPr>
            </w:pPr>
            <w:r w:rsidRPr="00160EAB">
              <w:rPr>
                <w:sz w:val="22"/>
                <w:szCs w:val="22"/>
              </w:rPr>
              <w:lastRenderedPageBreak/>
              <w:t>2</w:t>
            </w:r>
            <w:r w:rsidR="00F75F12" w:rsidRPr="00160EAB">
              <w:rPr>
                <w:sz w:val="22"/>
                <w:szCs w:val="22"/>
              </w:rPr>
              <w:t>8</w:t>
            </w:r>
            <w:r w:rsidRPr="00160EAB">
              <w:rPr>
                <w:sz w:val="22"/>
                <w:szCs w:val="22"/>
              </w:rPr>
              <w:t>.1.</w:t>
            </w:r>
          </w:p>
        </w:tc>
        <w:tc>
          <w:tcPr>
            <w:tcW w:w="2607" w:type="dxa"/>
          </w:tcPr>
          <w:p w:rsidR="00514E2E" w:rsidRPr="00160EAB" w:rsidRDefault="00514E2E" w:rsidP="0067253D">
            <w:pPr>
              <w:ind w:right="-31"/>
              <w:jc w:val="both"/>
              <w:rPr>
                <w:sz w:val="22"/>
                <w:szCs w:val="22"/>
              </w:rPr>
            </w:pPr>
            <w:r w:rsidRPr="00160EAB">
              <w:rPr>
                <w:sz w:val="22"/>
                <w:szCs w:val="22"/>
              </w:rPr>
              <w:t xml:space="preserve">Информационное взаимодействие при реализации мероприятий по повышению уровня финансовой грамотности населения </w:t>
            </w:r>
          </w:p>
        </w:tc>
        <w:tc>
          <w:tcPr>
            <w:tcW w:w="1668" w:type="dxa"/>
          </w:tcPr>
          <w:p w:rsidR="00514E2E" w:rsidRPr="00160EAB" w:rsidRDefault="00514E2E" w:rsidP="0067253D">
            <w:pPr>
              <w:ind w:right="-31"/>
              <w:jc w:val="center"/>
              <w:rPr>
                <w:sz w:val="22"/>
                <w:szCs w:val="22"/>
              </w:rPr>
            </w:pPr>
            <w:r w:rsidRPr="00160EAB">
              <w:rPr>
                <w:sz w:val="22"/>
                <w:szCs w:val="22"/>
              </w:rPr>
              <w:t>Увеличение охвата населения мероприятиями по повышению финансовой уровня финансовой грамотности</w:t>
            </w:r>
          </w:p>
        </w:tc>
        <w:tc>
          <w:tcPr>
            <w:tcW w:w="1417" w:type="dxa"/>
          </w:tcPr>
          <w:p w:rsidR="00514E2E" w:rsidRPr="00160EAB" w:rsidRDefault="00514E2E" w:rsidP="0067253D">
            <w:pPr>
              <w:ind w:right="-31"/>
              <w:jc w:val="both"/>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 xml:space="preserve">доля населения, принявшего участие в мероприятиях по повышению уровня финансовой грамотности, от общей численности населения Краснодарского края, процентов </w:t>
            </w:r>
          </w:p>
        </w:tc>
        <w:tc>
          <w:tcPr>
            <w:tcW w:w="721" w:type="dxa"/>
          </w:tcPr>
          <w:p w:rsidR="00514E2E" w:rsidRPr="00160EAB" w:rsidRDefault="00514E2E" w:rsidP="0067253D">
            <w:pPr>
              <w:ind w:right="-31"/>
              <w:jc w:val="center"/>
              <w:rPr>
                <w:sz w:val="22"/>
                <w:szCs w:val="22"/>
              </w:rPr>
            </w:pPr>
            <w:r w:rsidRPr="00160EAB">
              <w:rPr>
                <w:sz w:val="22"/>
                <w:szCs w:val="22"/>
              </w:rPr>
              <w:t>7,5</w:t>
            </w:r>
          </w:p>
        </w:tc>
        <w:tc>
          <w:tcPr>
            <w:tcW w:w="879" w:type="dxa"/>
          </w:tcPr>
          <w:p w:rsidR="00514E2E" w:rsidRPr="00160EAB" w:rsidRDefault="00514E2E" w:rsidP="0067253D">
            <w:pPr>
              <w:ind w:right="-31"/>
              <w:jc w:val="center"/>
              <w:rPr>
                <w:sz w:val="22"/>
                <w:szCs w:val="22"/>
              </w:rPr>
            </w:pPr>
            <w:r w:rsidRPr="00160EAB">
              <w:rPr>
                <w:sz w:val="22"/>
                <w:szCs w:val="22"/>
              </w:rPr>
              <w:t>8,0</w:t>
            </w:r>
          </w:p>
        </w:tc>
        <w:tc>
          <w:tcPr>
            <w:tcW w:w="850" w:type="dxa"/>
          </w:tcPr>
          <w:p w:rsidR="00514E2E" w:rsidRPr="00160EAB" w:rsidRDefault="00514E2E" w:rsidP="0067253D">
            <w:pPr>
              <w:ind w:right="-31"/>
              <w:jc w:val="center"/>
              <w:rPr>
                <w:sz w:val="22"/>
                <w:szCs w:val="22"/>
              </w:rPr>
            </w:pPr>
            <w:r w:rsidRPr="00160EAB">
              <w:rPr>
                <w:sz w:val="22"/>
                <w:szCs w:val="22"/>
              </w:rPr>
              <w:t>10,0</w:t>
            </w:r>
          </w:p>
        </w:tc>
        <w:tc>
          <w:tcPr>
            <w:tcW w:w="709" w:type="dxa"/>
          </w:tcPr>
          <w:p w:rsidR="00514E2E" w:rsidRPr="00160EAB" w:rsidRDefault="00514E2E" w:rsidP="0067253D">
            <w:pPr>
              <w:ind w:right="-31"/>
              <w:jc w:val="center"/>
              <w:rPr>
                <w:sz w:val="22"/>
                <w:szCs w:val="22"/>
              </w:rPr>
            </w:pPr>
            <w:r w:rsidRPr="00160EAB">
              <w:rPr>
                <w:sz w:val="22"/>
                <w:szCs w:val="22"/>
              </w:rPr>
              <w:t>12,0</w:t>
            </w:r>
          </w:p>
        </w:tc>
        <w:tc>
          <w:tcPr>
            <w:tcW w:w="709" w:type="dxa"/>
            <w:gridSpan w:val="2"/>
          </w:tcPr>
          <w:p w:rsidR="00514E2E" w:rsidRPr="00160EAB" w:rsidRDefault="00514E2E" w:rsidP="0067253D">
            <w:pPr>
              <w:ind w:right="-31"/>
              <w:jc w:val="center"/>
              <w:rPr>
                <w:sz w:val="22"/>
                <w:szCs w:val="22"/>
              </w:rPr>
            </w:pPr>
            <w:r w:rsidRPr="00160EAB">
              <w:rPr>
                <w:sz w:val="22"/>
                <w:szCs w:val="22"/>
              </w:rPr>
              <w:t>14,0</w:t>
            </w:r>
          </w:p>
        </w:tc>
        <w:tc>
          <w:tcPr>
            <w:tcW w:w="2374" w:type="dxa"/>
          </w:tcPr>
          <w:p w:rsidR="00514E2E" w:rsidRPr="00160EAB" w:rsidRDefault="00514E2E" w:rsidP="0067253D">
            <w:pPr>
              <w:jc w:val="both"/>
              <w:rPr>
                <w:sz w:val="22"/>
                <w:szCs w:val="22"/>
              </w:rPr>
            </w:pPr>
            <w:r w:rsidRPr="00160EAB">
              <w:rPr>
                <w:sz w:val="22"/>
                <w:szCs w:val="22"/>
              </w:rPr>
              <w:t>Отдел экономики  администрации мо Успенский район</w:t>
            </w:r>
          </w:p>
          <w:p w:rsidR="00514E2E" w:rsidRPr="00160EAB" w:rsidRDefault="00514E2E" w:rsidP="0067253D">
            <w:pPr>
              <w:jc w:val="both"/>
              <w:rPr>
                <w:sz w:val="22"/>
                <w:szCs w:val="22"/>
              </w:rPr>
            </w:pPr>
          </w:p>
        </w:tc>
      </w:tr>
      <w:tr w:rsidR="00514E2E" w:rsidRPr="00160EAB" w:rsidTr="00372ADB">
        <w:trPr>
          <w:gridAfter w:val="1"/>
          <w:wAfter w:w="14" w:type="dxa"/>
        </w:trPr>
        <w:tc>
          <w:tcPr>
            <w:tcW w:w="540" w:type="dxa"/>
            <w:vMerge w:val="restart"/>
          </w:tcPr>
          <w:p w:rsidR="00514E2E" w:rsidRPr="00160EAB" w:rsidRDefault="00F75F12" w:rsidP="00F75F12">
            <w:pPr>
              <w:ind w:left="-120" w:right="-31"/>
              <w:jc w:val="both"/>
              <w:rPr>
                <w:sz w:val="22"/>
                <w:szCs w:val="22"/>
              </w:rPr>
            </w:pPr>
            <w:r w:rsidRPr="00160EAB">
              <w:rPr>
                <w:sz w:val="22"/>
                <w:szCs w:val="22"/>
              </w:rPr>
              <w:t>28</w:t>
            </w:r>
            <w:r w:rsidR="00514E2E" w:rsidRPr="00160EAB">
              <w:rPr>
                <w:sz w:val="22"/>
                <w:szCs w:val="22"/>
              </w:rPr>
              <w:t>.2.</w:t>
            </w:r>
          </w:p>
        </w:tc>
        <w:tc>
          <w:tcPr>
            <w:tcW w:w="2607" w:type="dxa"/>
            <w:vMerge w:val="restart"/>
          </w:tcPr>
          <w:p w:rsidR="00514E2E" w:rsidRPr="00160EAB" w:rsidRDefault="00514E2E" w:rsidP="0067253D">
            <w:pPr>
              <w:ind w:right="-31"/>
              <w:jc w:val="both"/>
              <w:rPr>
                <w:sz w:val="22"/>
                <w:szCs w:val="22"/>
              </w:rPr>
            </w:pPr>
            <w:r w:rsidRPr="00160EAB">
              <w:rPr>
                <w:sz w:val="22"/>
                <w:szCs w:val="22"/>
              </w:rPr>
              <w:t xml:space="preserve">Создание условий для повышения доступности платежных услуг для населения на территории Краснодарского края (в том числе в отдаленных, </w:t>
            </w:r>
            <w:r w:rsidRPr="00160EAB">
              <w:rPr>
                <w:sz w:val="22"/>
                <w:szCs w:val="22"/>
              </w:rPr>
              <w:lastRenderedPageBreak/>
              <w:t>малонаселенных и труднодоступных населенных пунктах).</w:t>
            </w:r>
          </w:p>
        </w:tc>
        <w:tc>
          <w:tcPr>
            <w:tcW w:w="1668" w:type="dxa"/>
            <w:vMerge w:val="restart"/>
          </w:tcPr>
          <w:p w:rsidR="00514E2E" w:rsidRPr="00160EAB" w:rsidRDefault="00514E2E" w:rsidP="0067253D">
            <w:pPr>
              <w:ind w:right="-31"/>
              <w:jc w:val="center"/>
              <w:rPr>
                <w:sz w:val="22"/>
                <w:szCs w:val="22"/>
              </w:rPr>
            </w:pPr>
            <w:r w:rsidRPr="00160EAB">
              <w:rPr>
                <w:sz w:val="22"/>
                <w:szCs w:val="22"/>
              </w:rPr>
              <w:lastRenderedPageBreak/>
              <w:t>Рост доступности платежных услуг</w:t>
            </w:r>
          </w:p>
        </w:tc>
        <w:tc>
          <w:tcPr>
            <w:tcW w:w="1417" w:type="dxa"/>
            <w:vMerge w:val="restart"/>
          </w:tcPr>
          <w:p w:rsidR="00514E2E" w:rsidRPr="00160EAB" w:rsidRDefault="00514E2E" w:rsidP="0067253D">
            <w:pPr>
              <w:ind w:right="-31"/>
              <w:jc w:val="both"/>
              <w:rPr>
                <w:sz w:val="22"/>
                <w:szCs w:val="22"/>
              </w:rPr>
            </w:pPr>
            <w:r w:rsidRPr="00160EAB">
              <w:rPr>
                <w:sz w:val="22"/>
                <w:szCs w:val="22"/>
              </w:rPr>
              <w:t>2019-2022</w:t>
            </w:r>
          </w:p>
        </w:tc>
        <w:tc>
          <w:tcPr>
            <w:tcW w:w="2227" w:type="dxa"/>
          </w:tcPr>
          <w:p w:rsidR="00514E2E" w:rsidRPr="00160EAB" w:rsidRDefault="00514E2E" w:rsidP="0067253D">
            <w:pPr>
              <w:ind w:right="-31"/>
              <w:jc w:val="both"/>
              <w:rPr>
                <w:sz w:val="22"/>
                <w:szCs w:val="22"/>
              </w:rPr>
            </w:pPr>
            <w:r w:rsidRPr="00160EAB">
              <w:rPr>
                <w:sz w:val="22"/>
                <w:szCs w:val="22"/>
              </w:rPr>
              <w:t>количество устройств по приему платежных карт, тыс</w:t>
            </w:r>
            <w:proofErr w:type="gramStart"/>
            <w:r w:rsidRPr="00160EAB">
              <w:rPr>
                <w:sz w:val="22"/>
                <w:szCs w:val="22"/>
              </w:rPr>
              <w:t>.ш</w:t>
            </w:r>
            <w:proofErr w:type="gramEnd"/>
            <w:r w:rsidRPr="00160EAB">
              <w:rPr>
                <w:sz w:val="22"/>
                <w:szCs w:val="22"/>
              </w:rPr>
              <w:t>тук</w:t>
            </w:r>
          </w:p>
        </w:tc>
        <w:tc>
          <w:tcPr>
            <w:tcW w:w="721" w:type="dxa"/>
          </w:tcPr>
          <w:p w:rsidR="00514E2E" w:rsidRPr="00160EAB" w:rsidRDefault="00514E2E" w:rsidP="0067253D">
            <w:pPr>
              <w:ind w:right="-31"/>
              <w:jc w:val="center"/>
              <w:rPr>
                <w:sz w:val="22"/>
                <w:szCs w:val="22"/>
              </w:rPr>
            </w:pPr>
            <w:r w:rsidRPr="00160EAB">
              <w:rPr>
                <w:sz w:val="22"/>
                <w:szCs w:val="22"/>
              </w:rPr>
              <w:t>0,221</w:t>
            </w:r>
          </w:p>
        </w:tc>
        <w:tc>
          <w:tcPr>
            <w:tcW w:w="879" w:type="dxa"/>
          </w:tcPr>
          <w:p w:rsidR="00514E2E" w:rsidRPr="00160EAB" w:rsidRDefault="00514E2E" w:rsidP="0067253D">
            <w:pPr>
              <w:ind w:right="-31"/>
              <w:jc w:val="center"/>
              <w:rPr>
                <w:sz w:val="22"/>
                <w:szCs w:val="22"/>
              </w:rPr>
            </w:pPr>
            <w:r w:rsidRPr="00160EAB">
              <w:rPr>
                <w:sz w:val="22"/>
                <w:szCs w:val="22"/>
              </w:rPr>
              <w:t>0,350</w:t>
            </w:r>
          </w:p>
        </w:tc>
        <w:tc>
          <w:tcPr>
            <w:tcW w:w="850" w:type="dxa"/>
          </w:tcPr>
          <w:p w:rsidR="00514E2E" w:rsidRPr="00160EAB" w:rsidRDefault="00514E2E" w:rsidP="0067253D">
            <w:pPr>
              <w:ind w:right="-31"/>
              <w:jc w:val="center"/>
              <w:rPr>
                <w:sz w:val="22"/>
                <w:szCs w:val="22"/>
              </w:rPr>
            </w:pPr>
            <w:r w:rsidRPr="00160EAB">
              <w:rPr>
                <w:sz w:val="22"/>
                <w:szCs w:val="22"/>
              </w:rPr>
              <w:t>0,360</w:t>
            </w:r>
          </w:p>
        </w:tc>
        <w:tc>
          <w:tcPr>
            <w:tcW w:w="709" w:type="dxa"/>
          </w:tcPr>
          <w:p w:rsidR="00514E2E" w:rsidRPr="00160EAB" w:rsidRDefault="00514E2E" w:rsidP="0067253D">
            <w:pPr>
              <w:ind w:right="-31"/>
              <w:jc w:val="center"/>
              <w:rPr>
                <w:sz w:val="22"/>
                <w:szCs w:val="22"/>
              </w:rPr>
            </w:pPr>
            <w:r w:rsidRPr="00160EAB">
              <w:rPr>
                <w:sz w:val="22"/>
                <w:szCs w:val="22"/>
              </w:rPr>
              <w:t>0,370</w:t>
            </w:r>
          </w:p>
        </w:tc>
        <w:tc>
          <w:tcPr>
            <w:tcW w:w="709" w:type="dxa"/>
            <w:gridSpan w:val="2"/>
          </w:tcPr>
          <w:p w:rsidR="00514E2E" w:rsidRPr="00160EAB" w:rsidRDefault="00514E2E" w:rsidP="0067253D">
            <w:pPr>
              <w:ind w:right="-31"/>
              <w:jc w:val="center"/>
              <w:rPr>
                <w:sz w:val="22"/>
                <w:szCs w:val="22"/>
              </w:rPr>
            </w:pPr>
            <w:r w:rsidRPr="00160EAB">
              <w:rPr>
                <w:sz w:val="22"/>
                <w:szCs w:val="22"/>
              </w:rPr>
              <w:t>0,38</w:t>
            </w:r>
          </w:p>
        </w:tc>
        <w:tc>
          <w:tcPr>
            <w:tcW w:w="2374" w:type="dxa"/>
          </w:tcPr>
          <w:p w:rsidR="00514E2E" w:rsidRPr="00160EAB" w:rsidRDefault="00514E2E" w:rsidP="00FC79D8">
            <w:pPr>
              <w:jc w:val="both"/>
              <w:rPr>
                <w:sz w:val="22"/>
                <w:szCs w:val="22"/>
              </w:rPr>
            </w:pPr>
            <w:r w:rsidRPr="00160EAB">
              <w:rPr>
                <w:sz w:val="22"/>
                <w:szCs w:val="22"/>
              </w:rPr>
              <w:t>Отдел экономики администрации мо Успенский район кредитные организации (по согласованию)</w:t>
            </w:r>
          </w:p>
        </w:tc>
      </w:tr>
      <w:tr w:rsidR="00514E2E" w:rsidRPr="00160EAB" w:rsidTr="00FC79D8">
        <w:trPr>
          <w:gridAfter w:val="1"/>
          <w:wAfter w:w="14" w:type="dxa"/>
          <w:trHeight w:val="1892"/>
        </w:trPr>
        <w:tc>
          <w:tcPr>
            <w:tcW w:w="540" w:type="dxa"/>
            <w:vMerge/>
          </w:tcPr>
          <w:p w:rsidR="00514E2E" w:rsidRPr="00160EAB" w:rsidRDefault="00514E2E" w:rsidP="0067253D">
            <w:pPr>
              <w:ind w:right="-31"/>
              <w:jc w:val="center"/>
              <w:rPr>
                <w:sz w:val="22"/>
                <w:szCs w:val="22"/>
              </w:rPr>
            </w:pPr>
          </w:p>
        </w:tc>
        <w:tc>
          <w:tcPr>
            <w:tcW w:w="2607" w:type="dxa"/>
            <w:vMerge/>
          </w:tcPr>
          <w:p w:rsidR="00514E2E" w:rsidRPr="00160EAB" w:rsidRDefault="00514E2E" w:rsidP="0067253D">
            <w:pPr>
              <w:ind w:right="-31"/>
              <w:jc w:val="center"/>
              <w:rPr>
                <w:sz w:val="22"/>
                <w:szCs w:val="22"/>
              </w:rPr>
            </w:pPr>
          </w:p>
        </w:tc>
        <w:tc>
          <w:tcPr>
            <w:tcW w:w="1668" w:type="dxa"/>
            <w:vMerge/>
          </w:tcPr>
          <w:p w:rsidR="00514E2E" w:rsidRPr="00160EAB" w:rsidRDefault="00514E2E" w:rsidP="0067253D">
            <w:pPr>
              <w:ind w:right="-31"/>
              <w:jc w:val="center"/>
              <w:rPr>
                <w:sz w:val="22"/>
                <w:szCs w:val="22"/>
              </w:rPr>
            </w:pPr>
          </w:p>
        </w:tc>
        <w:tc>
          <w:tcPr>
            <w:tcW w:w="1417" w:type="dxa"/>
            <w:vMerge/>
          </w:tcPr>
          <w:p w:rsidR="00514E2E" w:rsidRPr="00160EAB" w:rsidRDefault="00514E2E" w:rsidP="0067253D">
            <w:pPr>
              <w:ind w:right="-31"/>
              <w:jc w:val="both"/>
              <w:rPr>
                <w:sz w:val="22"/>
                <w:szCs w:val="22"/>
              </w:rPr>
            </w:pPr>
          </w:p>
        </w:tc>
        <w:tc>
          <w:tcPr>
            <w:tcW w:w="2227" w:type="dxa"/>
          </w:tcPr>
          <w:p w:rsidR="00514E2E" w:rsidRPr="00160EAB" w:rsidRDefault="00514E2E" w:rsidP="0067253D">
            <w:pPr>
              <w:ind w:right="-31"/>
              <w:jc w:val="both"/>
              <w:rPr>
                <w:sz w:val="22"/>
                <w:szCs w:val="22"/>
              </w:rPr>
            </w:pPr>
            <w:r w:rsidRPr="00160EAB">
              <w:rPr>
                <w:sz w:val="22"/>
                <w:szCs w:val="22"/>
              </w:rPr>
              <w:t xml:space="preserve">доля объема безналичных операций, осуществленных с использованием платежных карт, процентов </w:t>
            </w:r>
          </w:p>
        </w:tc>
        <w:tc>
          <w:tcPr>
            <w:tcW w:w="721" w:type="dxa"/>
          </w:tcPr>
          <w:p w:rsidR="00514E2E" w:rsidRPr="00160EAB" w:rsidRDefault="00514E2E" w:rsidP="0067253D">
            <w:pPr>
              <w:ind w:right="-31"/>
              <w:jc w:val="both"/>
              <w:rPr>
                <w:sz w:val="22"/>
                <w:szCs w:val="22"/>
              </w:rPr>
            </w:pPr>
            <w:r w:rsidRPr="00160EAB">
              <w:rPr>
                <w:sz w:val="22"/>
                <w:szCs w:val="22"/>
              </w:rPr>
              <w:t>10,0</w:t>
            </w:r>
          </w:p>
        </w:tc>
        <w:tc>
          <w:tcPr>
            <w:tcW w:w="879" w:type="dxa"/>
          </w:tcPr>
          <w:p w:rsidR="00514E2E" w:rsidRPr="00160EAB" w:rsidRDefault="00514E2E" w:rsidP="0067253D">
            <w:pPr>
              <w:ind w:right="-31"/>
              <w:jc w:val="both"/>
              <w:rPr>
                <w:sz w:val="22"/>
                <w:szCs w:val="22"/>
              </w:rPr>
            </w:pPr>
            <w:r w:rsidRPr="00160EAB">
              <w:rPr>
                <w:sz w:val="22"/>
                <w:szCs w:val="22"/>
              </w:rPr>
              <w:t>11,0</w:t>
            </w:r>
          </w:p>
        </w:tc>
        <w:tc>
          <w:tcPr>
            <w:tcW w:w="850" w:type="dxa"/>
          </w:tcPr>
          <w:p w:rsidR="00514E2E" w:rsidRPr="00160EAB" w:rsidRDefault="00514E2E" w:rsidP="0067253D">
            <w:pPr>
              <w:ind w:right="-31"/>
              <w:jc w:val="both"/>
              <w:rPr>
                <w:sz w:val="22"/>
                <w:szCs w:val="22"/>
              </w:rPr>
            </w:pPr>
            <w:r w:rsidRPr="00160EAB">
              <w:rPr>
                <w:sz w:val="22"/>
                <w:szCs w:val="22"/>
              </w:rPr>
              <w:t>12,0</w:t>
            </w:r>
          </w:p>
        </w:tc>
        <w:tc>
          <w:tcPr>
            <w:tcW w:w="709" w:type="dxa"/>
          </w:tcPr>
          <w:p w:rsidR="00514E2E" w:rsidRPr="00160EAB" w:rsidRDefault="00514E2E" w:rsidP="0067253D">
            <w:pPr>
              <w:ind w:right="-31"/>
              <w:jc w:val="both"/>
              <w:rPr>
                <w:sz w:val="22"/>
                <w:szCs w:val="22"/>
              </w:rPr>
            </w:pPr>
            <w:r w:rsidRPr="00160EAB">
              <w:rPr>
                <w:sz w:val="22"/>
                <w:szCs w:val="22"/>
              </w:rPr>
              <w:t>14,0</w:t>
            </w:r>
          </w:p>
        </w:tc>
        <w:tc>
          <w:tcPr>
            <w:tcW w:w="709" w:type="dxa"/>
            <w:gridSpan w:val="2"/>
          </w:tcPr>
          <w:p w:rsidR="00514E2E" w:rsidRPr="00160EAB" w:rsidRDefault="00514E2E" w:rsidP="0067253D">
            <w:pPr>
              <w:ind w:right="-31"/>
              <w:jc w:val="both"/>
              <w:rPr>
                <w:sz w:val="22"/>
                <w:szCs w:val="22"/>
              </w:rPr>
            </w:pPr>
            <w:r w:rsidRPr="00160EAB">
              <w:rPr>
                <w:sz w:val="22"/>
                <w:szCs w:val="22"/>
              </w:rPr>
              <w:t>16,0</w:t>
            </w:r>
          </w:p>
        </w:tc>
        <w:tc>
          <w:tcPr>
            <w:tcW w:w="2374" w:type="dxa"/>
          </w:tcPr>
          <w:p w:rsidR="00514E2E" w:rsidRPr="00160EAB" w:rsidRDefault="00514E2E" w:rsidP="0067253D">
            <w:pPr>
              <w:jc w:val="both"/>
              <w:rPr>
                <w:sz w:val="22"/>
                <w:szCs w:val="22"/>
              </w:rPr>
            </w:pPr>
            <w:r w:rsidRPr="00160EAB">
              <w:rPr>
                <w:sz w:val="22"/>
                <w:szCs w:val="22"/>
              </w:rPr>
              <w:t>Отдел экономики администрации мо Успенский район кредитные организации (по согласованию)</w:t>
            </w:r>
          </w:p>
        </w:tc>
      </w:tr>
      <w:tr w:rsidR="00514E2E" w:rsidRPr="00160EAB" w:rsidTr="00E02966">
        <w:tc>
          <w:tcPr>
            <w:tcW w:w="14715" w:type="dxa"/>
            <w:gridSpan w:val="13"/>
          </w:tcPr>
          <w:p w:rsidR="00514E2E" w:rsidRPr="00160EAB" w:rsidRDefault="00514E2E" w:rsidP="001F062B">
            <w:pPr>
              <w:pStyle w:val="a4"/>
              <w:numPr>
                <w:ilvl w:val="0"/>
                <w:numId w:val="5"/>
              </w:numPr>
              <w:ind w:right="-31"/>
              <w:jc w:val="center"/>
              <w:rPr>
                <w:sz w:val="22"/>
                <w:szCs w:val="22"/>
              </w:rPr>
            </w:pPr>
            <w:r w:rsidRPr="00160EAB">
              <w:rPr>
                <w:color w:val="000000"/>
                <w:sz w:val="22"/>
                <w:szCs w:val="22"/>
              </w:rPr>
              <w:lastRenderedPageBreak/>
              <w:t>Рынок водоснабжения и водоотведения</w:t>
            </w:r>
          </w:p>
        </w:tc>
      </w:tr>
      <w:tr w:rsidR="00514E2E" w:rsidRPr="00160EAB" w:rsidTr="00E02966">
        <w:tc>
          <w:tcPr>
            <w:tcW w:w="14715" w:type="dxa"/>
            <w:gridSpan w:val="13"/>
          </w:tcPr>
          <w:p w:rsidR="00514E2E" w:rsidRPr="00160EAB" w:rsidRDefault="00514E2E" w:rsidP="002062DD">
            <w:pPr>
              <w:ind w:firstLine="589"/>
              <w:jc w:val="both"/>
              <w:rPr>
                <w:sz w:val="22"/>
                <w:szCs w:val="22"/>
              </w:rPr>
            </w:pPr>
            <w:r w:rsidRPr="00160EAB">
              <w:rPr>
                <w:sz w:val="22"/>
                <w:szCs w:val="22"/>
              </w:rPr>
              <w:t xml:space="preserve">Услугами централизованного хозяйственно-питьевого водоснабжения в МО Успенский район пользуются </w:t>
            </w:r>
            <w:r w:rsidRPr="00160EAB">
              <w:rPr>
                <w:b/>
              </w:rPr>
              <w:t>29 462</w:t>
            </w:r>
            <w:r w:rsidRPr="00160EAB">
              <w:rPr>
                <w:sz w:val="22"/>
                <w:szCs w:val="22"/>
              </w:rPr>
              <w:t xml:space="preserve"> человек.</w:t>
            </w:r>
          </w:p>
          <w:p w:rsidR="00514E2E" w:rsidRPr="00160EAB" w:rsidRDefault="00514E2E" w:rsidP="002062DD">
            <w:pPr>
              <w:ind w:firstLine="589"/>
              <w:jc w:val="both"/>
              <w:rPr>
                <w:sz w:val="22"/>
                <w:szCs w:val="22"/>
              </w:rPr>
            </w:pPr>
            <w:r w:rsidRPr="00160EAB">
              <w:rPr>
                <w:sz w:val="22"/>
                <w:szCs w:val="22"/>
              </w:rPr>
              <w:t xml:space="preserve">В сферах водоснабжения и водоотведения в настоящее время осуществляют деятельность 5 </w:t>
            </w:r>
            <w:proofErr w:type="gramStart"/>
            <w:r w:rsidRPr="00160EAB">
              <w:rPr>
                <w:sz w:val="22"/>
                <w:szCs w:val="22"/>
              </w:rPr>
              <w:t>специализированными</w:t>
            </w:r>
            <w:proofErr w:type="gramEnd"/>
            <w:r w:rsidRPr="00160EAB">
              <w:rPr>
                <w:sz w:val="22"/>
                <w:szCs w:val="22"/>
              </w:rPr>
              <w:t xml:space="preserve"> государственными и муниципальных унитарных предприятий. </w:t>
            </w:r>
          </w:p>
          <w:p w:rsidR="00514E2E" w:rsidRPr="00160EAB" w:rsidRDefault="00514E2E" w:rsidP="002062DD">
            <w:pPr>
              <w:pStyle w:val="af5"/>
              <w:ind w:firstLine="589"/>
              <w:jc w:val="both"/>
              <w:rPr>
                <w:rFonts w:ascii="Times New Roman" w:hAnsi="Times New Roman" w:cs="Times New Roman"/>
                <w:szCs w:val="22"/>
              </w:rPr>
            </w:pPr>
            <w:r w:rsidRPr="00160EAB">
              <w:rPr>
                <w:rFonts w:ascii="Times New Roman" w:hAnsi="Times New Roman" w:cs="Times New Roman"/>
                <w:szCs w:val="22"/>
              </w:rPr>
              <w:t xml:space="preserve">Основная масса объектов водоснабжения имеют высокую степень износа.  Средний показатель физического износа сетей водоснабжения и водоотведения составляет 51%, уровень потерь воды в водопроводных сетях составляют в среднем 10 %. </w:t>
            </w:r>
          </w:p>
          <w:p w:rsidR="00514E2E" w:rsidRPr="00160EAB" w:rsidRDefault="00514E2E" w:rsidP="002062DD">
            <w:pPr>
              <w:ind w:firstLine="589"/>
              <w:jc w:val="both"/>
              <w:rPr>
                <w:sz w:val="22"/>
                <w:szCs w:val="22"/>
              </w:rPr>
            </w:pPr>
            <w:r w:rsidRPr="00160EAB">
              <w:rPr>
                <w:sz w:val="22"/>
                <w:szCs w:val="22"/>
              </w:rPr>
              <w:t xml:space="preserve">В настоящее время в районе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государственной программы Краснодарского края «Развитие жилищно-коммунального хозяйства» и регионального проекта «Качество питьевой воды».  В муниципальном образовании Успенский район  Краснодарского края во исполнение поручения Президента Российской Федерации от 1 сентября 2018года № Пр-1623 «Об  установлении законодательного запрета  деятельности государственных и  муниципальных унитарных предприятий  на конкурентных рынках,  рассматриваются вопросы реорганизации  действующих </w:t>
            </w:r>
            <w:proofErr w:type="spellStart"/>
            <w:r w:rsidRPr="00160EAB">
              <w:rPr>
                <w:sz w:val="22"/>
                <w:szCs w:val="22"/>
              </w:rPr>
              <w:t>МУПов</w:t>
            </w:r>
            <w:proofErr w:type="spellEnd"/>
            <w:r w:rsidRPr="00160EAB">
              <w:rPr>
                <w:sz w:val="22"/>
                <w:szCs w:val="22"/>
              </w:rPr>
              <w:t xml:space="preserve">, оказывающих услуги водоснабжения и водоотведения населению. </w:t>
            </w:r>
          </w:p>
          <w:p w:rsidR="00514E2E" w:rsidRPr="00160EAB" w:rsidRDefault="00514E2E" w:rsidP="00A95DFF">
            <w:pPr>
              <w:ind w:firstLine="709"/>
              <w:jc w:val="both"/>
              <w:rPr>
                <w:sz w:val="22"/>
                <w:szCs w:val="22"/>
              </w:rPr>
            </w:pPr>
          </w:p>
        </w:tc>
      </w:tr>
      <w:tr w:rsidR="00514E2E" w:rsidRPr="00160EAB" w:rsidTr="00372ADB">
        <w:trPr>
          <w:gridAfter w:val="1"/>
          <w:wAfter w:w="14" w:type="dxa"/>
        </w:trPr>
        <w:tc>
          <w:tcPr>
            <w:tcW w:w="540" w:type="dxa"/>
          </w:tcPr>
          <w:p w:rsidR="00514E2E" w:rsidRPr="00160EAB" w:rsidRDefault="00F75F12" w:rsidP="00F75F12">
            <w:pPr>
              <w:ind w:left="-120" w:right="-31"/>
              <w:jc w:val="both"/>
              <w:rPr>
                <w:sz w:val="22"/>
                <w:szCs w:val="22"/>
              </w:rPr>
            </w:pPr>
            <w:r w:rsidRPr="00160EAB">
              <w:rPr>
                <w:sz w:val="22"/>
                <w:szCs w:val="22"/>
              </w:rPr>
              <w:t>29</w:t>
            </w:r>
            <w:r w:rsidR="00514E2E" w:rsidRPr="00160EAB">
              <w:rPr>
                <w:sz w:val="22"/>
                <w:szCs w:val="22"/>
              </w:rPr>
              <w:t>.1.</w:t>
            </w:r>
          </w:p>
        </w:tc>
        <w:tc>
          <w:tcPr>
            <w:tcW w:w="2607" w:type="dxa"/>
          </w:tcPr>
          <w:p w:rsidR="00514E2E" w:rsidRPr="00160EAB" w:rsidRDefault="00514E2E" w:rsidP="0092307F">
            <w:pPr>
              <w:ind w:right="-31"/>
              <w:jc w:val="both"/>
              <w:rPr>
                <w:sz w:val="22"/>
                <w:szCs w:val="22"/>
              </w:rPr>
            </w:pPr>
            <w:r w:rsidRPr="00160EAB">
              <w:rPr>
                <w:sz w:val="22"/>
                <w:szCs w:val="22"/>
              </w:rPr>
              <w:t>Реорганизация государственных унитарных предприятий Краснодарского края, осуществляющих деятельность в сфере водоснабжения и водоотведения</w:t>
            </w:r>
          </w:p>
        </w:tc>
        <w:tc>
          <w:tcPr>
            <w:tcW w:w="1668" w:type="dxa"/>
            <w:vMerge w:val="restart"/>
          </w:tcPr>
          <w:p w:rsidR="00514E2E" w:rsidRPr="00160EAB" w:rsidRDefault="00514E2E" w:rsidP="0067253D">
            <w:pPr>
              <w:jc w:val="both"/>
              <w:rPr>
                <w:sz w:val="22"/>
                <w:szCs w:val="22"/>
              </w:rPr>
            </w:pPr>
            <w:r w:rsidRPr="00160EAB">
              <w:rPr>
                <w:sz w:val="22"/>
                <w:szCs w:val="22"/>
              </w:rPr>
              <w:t xml:space="preserve">Повышение экономической эффективности хозяйствующих субъектов на товарном рынке. </w:t>
            </w:r>
          </w:p>
          <w:p w:rsidR="00514E2E" w:rsidRPr="00160EAB" w:rsidRDefault="00514E2E" w:rsidP="0067253D">
            <w:pPr>
              <w:jc w:val="both"/>
              <w:rPr>
                <w:sz w:val="22"/>
                <w:szCs w:val="22"/>
              </w:rPr>
            </w:pPr>
            <w:r w:rsidRPr="00160EAB">
              <w:rPr>
                <w:sz w:val="22"/>
                <w:szCs w:val="22"/>
              </w:rPr>
              <w:t xml:space="preserve">Снижение государственного </w:t>
            </w:r>
            <w:r w:rsidRPr="00160EAB">
              <w:rPr>
                <w:sz w:val="22"/>
                <w:szCs w:val="22"/>
              </w:rPr>
              <w:lastRenderedPageBreak/>
              <w:t xml:space="preserve">присутствия на товарном рынке. </w:t>
            </w:r>
          </w:p>
          <w:p w:rsidR="00514E2E" w:rsidRPr="00160EAB" w:rsidRDefault="00514E2E" w:rsidP="0067253D">
            <w:pPr>
              <w:ind w:right="-31"/>
              <w:jc w:val="both"/>
              <w:rPr>
                <w:sz w:val="22"/>
                <w:szCs w:val="22"/>
              </w:rPr>
            </w:pPr>
            <w:r w:rsidRPr="00160EAB">
              <w:rPr>
                <w:sz w:val="22"/>
                <w:szCs w:val="22"/>
              </w:rPr>
              <w:t>Обеспечение максимальной доступности информации и прозрачности условий работы на товарном рынке.</w:t>
            </w:r>
          </w:p>
          <w:p w:rsidR="00514E2E" w:rsidRPr="00160EAB" w:rsidRDefault="00514E2E" w:rsidP="002D5D1D">
            <w:pPr>
              <w:jc w:val="both"/>
              <w:rPr>
                <w:sz w:val="22"/>
                <w:szCs w:val="22"/>
              </w:rPr>
            </w:pPr>
            <w:r w:rsidRPr="00160EAB">
              <w:rPr>
                <w:sz w:val="22"/>
                <w:szCs w:val="22"/>
              </w:rPr>
              <w:t xml:space="preserve">Отчет в министерство экономики Краснодарского края </w:t>
            </w:r>
          </w:p>
        </w:tc>
        <w:tc>
          <w:tcPr>
            <w:tcW w:w="1417" w:type="dxa"/>
            <w:vMerge w:val="restart"/>
          </w:tcPr>
          <w:p w:rsidR="00514E2E" w:rsidRPr="00160EAB" w:rsidRDefault="00514E2E" w:rsidP="0067253D">
            <w:pPr>
              <w:jc w:val="center"/>
              <w:rPr>
                <w:sz w:val="22"/>
                <w:szCs w:val="22"/>
              </w:rPr>
            </w:pPr>
            <w:r w:rsidRPr="00160EAB">
              <w:rPr>
                <w:sz w:val="22"/>
                <w:szCs w:val="22"/>
              </w:rPr>
              <w:lastRenderedPageBreak/>
              <w:t>2020-2022</w:t>
            </w:r>
          </w:p>
          <w:p w:rsidR="00514E2E" w:rsidRPr="00160EAB" w:rsidRDefault="00514E2E" w:rsidP="0067253D">
            <w:pPr>
              <w:ind w:right="-31"/>
              <w:jc w:val="both"/>
              <w:rPr>
                <w:sz w:val="22"/>
                <w:szCs w:val="22"/>
              </w:rPr>
            </w:pPr>
          </w:p>
        </w:tc>
        <w:tc>
          <w:tcPr>
            <w:tcW w:w="2227" w:type="dxa"/>
            <w:vMerge w:val="restart"/>
          </w:tcPr>
          <w:p w:rsidR="00514E2E" w:rsidRPr="00160EAB" w:rsidRDefault="00514E2E" w:rsidP="0067253D">
            <w:pPr>
              <w:ind w:right="-31"/>
              <w:jc w:val="both"/>
              <w:rPr>
                <w:sz w:val="22"/>
                <w:szCs w:val="22"/>
              </w:rPr>
            </w:pPr>
            <w:r w:rsidRPr="00160EAB">
              <w:rPr>
                <w:sz w:val="22"/>
                <w:szCs w:val="22"/>
              </w:rPr>
              <w:t xml:space="preserve">доля полезного отпуска ресурсов, реализуемых государственными и муниципальными унитарными предприятиями, в общем объеме таких ресурсов, реализуемых в </w:t>
            </w:r>
            <w:r w:rsidRPr="00160EAB">
              <w:rPr>
                <w:sz w:val="22"/>
                <w:szCs w:val="22"/>
              </w:rPr>
              <w:lastRenderedPageBreak/>
              <w:t>регионе, процентов</w:t>
            </w:r>
          </w:p>
        </w:tc>
        <w:tc>
          <w:tcPr>
            <w:tcW w:w="721" w:type="dxa"/>
            <w:vMerge w:val="restart"/>
          </w:tcPr>
          <w:p w:rsidR="00514E2E" w:rsidRPr="00160EAB" w:rsidRDefault="00514E2E" w:rsidP="0067253D">
            <w:pPr>
              <w:jc w:val="center"/>
              <w:rPr>
                <w:sz w:val="22"/>
                <w:szCs w:val="22"/>
              </w:rPr>
            </w:pPr>
            <w:r w:rsidRPr="00160EAB">
              <w:rPr>
                <w:sz w:val="22"/>
                <w:szCs w:val="22"/>
              </w:rPr>
              <w:lastRenderedPageBreak/>
              <w:t>100</w:t>
            </w:r>
          </w:p>
        </w:tc>
        <w:tc>
          <w:tcPr>
            <w:tcW w:w="879" w:type="dxa"/>
            <w:vMerge w:val="restart"/>
          </w:tcPr>
          <w:p w:rsidR="00514E2E" w:rsidRPr="00160EAB" w:rsidRDefault="00514E2E" w:rsidP="0067253D">
            <w:pPr>
              <w:jc w:val="center"/>
              <w:rPr>
                <w:sz w:val="22"/>
                <w:szCs w:val="22"/>
              </w:rPr>
            </w:pPr>
            <w:r w:rsidRPr="00160EAB">
              <w:rPr>
                <w:sz w:val="22"/>
                <w:szCs w:val="22"/>
              </w:rPr>
              <w:t>100</w:t>
            </w:r>
          </w:p>
        </w:tc>
        <w:tc>
          <w:tcPr>
            <w:tcW w:w="850" w:type="dxa"/>
            <w:vMerge w:val="restart"/>
          </w:tcPr>
          <w:p w:rsidR="00514E2E" w:rsidRPr="00160EAB" w:rsidRDefault="00514E2E" w:rsidP="0067253D">
            <w:pPr>
              <w:jc w:val="center"/>
              <w:rPr>
                <w:sz w:val="22"/>
                <w:szCs w:val="22"/>
              </w:rPr>
            </w:pPr>
            <w:r w:rsidRPr="00160EAB">
              <w:rPr>
                <w:sz w:val="22"/>
                <w:szCs w:val="22"/>
              </w:rPr>
              <w:t>100</w:t>
            </w:r>
          </w:p>
        </w:tc>
        <w:tc>
          <w:tcPr>
            <w:tcW w:w="709" w:type="dxa"/>
            <w:vMerge w:val="restart"/>
          </w:tcPr>
          <w:p w:rsidR="00514E2E" w:rsidRPr="00160EAB" w:rsidRDefault="00514E2E" w:rsidP="0067253D">
            <w:pPr>
              <w:jc w:val="center"/>
              <w:rPr>
                <w:sz w:val="22"/>
                <w:szCs w:val="22"/>
              </w:rPr>
            </w:pPr>
            <w:r w:rsidRPr="00160EAB">
              <w:rPr>
                <w:sz w:val="22"/>
                <w:szCs w:val="22"/>
              </w:rPr>
              <w:t>80</w:t>
            </w:r>
          </w:p>
        </w:tc>
        <w:tc>
          <w:tcPr>
            <w:tcW w:w="709" w:type="dxa"/>
            <w:gridSpan w:val="2"/>
            <w:vMerge w:val="restart"/>
          </w:tcPr>
          <w:p w:rsidR="00514E2E" w:rsidRPr="00160EAB" w:rsidRDefault="00514E2E" w:rsidP="0067253D">
            <w:pPr>
              <w:jc w:val="center"/>
              <w:rPr>
                <w:sz w:val="22"/>
                <w:szCs w:val="22"/>
              </w:rPr>
            </w:pPr>
            <w:r w:rsidRPr="00160EAB">
              <w:rPr>
                <w:sz w:val="22"/>
                <w:szCs w:val="22"/>
              </w:rPr>
              <w:t>60</w:t>
            </w:r>
          </w:p>
        </w:tc>
        <w:tc>
          <w:tcPr>
            <w:tcW w:w="2374" w:type="dxa"/>
            <w:vMerge w:val="restart"/>
          </w:tcPr>
          <w:p w:rsidR="00514E2E" w:rsidRPr="00160EAB" w:rsidRDefault="00514E2E" w:rsidP="0067253D">
            <w:pPr>
              <w:jc w:val="both"/>
              <w:rPr>
                <w:sz w:val="22"/>
                <w:szCs w:val="22"/>
              </w:rPr>
            </w:pPr>
            <w:r w:rsidRPr="00160EAB">
              <w:rPr>
                <w:sz w:val="22"/>
                <w:szCs w:val="22"/>
              </w:rPr>
              <w:t xml:space="preserve">Отдел </w:t>
            </w:r>
            <w:proofErr w:type="spellStart"/>
            <w:r w:rsidRPr="00160EAB">
              <w:rPr>
                <w:sz w:val="22"/>
                <w:szCs w:val="22"/>
              </w:rPr>
              <w:t>жилишно-коммунального</w:t>
            </w:r>
            <w:proofErr w:type="spellEnd"/>
            <w:r w:rsidRPr="00160EAB">
              <w:rPr>
                <w:sz w:val="22"/>
                <w:szCs w:val="22"/>
              </w:rPr>
              <w:t xml:space="preserve"> строительства</w:t>
            </w:r>
          </w:p>
        </w:tc>
      </w:tr>
      <w:tr w:rsidR="00514E2E" w:rsidRPr="00160EAB" w:rsidTr="00372ADB">
        <w:trPr>
          <w:gridAfter w:val="1"/>
          <w:wAfter w:w="14" w:type="dxa"/>
        </w:trPr>
        <w:tc>
          <w:tcPr>
            <w:tcW w:w="540" w:type="dxa"/>
          </w:tcPr>
          <w:p w:rsidR="00514E2E" w:rsidRPr="00160EAB" w:rsidRDefault="00F75F12" w:rsidP="00F75F12">
            <w:pPr>
              <w:ind w:left="-142" w:right="-31"/>
              <w:jc w:val="center"/>
              <w:rPr>
                <w:sz w:val="22"/>
                <w:szCs w:val="22"/>
              </w:rPr>
            </w:pPr>
            <w:r w:rsidRPr="00160EAB">
              <w:rPr>
                <w:sz w:val="22"/>
                <w:szCs w:val="22"/>
              </w:rPr>
              <w:t>29</w:t>
            </w:r>
            <w:r w:rsidR="00514E2E" w:rsidRPr="00160EAB">
              <w:rPr>
                <w:sz w:val="22"/>
                <w:szCs w:val="22"/>
              </w:rPr>
              <w:t>.2.</w:t>
            </w:r>
          </w:p>
        </w:tc>
        <w:tc>
          <w:tcPr>
            <w:tcW w:w="2607" w:type="dxa"/>
          </w:tcPr>
          <w:p w:rsidR="00514E2E" w:rsidRPr="00160EAB" w:rsidRDefault="00514E2E" w:rsidP="003F3513">
            <w:pPr>
              <w:ind w:right="-31"/>
              <w:jc w:val="both"/>
              <w:rPr>
                <w:sz w:val="22"/>
                <w:szCs w:val="22"/>
              </w:rPr>
            </w:pPr>
            <w:r w:rsidRPr="00160EAB">
              <w:rPr>
                <w:sz w:val="22"/>
                <w:szCs w:val="22"/>
              </w:rPr>
              <w:t xml:space="preserve">Передача в эксплуатацию путем </w:t>
            </w:r>
            <w:r w:rsidRPr="00160EAB">
              <w:rPr>
                <w:sz w:val="22"/>
                <w:szCs w:val="22"/>
              </w:rPr>
              <w:lastRenderedPageBreak/>
              <w:t xml:space="preserve">заключения концессионных соглашений систем водоснабжения (водоотведения) </w:t>
            </w:r>
          </w:p>
        </w:tc>
        <w:tc>
          <w:tcPr>
            <w:tcW w:w="1668" w:type="dxa"/>
            <w:vMerge/>
          </w:tcPr>
          <w:p w:rsidR="00514E2E" w:rsidRPr="00160EAB" w:rsidRDefault="00514E2E" w:rsidP="0067253D">
            <w:pPr>
              <w:ind w:right="-31"/>
              <w:jc w:val="center"/>
              <w:rPr>
                <w:sz w:val="22"/>
                <w:szCs w:val="22"/>
              </w:rPr>
            </w:pPr>
          </w:p>
        </w:tc>
        <w:tc>
          <w:tcPr>
            <w:tcW w:w="1417" w:type="dxa"/>
            <w:vMerge/>
          </w:tcPr>
          <w:p w:rsidR="00514E2E" w:rsidRPr="00160EAB" w:rsidRDefault="00514E2E" w:rsidP="0067253D">
            <w:pPr>
              <w:ind w:right="-31"/>
              <w:jc w:val="center"/>
              <w:rPr>
                <w:sz w:val="22"/>
                <w:szCs w:val="22"/>
              </w:rPr>
            </w:pPr>
          </w:p>
        </w:tc>
        <w:tc>
          <w:tcPr>
            <w:tcW w:w="2227" w:type="dxa"/>
            <w:vMerge/>
          </w:tcPr>
          <w:p w:rsidR="00514E2E" w:rsidRPr="00160EAB" w:rsidRDefault="00514E2E" w:rsidP="0067253D">
            <w:pPr>
              <w:ind w:right="-31"/>
              <w:jc w:val="center"/>
              <w:rPr>
                <w:sz w:val="22"/>
                <w:szCs w:val="22"/>
              </w:rPr>
            </w:pPr>
          </w:p>
        </w:tc>
        <w:tc>
          <w:tcPr>
            <w:tcW w:w="721" w:type="dxa"/>
            <w:vMerge/>
          </w:tcPr>
          <w:p w:rsidR="00514E2E" w:rsidRPr="00160EAB" w:rsidRDefault="00514E2E" w:rsidP="0067253D">
            <w:pPr>
              <w:ind w:right="-31"/>
              <w:jc w:val="center"/>
              <w:rPr>
                <w:sz w:val="22"/>
                <w:szCs w:val="22"/>
              </w:rPr>
            </w:pPr>
          </w:p>
        </w:tc>
        <w:tc>
          <w:tcPr>
            <w:tcW w:w="879" w:type="dxa"/>
            <w:vMerge/>
          </w:tcPr>
          <w:p w:rsidR="00514E2E" w:rsidRPr="00160EAB" w:rsidRDefault="00514E2E" w:rsidP="0067253D">
            <w:pPr>
              <w:ind w:right="-31"/>
              <w:jc w:val="center"/>
              <w:rPr>
                <w:sz w:val="22"/>
                <w:szCs w:val="22"/>
              </w:rPr>
            </w:pPr>
          </w:p>
        </w:tc>
        <w:tc>
          <w:tcPr>
            <w:tcW w:w="850" w:type="dxa"/>
            <w:vMerge/>
          </w:tcPr>
          <w:p w:rsidR="00514E2E" w:rsidRPr="00160EAB" w:rsidRDefault="00514E2E" w:rsidP="0067253D">
            <w:pPr>
              <w:ind w:right="-31"/>
              <w:jc w:val="center"/>
              <w:rPr>
                <w:sz w:val="22"/>
                <w:szCs w:val="22"/>
              </w:rPr>
            </w:pPr>
          </w:p>
        </w:tc>
        <w:tc>
          <w:tcPr>
            <w:tcW w:w="709" w:type="dxa"/>
            <w:vMerge/>
          </w:tcPr>
          <w:p w:rsidR="00514E2E" w:rsidRPr="00160EAB" w:rsidRDefault="00514E2E" w:rsidP="0067253D">
            <w:pPr>
              <w:ind w:right="-31"/>
              <w:jc w:val="center"/>
              <w:rPr>
                <w:sz w:val="22"/>
                <w:szCs w:val="22"/>
              </w:rPr>
            </w:pPr>
          </w:p>
        </w:tc>
        <w:tc>
          <w:tcPr>
            <w:tcW w:w="709" w:type="dxa"/>
            <w:gridSpan w:val="2"/>
            <w:vMerge/>
          </w:tcPr>
          <w:p w:rsidR="00514E2E" w:rsidRPr="00160EAB" w:rsidRDefault="00514E2E" w:rsidP="0067253D">
            <w:pPr>
              <w:ind w:right="-31"/>
              <w:jc w:val="center"/>
              <w:rPr>
                <w:sz w:val="22"/>
                <w:szCs w:val="22"/>
              </w:rPr>
            </w:pPr>
          </w:p>
        </w:tc>
        <w:tc>
          <w:tcPr>
            <w:tcW w:w="2374" w:type="dxa"/>
            <w:vMerge/>
          </w:tcPr>
          <w:p w:rsidR="00514E2E" w:rsidRPr="00160EAB" w:rsidRDefault="00514E2E" w:rsidP="0067253D">
            <w:pPr>
              <w:ind w:right="-31"/>
              <w:jc w:val="center"/>
              <w:rPr>
                <w:sz w:val="22"/>
                <w:szCs w:val="22"/>
              </w:rPr>
            </w:pPr>
          </w:p>
        </w:tc>
      </w:tr>
    </w:tbl>
    <w:p w:rsidR="00C436F8" w:rsidRPr="00160EAB" w:rsidRDefault="00C436F8" w:rsidP="00D86C17">
      <w:pPr>
        <w:ind w:right="-31"/>
        <w:jc w:val="center"/>
        <w:rPr>
          <w:sz w:val="22"/>
          <w:szCs w:val="2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265"/>
        <w:gridCol w:w="2839"/>
        <w:gridCol w:w="1404"/>
        <w:gridCol w:w="2736"/>
        <w:gridCol w:w="2271"/>
        <w:gridCol w:w="2271"/>
      </w:tblGrid>
      <w:tr w:rsidR="009D1B51" w:rsidRPr="00160EAB" w:rsidTr="00077E2D">
        <w:trPr>
          <w:tblHeader/>
        </w:trPr>
        <w:tc>
          <w:tcPr>
            <w:tcW w:w="3265" w:type="dxa"/>
          </w:tcPr>
          <w:p w:rsidR="00C436F8" w:rsidRPr="00160EAB" w:rsidRDefault="00C436F8" w:rsidP="00D86C17">
            <w:pPr>
              <w:ind w:right="-31"/>
              <w:jc w:val="center"/>
              <w:rPr>
                <w:sz w:val="22"/>
                <w:szCs w:val="22"/>
              </w:rPr>
            </w:pPr>
            <w:r w:rsidRPr="00160EAB">
              <w:rPr>
                <w:sz w:val="22"/>
                <w:szCs w:val="22"/>
              </w:rPr>
              <w:t xml:space="preserve">Наименование </w:t>
            </w:r>
          </w:p>
          <w:p w:rsidR="00C436F8" w:rsidRPr="00160EAB" w:rsidRDefault="00C436F8" w:rsidP="00D86C17">
            <w:pPr>
              <w:ind w:right="-31"/>
              <w:jc w:val="center"/>
              <w:rPr>
                <w:sz w:val="22"/>
                <w:szCs w:val="22"/>
              </w:rPr>
            </w:pPr>
            <w:r w:rsidRPr="00160EAB">
              <w:rPr>
                <w:sz w:val="22"/>
                <w:szCs w:val="22"/>
              </w:rPr>
              <w:t>системного мероприятия</w:t>
            </w:r>
          </w:p>
        </w:tc>
        <w:tc>
          <w:tcPr>
            <w:tcW w:w="2839" w:type="dxa"/>
          </w:tcPr>
          <w:p w:rsidR="00C436F8" w:rsidRPr="00160EAB" w:rsidRDefault="00C436F8" w:rsidP="00D86C17">
            <w:pPr>
              <w:ind w:right="-31"/>
              <w:jc w:val="center"/>
              <w:rPr>
                <w:sz w:val="22"/>
                <w:szCs w:val="22"/>
              </w:rPr>
            </w:pPr>
            <w:r w:rsidRPr="00160EAB">
              <w:rPr>
                <w:sz w:val="22"/>
                <w:szCs w:val="22"/>
              </w:rPr>
              <w:t>Решаемая проблематика</w:t>
            </w:r>
          </w:p>
        </w:tc>
        <w:tc>
          <w:tcPr>
            <w:tcW w:w="1404" w:type="dxa"/>
          </w:tcPr>
          <w:p w:rsidR="00C436F8" w:rsidRPr="00160EAB" w:rsidRDefault="00C436F8" w:rsidP="00D86C17">
            <w:pPr>
              <w:ind w:right="-31"/>
              <w:jc w:val="center"/>
              <w:rPr>
                <w:sz w:val="22"/>
                <w:szCs w:val="22"/>
              </w:rPr>
            </w:pPr>
            <w:r w:rsidRPr="00160EAB">
              <w:rPr>
                <w:sz w:val="22"/>
                <w:szCs w:val="22"/>
              </w:rPr>
              <w:t xml:space="preserve">Срок исполнения </w:t>
            </w:r>
          </w:p>
          <w:p w:rsidR="00C436F8" w:rsidRPr="00160EAB" w:rsidRDefault="00C436F8" w:rsidP="00D86C17">
            <w:pPr>
              <w:ind w:right="-31"/>
              <w:jc w:val="center"/>
              <w:rPr>
                <w:sz w:val="22"/>
                <w:szCs w:val="22"/>
              </w:rPr>
            </w:pPr>
            <w:r w:rsidRPr="00160EAB">
              <w:rPr>
                <w:sz w:val="22"/>
                <w:szCs w:val="22"/>
              </w:rPr>
              <w:t>мероприятия</w:t>
            </w:r>
          </w:p>
        </w:tc>
        <w:tc>
          <w:tcPr>
            <w:tcW w:w="2736" w:type="dxa"/>
          </w:tcPr>
          <w:p w:rsidR="00C436F8" w:rsidRPr="00160EAB" w:rsidRDefault="00C436F8" w:rsidP="00D86C17">
            <w:pPr>
              <w:ind w:right="-31"/>
              <w:jc w:val="center"/>
              <w:rPr>
                <w:sz w:val="22"/>
                <w:szCs w:val="22"/>
              </w:rPr>
            </w:pPr>
            <w:r w:rsidRPr="00160EAB">
              <w:rPr>
                <w:sz w:val="22"/>
                <w:szCs w:val="22"/>
              </w:rPr>
              <w:t>Результат исполнения</w:t>
            </w:r>
          </w:p>
          <w:p w:rsidR="00C436F8" w:rsidRPr="00160EAB" w:rsidRDefault="00C436F8" w:rsidP="00D86C17">
            <w:pPr>
              <w:ind w:right="-31"/>
              <w:jc w:val="center"/>
              <w:rPr>
                <w:sz w:val="22"/>
                <w:szCs w:val="22"/>
              </w:rPr>
            </w:pPr>
            <w:r w:rsidRPr="00160EAB">
              <w:rPr>
                <w:sz w:val="22"/>
                <w:szCs w:val="22"/>
              </w:rPr>
              <w:t xml:space="preserve"> мероприятия</w:t>
            </w:r>
          </w:p>
        </w:tc>
        <w:tc>
          <w:tcPr>
            <w:tcW w:w="2271" w:type="dxa"/>
          </w:tcPr>
          <w:p w:rsidR="00C436F8" w:rsidRPr="00160EAB" w:rsidRDefault="00C436F8" w:rsidP="00D86C17">
            <w:pPr>
              <w:jc w:val="center"/>
              <w:rPr>
                <w:sz w:val="22"/>
                <w:szCs w:val="22"/>
              </w:rPr>
            </w:pPr>
            <w:r w:rsidRPr="00160EAB">
              <w:rPr>
                <w:sz w:val="22"/>
                <w:szCs w:val="22"/>
              </w:rPr>
              <w:t xml:space="preserve">Ответственный </w:t>
            </w:r>
          </w:p>
          <w:p w:rsidR="00C436F8" w:rsidRPr="00160EAB" w:rsidRDefault="00C436F8" w:rsidP="00D86C17">
            <w:pPr>
              <w:jc w:val="center"/>
              <w:rPr>
                <w:sz w:val="22"/>
                <w:szCs w:val="22"/>
              </w:rPr>
            </w:pPr>
            <w:r w:rsidRPr="00160EAB">
              <w:rPr>
                <w:sz w:val="22"/>
                <w:szCs w:val="22"/>
              </w:rPr>
              <w:t>разработчик</w:t>
            </w:r>
          </w:p>
        </w:tc>
        <w:tc>
          <w:tcPr>
            <w:tcW w:w="2271" w:type="dxa"/>
          </w:tcPr>
          <w:p w:rsidR="00C436F8" w:rsidRPr="00160EAB" w:rsidRDefault="00C436F8" w:rsidP="00D86C17">
            <w:pPr>
              <w:jc w:val="center"/>
              <w:rPr>
                <w:sz w:val="22"/>
                <w:szCs w:val="22"/>
              </w:rPr>
            </w:pPr>
            <w:r w:rsidRPr="00160EAB">
              <w:rPr>
                <w:sz w:val="22"/>
                <w:szCs w:val="22"/>
              </w:rPr>
              <w:t>Ответственный исполнитель, соисполнитель</w:t>
            </w:r>
          </w:p>
        </w:tc>
      </w:tr>
      <w:tr w:rsidR="009D1B51" w:rsidRPr="00160EAB" w:rsidTr="00077E2D">
        <w:trPr>
          <w:tblHeader/>
        </w:trPr>
        <w:tc>
          <w:tcPr>
            <w:tcW w:w="3265" w:type="dxa"/>
          </w:tcPr>
          <w:p w:rsidR="00C436F8" w:rsidRPr="00160EAB" w:rsidRDefault="00C436F8" w:rsidP="00D86C17">
            <w:pPr>
              <w:ind w:right="-31"/>
              <w:jc w:val="center"/>
              <w:rPr>
                <w:sz w:val="22"/>
                <w:szCs w:val="22"/>
              </w:rPr>
            </w:pPr>
            <w:r w:rsidRPr="00160EAB">
              <w:rPr>
                <w:sz w:val="22"/>
                <w:szCs w:val="22"/>
              </w:rPr>
              <w:t>1</w:t>
            </w:r>
          </w:p>
        </w:tc>
        <w:tc>
          <w:tcPr>
            <w:tcW w:w="2839" w:type="dxa"/>
          </w:tcPr>
          <w:p w:rsidR="00C436F8" w:rsidRPr="00160EAB" w:rsidRDefault="00C436F8" w:rsidP="00D86C17">
            <w:pPr>
              <w:ind w:right="-31"/>
              <w:jc w:val="center"/>
              <w:rPr>
                <w:sz w:val="22"/>
                <w:szCs w:val="22"/>
              </w:rPr>
            </w:pPr>
            <w:r w:rsidRPr="00160EAB">
              <w:rPr>
                <w:sz w:val="22"/>
                <w:szCs w:val="22"/>
              </w:rPr>
              <w:t>2</w:t>
            </w:r>
          </w:p>
        </w:tc>
        <w:tc>
          <w:tcPr>
            <w:tcW w:w="1404" w:type="dxa"/>
          </w:tcPr>
          <w:p w:rsidR="00C436F8" w:rsidRPr="00160EAB" w:rsidRDefault="00C436F8" w:rsidP="00D86C17">
            <w:pPr>
              <w:ind w:right="-31"/>
              <w:jc w:val="center"/>
              <w:rPr>
                <w:sz w:val="22"/>
                <w:szCs w:val="22"/>
              </w:rPr>
            </w:pPr>
            <w:r w:rsidRPr="00160EAB">
              <w:rPr>
                <w:sz w:val="22"/>
                <w:szCs w:val="22"/>
              </w:rPr>
              <w:t>3</w:t>
            </w:r>
          </w:p>
        </w:tc>
        <w:tc>
          <w:tcPr>
            <w:tcW w:w="2736" w:type="dxa"/>
          </w:tcPr>
          <w:p w:rsidR="00C436F8" w:rsidRPr="00160EAB" w:rsidRDefault="00C436F8" w:rsidP="00D86C17">
            <w:pPr>
              <w:ind w:right="-31"/>
              <w:jc w:val="center"/>
              <w:rPr>
                <w:sz w:val="22"/>
                <w:szCs w:val="22"/>
              </w:rPr>
            </w:pPr>
            <w:r w:rsidRPr="00160EAB">
              <w:rPr>
                <w:sz w:val="22"/>
                <w:szCs w:val="22"/>
              </w:rPr>
              <w:t>4</w:t>
            </w:r>
          </w:p>
        </w:tc>
        <w:tc>
          <w:tcPr>
            <w:tcW w:w="2271" w:type="dxa"/>
          </w:tcPr>
          <w:p w:rsidR="00C436F8" w:rsidRPr="00160EAB" w:rsidRDefault="00C436F8" w:rsidP="00D86C17">
            <w:pPr>
              <w:jc w:val="center"/>
              <w:rPr>
                <w:sz w:val="22"/>
                <w:szCs w:val="22"/>
              </w:rPr>
            </w:pPr>
            <w:r w:rsidRPr="00160EAB">
              <w:rPr>
                <w:sz w:val="22"/>
                <w:szCs w:val="22"/>
              </w:rPr>
              <w:t>5</w:t>
            </w:r>
          </w:p>
        </w:tc>
        <w:tc>
          <w:tcPr>
            <w:tcW w:w="2271" w:type="dxa"/>
          </w:tcPr>
          <w:p w:rsidR="00C436F8" w:rsidRPr="00160EAB" w:rsidRDefault="00C436F8" w:rsidP="00D86C17">
            <w:pPr>
              <w:jc w:val="center"/>
              <w:rPr>
                <w:sz w:val="22"/>
                <w:szCs w:val="22"/>
              </w:rPr>
            </w:pPr>
            <w:r w:rsidRPr="00160EAB">
              <w:rPr>
                <w:sz w:val="22"/>
                <w:szCs w:val="22"/>
              </w:rPr>
              <w:t>6</w:t>
            </w:r>
          </w:p>
        </w:tc>
      </w:tr>
      <w:tr w:rsidR="00C436F8" w:rsidRPr="00160EAB" w:rsidTr="000F7F1F">
        <w:tblPrEx>
          <w:tblBorders>
            <w:bottom w:val="single" w:sz="4" w:space="0" w:color="auto"/>
          </w:tblBorders>
        </w:tblPrEx>
        <w:tc>
          <w:tcPr>
            <w:tcW w:w="14786" w:type="dxa"/>
            <w:gridSpan w:val="6"/>
          </w:tcPr>
          <w:p w:rsidR="00C436F8" w:rsidRPr="00160EAB" w:rsidRDefault="00C436F8" w:rsidP="006655BB">
            <w:pPr>
              <w:ind w:right="-31"/>
              <w:jc w:val="center"/>
              <w:rPr>
                <w:sz w:val="22"/>
                <w:szCs w:val="22"/>
              </w:rPr>
            </w:pPr>
            <w:r w:rsidRPr="00160EAB">
              <w:rPr>
                <w:sz w:val="22"/>
                <w:szCs w:val="22"/>
              </w:rPr>
              <w:t xml:space="preserve">Раздел </w:t>
            </w:r>
            <w:r w:rsidRPr="00160EAB">
              <w:rPr>
                <w:sz w:val="22"/>
                <w:szCs w:val="22"/>
                <w:lang w:val="en-US"/>
              </w:rPr>
              <w:t>II</w:t>
            </w:r>
            <w:r w:rsidRPr="00160EAB">
              <w:rPr>
                <w:sz w:val="22"/>
                <w:szCs w:val="22"/>
              </w:rPr>
              <w:t xml:space="preserve">. </w:t>
            </w:r>
            <w:r w:rsidRPr="00160EAB">
              <w:rPr>
                <w:kern w:val="28"/>
                <w:sz w:val="22"/>
                <w:szCs w:val="22"/>
              </w:rPr>
              <w:t>Системные мероприятия, направленные на развитие конкуренции в</w:t>
            </w:r>
            <w:r w:rsidR="006655BB" w:rsidRPr="00160EAB">
              <w:rPr>
                <w:kern w:val="28"/>
                <w:sz w:val="22"/>
                <w:szCs w:val="22"/>
              </w:rPr>
              <w:t xml:space="preserve"> муниципальном образовании муниципального образования Успенский район Краснодарского</w:t>
            </w:r>
            <w:r w:rsidRPr="00160EAB">
              <w:rPr>
                <w:kern w:val="28"/>
                <w:sz w:val="22"/>
                <w:szCs w:val="22"/>
              </w:rPr>
              <w:t xml:space="preserve"> кра</w:t>
            </w:r>
            <w:r w:rsidR="006655BB" w:rsidRPr="00160EAB">
              <w:rPr>
                <w:kern w:val="28"/>
                <w:sz w:val="22"/>
                <w:szCs w:val="22"/>
              </w:rPr>
              <w:t>я</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t>Мероприятия, направленные на развитие конкурентоспособности товаров, работ, услуг субъектов малого и среднего предпринимательства</w:t>
            </w:r>
          </w:p>
        </w:tc>
      </w:tr>
      <w:tr w:rsidR="009D1B51" w:rsidRPr="00160EAB" w:rsidTr="00077E2D">
        <w:tblPrEx>
          <w:tblBorders>
            <w:bottom w:val="single" w:sz="4" w:space="0" w:color="auto"/>
          </w:tblBorders>
        </w:tblPrEx>
        <w:tc>
          <w:tcPr>
            <w:tcW w:w="3265" w:type="dxa"/>
          </w:tcPr>
          <w:p w:rsidR="00C436F8" w:rsidRPr="00160EAB" w:rsidRDefault="00C436F8" w:rsidP="006655BB">
            <w:pPr>
              <w:jc w:val="both"/>
              <w:rPr>
                <w:sz w:val="22"/>
                <w:szCs w:val="22"/>
              </w:rPr>
            </w:pPr>
            <w:r w:rsidRPr="00160EAB">
              <w:rPr>
                <w:sz w:val="22"/>
                <w:szCs w:val="22"/>
              </w:rPr>
              <w:t xml:space="preserve">Проведение выставочных мероприятий с участием товаропроизводителей  </w:t>
            </w:r>
            <w:r w:rsidR="006655BB" w:rsidRPr="00160EAB">
              <w:rPr>
                <w:sz w:val="22"/>
                <w:szCs w:val="22"/>
              </w:rPr>
              <w:t>района</w:t>
            </w:r>
          </w:p>
        </w:tc>
        <w:tc>
          <w:tcPr>
            <w:tcW w:w="2839" w:type="dxa"/>
          </w:tcPr>
          <w:p w:rsidR="00C436F8" w:rsidRPr="00160EAB" w:rsidRDefault="00C436F8" w:rsidP="00D86C17">
            <w:pPr>
              <w:jc w:val="both"/>
              <w:rPr>
                <w:sz w:val="22"/>
                <w:szCs w:val="22"/>
              </w:rPr>
            </w:pPr>
            <w:r w:rsidRPr="00160EAB">
              <w:rPr>
                <w:sz w:val="22"/>
                <w:szCs w:val="22"/>
              </w:rPr>
              <w:t xml:space="preserve">Недостаточное информирование потенциальных потребителей о выпускаемой </w:t>
            </w:r>
            <w:r w:rsidRPr="00160EAB">
              <w:rPr>
                <w:sz w:val="22"/>
                <w:szCs w:val="22"/>
              </w:rPr>
              <w:lastRenderedPageBreak/>
              <w:t>предприятиями Краснодарского края продукции</w:t>
            </w:r>
          </w:p>
          <w:p w:rsidR="00C436F8" w:rsidRPr="00160EAB" w:rsidRDefault="00C436F8" w:rsidP="00D86C17">
            <w:pPr>
              <w:jc w:val="center"/>
              <w:rPr>
                <w:sz w:val="22"/>
                <w:szCs w:val="22"/>
              </w:rPr>
            </w:pPr>
          </w:p>
        </w:tc>
        <w:tc>
          <w:tcPr>
            <w:tcW w:w="1404" w:type="dxa"/>
          </w:tcPr>
          <w:p w:rsidR="00C436F8" w:rsidRPr="00160EAB" w:rsidRDefault="00C436F8" w:rsidP="006655BB">
            <w:pPr>
              <w:jc w:val="both"/>
              <w:rPr>
                <w:sz w:val="22"/>
                <w:szCs w:val="22"/>
              </w:rPr>
            </w:pPr>
            <w:r w:rsidRPr="00160EAB">
              <w:rPr>
                <w:sz w:val="22"/>
                <w:szCs w:val="22"/>
              </w:rPr>
              <w:lastRenderedPageBreak/>
              <w:t xml:space="preserve">Ежегодно, </w:t>
            </w:r>
          </w:p>
        </w:tc>
        <w:tc>
          <w:tcPr>
            <w:tcW w:w="2736" w:type="dxa"/>
          </w:tcPr>
          <w:p w:rsidR="00C436F8" w:rsidRPr="00160EAB" w:rsidRDefault="00C436F8" w:rsidP="006655BB">
            <w:pPr>
              <w:jc w:val="both"/>
              <w:rPr>
                <w:sz w:val="22"/>
                <w:szCs w:val="22"/>
              </w:rPr>
            </w:pPr>
            <w:r w:rsidRPr="00160EAB">
              <w:rPr>
                <w:sz w:val="22"/>
                <w:szCs w:val="22"/>
              </w:rPr>
              <w:t xml:space="preserve">Увеличение числа проинформированных потребителей выпускаемой предприятиями </w:t>
            </w:r>
            <w:r w:rsidR="006655BB" w:rsidRPr="00160EAB">
              <w:rPr>
                <w:sz w:val="22"/>
                <w:szCs w:val="22"/>
              </w:rPr>
              <w:lastRenderedPageBreak/>
              <w:t>района</w:t>
            </w:r>
            <w:r w:rsidRPr="00160EAB">
              <w:rPr>
                <w:sz w:val="22"/>
                <w:szCs w:val="22"/>
              </w:rPr>
              <w:t>продукции</w:t>
            </w:r>
          </w:p>
        </w:tc>
        <w:tc>
          <w:tcPr>
            <w:tcW w:w="2271" w:type="dxa"/>
          </w:tcPr>
          <w:p w:rsidR="00C436F8" w:rsidRPr="00160EAB" w:rsidRDefault="006655BB" w:rsidP="00D86C17">
            <w:pPr>
              <w:rPr>
                <w:sz w:val="22"/>
                <w:szCs w:val="22"/>
              </w:rPr>
            </w:pPr>
            <w:r w:rsidRPr="00160EAB">
              <w:rPr>
                <w:sz w:val="22"/>
                <w:szCs w:val="22"/>
              </w:rPr>
              <w:lastRenderedPageBreak/>
              <w:t xml:space="preserve">Отдел экономики муниципального образования Успенский район,  УСХ МО Успенский </w:t>
            </w:r>
            <w:r w:rsidRPr="00160EAB">
              <w:rPr>
                <w:sz w:val="22"/>
                <w:szCs w:val="22"/>
              </w:rPr>
              <w:lastRenderedPageBreak/>
              <w:t>район</w:t>
            </w:r>
          </w:p>
          <w:p w:rsidR="00C436F8" w:rsidRPr="00160EAB" w:rsidRDefault="00C436F8" w:rsidP="00D86C17">
            <w:pPr>
              <w:rPr>
                <w:sz w:val="22"/>
                <w:szCs w:val="22"/>
              </w:rPr>
            </w:pPr>
          </w:p>
        </w:tc>
        <w:tc>
          <w:tcPr>
            <w:tcW w:w="2271" w:type="dxa"/>
          </w:tcPr>
          <w:p w:rsidR="006655BB" w:rsidRPr="00160EAB" w:rsidRDefault="006655BB" w:rsidP="006655BB">
            <w:pPr>
              <w:rPr>
                <w:sz w:val="22"/>
                <w:szCs w:val="22"/>
              </w:rPr>
            </w:pPr>
            <w:r w:rsidRPr="00160EAB">
              <w:rPr>
                <w:sz w:val="22"/>
                <w:szCs w:val="22"/>
              </w:rPr>
              <w:lastRenderedPageBreak/>
              <w:t xml:space="preserve">Отдел экономики муниципального образования Успенский район,  УСХ МО Успенский </w:t>
            </w:r>
            <w:r w:rsidRPr="00160EAB">
              <w:rPr>
                <w:sz w:val="22"/>
                <w:szCs w:val="22"/>
              </w:rPr>
              <w:lastRenderedPageBreak/>
              <w:t>район</w:t>
            </w:r>
          </w:p>
          <w:p w:rsidR="00C436F8" w:rsidRPr="00160EAB" w:rsidRDefault="00C436F8" w:rsidP="006655BB">
            <w:pPr>
              <w:rPr>
                <w:sz w:val="22"/>
                <w:szCs w:val="22"/>
              </w:rPr>
            </w:pP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lastRenderedPageBreak/>
              <w:t>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3F3513" w:rsidRPr="00160EAB" w:rsidTr="00077E2D">
        <w:tblPrEx>
          <w:tblBorders>
            <w:bottom w:val="single" w:sz="4" w:space="0" w:color="auto"/>
          </w:tblBorders>
        </w:tblPrEx>
        <w:tc>
          <w:tcPr>
            <w:tcW w:w="3265" w:type="dxa"/>
          </w:tcPr>
          <w:p w:rsidR="003F3513" w:rsidRPr="00160EAB" w:rsidRDefault="003F3513" w:rsidP="00622D14">
            <w:pPr>
              <w:jc w:val="both"/>
              <w:rPr>
                <w:sz w:val="22"/>
                <w:szCs w:val="22"/>
              </w:rPr>
            </w:pPr>
            <w:r w:rsidRPr="00160EAB">
              <w:rPr>
                <w:sz w:val="22"/>
                <w:szCs w:val="22"/>
              </w:rPr>
              <w:t>разработка унифицированных описаний объектов закупок</w:t>
            </w:r>
          </w:p>
        </w:tc>
        <w:tc>
          <w:tcPr>
            <w:tcW w:w="2839" w:type="dxa"/>
          </w:tcPr>
          <w:p w:rsidR="003F3513" w:rsidRPr="00160EAB" w:rsidRDefault="003F3513" w:rsidP="00622D14">
            <w:pPr>
              <w:jc w:val="both"/>
              <w:rPr>
                <w:sz w:val="22"/>
                <w:szCs w:val="22"/>
              </w:rPr>
            </w:pPr>
            <w:r w:rsidRPr="00160EAB">
              <w:rPr>
                <w:sz w:val="22"/>
                <w:szCs w:val="22"/>
              </w:rPr>
              <w:t xml:space="preserve">устранение случаев (снижение количества) осуществления закупки у единственного поставщика </w:t>
            </w:r>
          </w:p>
          <w:p w:rsidR="003F3513" w:rsidRPr="00160EAB" w:rsidRDefault="003F3513" w:rsidP="00622D14">
            <w:pPr>
              <w:jc w:val="both"/>
              <w:rPr>
                <w:sz w:val="22"/>
                <w:szCs w:val="22"/>
              </w:rPr>
            </w:pPr>
            <w:r w:rsidRPr="00160EAB">
              <w:rPr>
                <w:sz w:val="22"/>
                <w:szCs w:val="22"/>
              </w:rPr>
              <w:t>по результатам несостоявшихся конкурентных процедур</w:t>
            </w:r>
          </w:p>
        </w:tc>
        <w:tc>
          <w:tcPr>
            <w:tcW w:w="1404" w:type="dxa"/>
          </w:tcPr>
          <w:p w:rsidR="003F3513" w:rsidRPr="00160EAB" w:rsidRDefault="003F3513" w:rsidP="00622D14">
            <w:pPr>
              <w:jc w:val="center"/>
              <w:rPr>
                <w:sz w:val="22"/>
                <w:szCs w:val="22"/>
              </w:rPr>
            </w:pPr>
            <w:r w:rsidRPr="00160EAB">
              <w:rPr>
                <w:sz w:val="22"/>
                <w:szCs w:val="22"/>
              </w:rPr>
              <w:t xml:space="preserve">2019-2022 </w:t>
            </w:r>
          </w:p>
        </w:tc>
        <w:tc>
          <w:tcPr>
            <w:tcW w:w="2736" w:type="dxa"/>
          </w:tcPr>
          <w:p w:rsidR="003F3513" w:rsidRPr="00160EAB" w:rsidRDefault="003F3513" w:rsidP="00622D14">
            <w:pPr>
              <w:jc w:val="both"/>
              <w:rPr>
                <w:sz w:val="22"/>
                <w:szCs w:val="22"/>
              </w:rPr>
            </w:pPr>
            <w:r w:rsidRPr="00160EAB">
              <w:rPr>
                <w:sz w:val="22"/>
                <w:szCs w:val="22"/>
              </w:rPr>
              <w:t>снижение доли закупок у единственного поставщика (подрядчика, исполнителя) (по количеству) по результатам несостоявшихся конкурентных процедур не менее чем на 3 % ежегодно</w:t>
            </w:r>
          </w:p>
        </w:tc>
        <w:tc>
          <w:tcPr>
            <w:tcW w:w="2271" w:type="dxa"/>
          </w:tcPr>
          <w:p w:rsidR="003F3513" w:rsidRPr="00160EAB" w:rsidRDefault="003F3513" w:rsidP="00622D14">
            <w:pPr>
              <w:ind w:right="-31"/>
              <w:rPr>
                <w:sz w:val="22"/>
                <w:szCs w:val="22"/>
              </w:rPr>
            </w:pPr>
            <w:r w:rsidRPr="00160EAB">
              <w:rPr>
                <w:sz w:val="22"/>
                <w:szCs w:val="22"/>
              </w:rPr>
              <w:t xml:space="preserve">МКУ «Управление по закупкам», главные распорядители бюджетных средств </w:t>
            </w:r>
          </w:p>
        </w:tc>
        <w:tc>
          <w:tcPr>
            <w:tcW w:w="2271" w:type="dxa"/>
          </w:tcPr>
          <w:p w:rsidR="003F3513" w:rsidRPr="00160EAB" w:rsidRDefault="003F3513" w:rsidP="00622D14">
            <w:pPr>
              <w:ind w:right="-31"/>
              <w:jc w:val="both"/>
              <w:rPr>
                <w:sz w:val="22"/>
                <w:szCs w:val="22"/>
              </w:rPr>
            </w:pPr>
            <w:r w:rsidRPr="00160EAB">
              <w:rPr>
                <w:sz w:val="22"/>
                <w:szCs w:val="22"/>
              </w:rPr>
              <w:t>заказчики Успенского района</w:t>
            </w:r>
          </w:p>
        </w:tc>
      </w:tr>
      <w:tr w:rsidR="003F3513" w:rsidRPr="00160EAB" w:rsidTr="00077E2D">
        <w:tblPrEx>
          <w:tblBorders>
            <w:bottom w:val="single" w:sz="4" w:space="0" w:color="auto"/>
          </w:tblBorders>
        </w:tblPrEx>
        <w:tc>
          <w:tcPr>
            <w:tcW w:w="3265" w:type="dxa"/>
          </w:tcPr>
          <w:p w:rsidR="003F3513" w:rsidRPr="00160EAB" w:rsidRDefault="003F3513" w:rsidP="00622D14">
            <w:pPr>
              <w:jc w:val="both"/>
              <w:rPr>
                <w:sz w:val="22"/>
                <w:szCs w:val="22"/>
              </w:rPr>
            </w:pPr>
            <w:r w:rsidRPr="00160EAB">
              <w:rPr>
                <w:sz w:val="22"/>
                <w:szCs w:val="22"/>
              </w:rPr>
              <w:t>расширение практики проведения совместных закупок</w:t>
            </w:r>
          </w:p>
        </w:tc>
        <w:tc>
          <w:tcPr>
            <w:tcW w:w="2839" w:type="dxa"/>
          </w:tcPr>
          <w:p w:rsidR="003F3513" w:rsidRPr="00160EAB" w:rsidRDefault="003F3513" w:rsidP="00622D14">
            <w:pPr>
              <w:jc w:val="both"/>
              <w:rPr>
                <w:sz w:val="22"/>
                <w:szCs w:val="22"/>
              </w:rPr>
            </w:pPr>
            <w:r w:rsidRPr="00160EAB">
              <w:rPr>
                <w:sz w:val="22"/>
                <w:szCs w:val="22"/>
              </w:rPr>
              <w:t>устранение случаев (снижение количества) осуществления закупки у единственного поставщика в соответствии с частью 1 пунктами 4, 5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1404" w:type="dxa"/>
          </w:tcPr>
          <w:p w:rsidR="003F3513" w:rsidRPr="00160EAB" w:rsidRDefault="003F3513" w:rsidP="00622D14">
            <w:pPr>
              <w:jc w:val="center"/>
              <w:rPr>
                <w:sz w:val="22"/>
                <w:szCs w:val="22"/>
              </w:rPr>
            </w:pPr>
            <w:r w:rsidRPr="00160EAB">
              <w:rPr>
                <w:sz w:val="22"/>
                <w:szCs w:val="22"/>
              </w:rPr>
              <w:t xml:space="preserve">2019-2022 </w:t>
            </w:r>
          </w:p>
        </w:tc>
        <w:tc>
          <w:tcPr>
            <w:tcW w:w="2736" w:type="dxa"/>
          </w:tcPr>
          <w:p w:rsidR="003F3513" w:rsidRPr="00160EAB" w:rsidRDefault="003F3513" w:rsidP="00622D14">
            <w:pPr>
              <w:jc w:val="both"/>
              <w:rPr>
                <w:sz w:val="22"/>
                <w:szCs w:val="22"/>
              </w:rPr>
            </w:pPr>
            <w:r w:rsidRPr="00160EAB">
              <w:rPr>
                <w:sz w:val="22"/>
                <w:szCs w:val="22"/>
              </w:rPr>
              <w:t xml:space="preserve">снижение доли закупок у единственного поставщика (подрядчика, исполнителя) (по количеству), осуществленных в соответствии с частью 1 пунктами 4, 5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не менее чем на  5 % </w:t>
            </w:r>
            <w:r w:rsidRPr="00160EAB">
              <w:rPr>
                <w:sz w:val="22"/>
                <w:szCs w:val="22"/>
              </w:rPr>
              <w:lastRenderedPageBreak/>
              <w:t>ежегодно</w:t>
            </w:r>
          </w:p>
        </w:tc>
        <w:tc>
          <w:tcPr>
            <w:tcW w:w="2271" w:type="dxa"/>
          </w:tcPr>
          <w:p w:rsidR="003F3513" w:rsidRPr="00160EAB" w:rsidRDefault="003F3513" w:rsidP="00622D14">
            <w:pPr>
              <w:ind w:right="-31"/>
              <w:rPr>
                <w:sz w:val="22"/>
                <w:szCs w:val="22"/>
              </w:rPr>
            </w:pPr>
            <w:r w:rsidRPr="00160EAB">
              <w:rPr>
                <w:sz w:val="22"/>
                <w:szCs w:val="22"/>
              </w:rPr>
              <w:lastRenderedPageBreak/>
              <w:t xml:space="preserve">МКУ «Управление по закупкам», главные распорядители бюджетных средств </w:t>
            </w:r>
          </w:p>
        </w:tc>
        <w:tc>
          <w:tcPr>
            <w:tcW w:w="2271" w:type="dxa"/>
          </w:tcPr>
          <w:p w:rsidR="003F3513" w:rsidRPr="00160EAB" w:rsidRDefault="003F3513" w:rsidP="00622D14">
            <w:pPr>
              <w:ind w:right="-31"/>
              <w:rPr>
                <w:sz w:val="22"/>
                <w:szCs w:val="22"/>
              </w:rPr>
            </w:pPr>
            <w:r w:rsidRPr="00160EAB">
              <w:rPr>
                <w:sz w:val="22"/>
                <w:szCs w:val="22"/>
              </w:rPr>
              <w:t xml:space="preserve">МКУ «Управление по закупкам», главные распорядители бюджетных средств </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lastRenderedPageBreak/>
              <w:t>Мероприятия,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9D1B51" w:rsidRPr="00160EAB" w:rsidTr="00077E2D">
        <w:tblPrEx>
          <w:tblBorders>
            <w:bottom w:val="single" w:sz="4" w:space="0" w:color="auto"/>
          </w:tblBorders>
        </w:tblPrEx>
        <w:tc>
          <w:tcPr>
            <w:tcW w:w="3265" w:type="dxa"/>
          </w:tcPr>
          <w:p w:rsidR="00C436F8" w:rsidRPr="00160EAB" w:rsidRDefault="00C436F8" w:rsidP="00D86C17">
            <w:pPr>
              <w:jc w:val="both"/>
              <w:rPr>
                <w:color w:val="FF0000"/>
                <w:sz w:val="22"/>
                <w:szCs w:val="22"/>
              </w:rPr>
            </w:pPr>
            <w:r w:rsidRPr="00160EAB">
              <w:rPr>
                <w:sz w:val="22"/>
                <w:szCs w:val="22"/>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839" w:type="dxa"/>
          </w:tcPr>
          <w:p w:rsidR="00C436F8" w:rsidRPr="00160EAB" w:rsidRDefault="00C436F8" w:rsidP="00D86C17">
            <w:pPr>
              <w:jc w:val="both"/>
              <w:rPr>
                <w:sz w:val="22"/>
                <w:szCs w:val="22"/>
              </w:rPr>
            </w:pPr>
            <w:r w:rsidRPr="00160EAB">
              <w:rPr>
                <w:sz w:val="22"/>
                <w:szCs w:val="22"/>
              </w:rPr>
              <w:t>Избыточные ограничения для деятельности субъектов предпринимательства</w:t>
            </w:r>
          </w:p>
        </w:tc>
        <w:tc>
          <w:tcPr>
            <w:tcW w:w="1404" w:type="dxa"/>
          </w:tcPr>
          <w:p w:rsidR="00C436F8" w:rsidRPr="00160EAB" w:rsidRDefault="00C436F8" w:rsidP="00D86C17">
            <w:pPr>
              <w:jc w:val="center"/>
              <w:rPr>
                <w:sz w:val="22"/>
                <w:szCs w:val="22"/>
              </w:rPr>
            </w:pPr>
            <w:r w:rsidRPr="00160EAB">
              <w:rPr>
                <w:sz w:val="22"/>
                <w:szCs w:val="22"/>
              </w:rPr>
              <w:t xml:space="preserve">2019-2022 </w:t>
            </w:r>
          </w:p>
        </w:tc>
        <w:tc>
          <w:tcPr>
            <w:tcW w:w="2736" w:type="dxa"/>
          </w:tcPr>
          <w:p w:rsidR="00C436F8" w:rsidRPr="00160EAB" w:rsidRDefault="00C436F8" w:rsidP="00D86C17">
            <w:pPr>
              <w:jc w:val="both"/>
              <w:rPr>
                <w:sz w:val="22"/>
                <w:szCs w:val="22"/>
              </w:rPr>
            </w:pPr>
            <w:r w:rsidRPr="00160EAB">
              <w:rPr>
                <w:sz w:val="22"/>
                <w:szCs w:val="22"/>
              </w:rPr>
              <w:t>Устранение избыточного государственного и муниципального регулирования, снижение административных барьеров</w:t>
            </w:r>
          </w:p>
        </w:tc>
        <w:tc>
          <w:tcPr>
            <w:tcW w:w="2271" w:type="dxa"/>
          </w:tcPr>
          <w:p w:rsidR="00C436F8" w:rsidRPr="00160EAB" w:rsidRDefault="000F7F1F" w:rsidP="00D86C17">
            <w:pPr>
              <w:ind w:right="-31"/>
              <w:jc w:val="both"/>
              <w:rPr>
                <w:sz w:val="22"/>
                <w:szCs w:val="22"/>
              </w:rPr>
            </w:pPr>
            <w:r w:rsidRPr="00160EAB">
              <w:rPr>
                <w:sz w:val="22"/>
                <w:szCs w:val="22"/>
              </w:rPr>
              <w:t xml:space="preserve">Отдел экономики </w:t>
            </w:r>
          </w:p>
        </w:tc>
        <w:tc>
          <w:tcPr>
            <w:tcW w:w="2271" w:type="dxa"/>
          </w:tcPr>
          <w:p w:rsidR="000F7F1F" w:rsidRPr="00160EAB" w:rsidRDefault="000F7F1F" w:rsidP="000F7F1F">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p w:rsidR="00C436F8" w:rsidRPr="00160EAB" w:rsidRDefault="00C436F8" w:rsidP="00D86C17">
            <w:pPr>
              <w:ind w:right="-31"/>
              <w:jc w:val="both"/>
              <w:rPr>
                <w:sz w:val="22"/>
                <w:szCs w:val="22"/>
              </w:rPr>
            </w:pPr>
          </w:p>
        </w:tc>
      </w:tr>
      <w:tr w:rsidR="009D1B51" w:rsidRPr="00160EAB" w:rsidTr="00077E2D">
        <w:tblPrEx>
          <w:tblBorders>
            <w:bottom w:val="single" w:sz="4" w:space="0" w:color="auto"/>
          </w:tblBorders>
        </w:tblPrEx>
        <w:tc>
          <w:tcPr>
            <w:tcW w:w="3265" w:type="dxa"/>
          </w:tcPr>
          <w:p w:rsidR="00C436F8" w:rsidRPr="00160EAB" w:rsidRDefault="00C436F8" w:rsidP="000F7F1F">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Оптимизация процессов предоставления муниципальных услуг для субъектов предпринимательской деятельности путем сокращения сроков их оказания и снижения их стоимости</w:t>
            </w:r>
          </w:p>
        </w:tc>
        <w:tc>
          <w:tcPr>
            <w:tcW w:w="2839" w:type="dxa"/>
          </w:tcPr>
          <w:p w:rsidR="00C436F8" w:rsidRPr="00160EAB" w:rsidRDefault="00C436F8" w:rsidP="00D86C17">
            <w:pPr>
              <w:pStyle w:val="ConsPlusNormal"/>
              <w:jc w:val="both"/>
              <w:rPr>
                <w:rFonts w:ascii="Times New Roman" w:hAnsi="Times New Roman" w:cs="Times New Roman"/>
                <w:sz w:val="22"/>
                <w:szCs w:val="22"/>
              </w:rPr>
            </w:pPr>
            <w:r w:rsidRPr="00160EAB">
              <w:rPr>
                <w:rFonts w:ascii="Times New Roman" w:hAnsi="Times New Roman" w:cs="Times New Roman"/>
                <w:sz w:val="22"/>
                <w:szCs w:val="22"/>
              </w:rPr>
              <w:t>Недостаточный уровень удовлетворенности качеством и условиями предоставления услуг их получателями</w:t>
            </w:r>
          </w:p>
        </w:tc>
        <w:tc>
          <w:tcPr>
            <w:tcW w:w="1404" w:type="dxa"/>
          </w:tcPr>
          <w:p w:rsidR="00C436F8" w:rsidRPr="00160EAB" w:rsidRDefault="00C436F8" w:rsidP="00D86C17">
            <w:pPr>
              <w:pStyle w:val="ConsPlusNormal"/>
              <w:jc w:val="center"/>
              <w:rPr>
                <w:rFonts w:ascii="Times New Roman" w:hAnsi="Times New Roman" w:cs="Times New Roman"/>
                <w:sz w:val="22"/>
                <w:szCs w:val="22"/>
              </w:rPr>
            </w:pPr>
            <w:r w:rsidRPr="00160EAB">
              <w:rPr>
                <w:rFonts w:ascii="Times New Roman" w:hAnsi="Times New Roman" w:cs="Times New Roman"/>
                <w:sz w:val="22"/>
                <w:szCs w:val="22"/>
              </w:rPr>
              <w:t xml:space="preserve">2019-2022 </w:t>
            </w:r>
          </w:p>
        </w:tc>
        <w:tc>
          <w:tcPr>
            <w:tcW w:w="2736" w:type="dxa"/>
          </w:tcPr>
          <w:p w:rsidR="00C436F8" w:rsidRPr="00160EAB" w:rsidRDefault="00C436F8" w:rsidP="00D86C17">
            <w:pPr>
              <w:jc w:val="both"/>
              <w:rPr>
                <w:sz w:val="22"/>
                <w:szCs w:val="22"/>
              </w:rPr>
            </w:pPr>
            <w:r w:rsidRPr="00160EAB">
              <w:rPr>
                <w:sz w:val="22"/>
                <w:szCs w:val="22"/>
              </w:rPr>
              <w:t>Устранение избыточного государственного и муниципального регулирования и снижение административных барьеров</w:t>
            </w:r>
          </w:p>
        </w:tc>
        <w:tc>
          <w:tcPr>
            <w:tcW w:w="2271" w:type="dxa"/>
          </w:tcPr>
          <w:p w:rsidR="00C436F8" w:rsidRPr="00160EAB" w:rsidRDefault="000F7F1F" w:rsidP="00D86C17">
            <w:pPr>
              <w:ind w:right="-31"/>
              <w:jc w:val="both"/>
              <w:rPr>
                <w:sz w:val="22"/>
                <w:szCs w:val="22"/>
              </w:rPr>
            </w:pPr>
            <w:r w:rsidRPr="00160EAB">
              <w:rPr>
                <w:sz w:val="22"/>
                <w:szCs w:val="22"/>
              </w:rPr>
              <w:t xml:space="preserve">Отдел экономики  </w:t>
            </w:r>
          </w:p>
        </w:tc>
        <w:tc>
          <w:tcPr>
            <w:tcW w:w="2271" w:type="dxa"/>
          </w:tcPr>
          <w:p w:rsidR="000F7F1F" w:rsidRPr="00160EAB" w:rsidRDefault="000F7F1F" w:rsidP="000F7F1F">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p w:rsidR="00C436F8" w:rsidRPr="00160EAB" w:rsidRDefault="00C436F8" w:rsidP="00D86C17">
            <w:pPr>
              <w:ind w:right="-31"/>
              <w:jc w:val="both"/>
              <w:rPr>
                <w:sz w:val="22"/>
                <w:szCs w:val="22"/>
              </w:rPr>
            </w:pPr>
          </w:p>
        </w:tc>
      </w:tr>
      <w:tr w:rsidR="009D1B51" w:rsidRPr="00160EAB" w:rsidTr="00077E2D">
        <w:tblPrEx>
          <w:tblBorders>
            <w:bottom w:val="single" w:sz="4" w:space="0" w:color="auto"/>
          </w:tblBorders>
        </w:tblPrEx>
        <w:tc>
          <w:tcPr>
            <w:tcW w:w="3265" w:type="dxa"/>
          </w:tcPr>
          <w:p w:rsidR="00C436F8" w:rsidRPr="00160EAB" w:rsidRDefault="00C436F8" w:rsidP="00D86C17">
            <w:pPr>
              <w:rPr>
                <w:sz w:val="22"/>
                <w:szCs w:val="22"/>
              </w:rPr>
            </w:pPr>
            <w:r w:rsidRPr="00160EAB">
              <w:rPr>
                <w:sz w:val="22"/>
                <w:szCs w:val="22"/>
              </w:rPr>
              <w:t xml:space="preserve">Проведение оценки регулирующего воздействия проектов нормативных правовых актов </w:t>
            </w:r>
            <w:r w:rsidR="000F7F1F" w:rsidRPr="00160EAB">
              <w:rPr>
                <w:sz w:val="22"/>
                <w:szCs w:val="22"/>
              </w:rPr>
              <w:t>мо Успенский район</w:t>
            </w:r>
          </w:p>
          <w:p w:rsidR="00C436F8" w:rsidRPr="00160EAB" w:rsidRDefault="00C436F8" w:rsidP="00D86C17">
            <w:pPr>
              <w:rPr>
                <w:sz w:val="22"/>
                <w:szCs w:val="22"/>
              </w:rPr>
            </w:pPr>
          </w:p>
        </w:tc>
        <w:tc>
          <w:tcPr>
            <w:tcW w:w="2839" w:type="dxa"/>
          </w:tcPr>
          <w:p w:rsidR="00C436F8" w:rsidRPr="00160EAB" w:rsidRDefault="00C436F8" w:rsidP="00D86C17">
            <w:pPr>
              <w:rPr>
                <w:sz w:val="22"/>
                <w:szCs w:val="22"/>
              </w:rPr>
            </w:pPr>
            <w:r w:rsidRPr="00160EAB">
              <w:rPr>
                <w:sz w:val="22"/>
                <w:szCs w:val="22"/>
              </w:rPr>
              <w:t xml:space="preserve">Выявление положений, вводящих избыточные административные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w:t>
            </w:r>
            <w:r w:rsidRPr="00160EAB">
              <w:rPr>
                <w:sz w:val="22"/>
                <w:szCs w:val="22"/>
              </w:rPr>
              <w:lastRenderedPageBreak/>
              <w:t>субъектов предпринимательской и инвестиционной деятельности и краевого бюджета</w:t>
            </w:r>
          </w:p>
        </w:tc>
        <w:tc>
          <w:tcPr>
            <w:tcW w:w="1404" w:type="dxa"/>
          </w:tcPr>
          <w:p w:rsidR="00C436F8" w:rsidRPr="00160EAB" w:rsidRDefault="00C436F8" w:rsidP="00D86C17">
            <w:pPr>
              <w:jc w:val="center"/>
              <w:rPr>
                <w:sz w:val="22"/>
                <w:szCs w:val="22"/>
              </w:rPr>
            </w:pPr>
            <w:r w:rsidRPr="00160EAB">
              <w:rPr>
                <w:sz w:val="22"/>
                <w:szCs w:val="22"/>
              </w:rPr>
              <w:lastRenderedPageBreak/>
              <w:t>2019-2022</w:t>
            </w:r>
          </w:p>
        </w:tc>
        <w:tc>
          <w:tcPr>
            <w:tcW w:w="2736" w:type="dxa"/>
          </w:tcPr>
          <w:p w:rsidR="00C436F8" w:rsidRPr="00160EAB" w:rsidRDefault="00C436F8" w:rsidP="00D86C17">
            <w:pPr>
              <w:rPr>
                <w:sz w:val="22"/>
                <w:szCs w:val="22"/>
              </w:rPr>
            </w:pPr>
            <w:r w:rsidRPr="00160EAB">
              <w:rPr>
                <w:sz w:val="22"/>
                <w:szCs w:val="22"/>
              </w:rPr>
              <w:t>Проведение оценки регулирующего воздействия в отношении всех проектов нормативных правовых актов Краснодарского края, относящихся к соответствующей предметной области (100%)</w:t>
            </w:r>
          </w:p>
        </w:tc>
        <w:tc>
          <w:tcPr>
            <w:tcW w:w="2271" w:type="dxa"/>
          </w:tcPr>
          <w:p w:rsidR="00C436F8" w:rsidRPr="00160EAB" w:rsidRDefault="00C436F8" w:rsidP="00D86C17">
            <w:pPr>
              <w:ind w:right="-31"/>
              <w:rPr>
                <w:sz w:val="22"/>
                <w:szCs w:val="22"/>
              </w:rPr>
            </w:pPr>
            <w:r w:rsidRPr="00160EAB">
              <w:rPr>
                <w:sz w:val="22"/>
                <w:szCs w:val="22"/>
              </w:rPr>
              <w:t xml:space="preserve">уполномоченный орган – </w:t>
            </w:r>
            <w:r w:rsidR="000F7F1F" w:rsidRPr="00160EAB">
              <w:rPr>
                <w:sz w:val="22"/>
                <w:szCs w:val="22"/>
              </w:rPr>
              <w:t>отдел экономики мо Успенский район</w:t>
            </w:r>
          </w:p>
          <w:p w:rsidR="00C436F8" w:rsidRPr="00160EAB" w:rsidRDefault="00C436F8" w:rsidP="00D86C17">
            <w:pPr>
              <w:ind w:right="-31"/>
              <w:rPr>
                <w:sz w:val="22"/>
                <w:szCs w:val="22"/>
              </w:rPr>
            </w:pPr>
          </w:p>
        </w:tc>
        <w:tc>
          <w:tcPr>
            <w:tcW w:w="2271" w:type="dxa"/>
          </w:tcPr>
          <w:p w:rsidR="00C436F8" w:rsidRPr="00160EAB" w:rsidRDefault="00C436F8" w:rsidP="000F7F1F">
            <w:pPr>
              <w:ind w:right="-31"/>
              <w:rPr>
                <w:sz w:val="22"/>
                <w:szCs w:val="22"/>
              </w:rPr>
            </w:pPr>
            <w:r w:rsidRPr="00160EAB">
              <w:rPr>
                <w:sz w:val="22"/>
                <w:szCs w:val="22"/>
              </w:rPr>
              <w:t xml:space="preserve">структурные подразделения администрации </w:t>
            </w:r>
            <w:r w:rsidR="000F7F1F" w:rsidRPr="00160EAB">
              <w:rPr>
                <w:sz w:val="22"/>
                <w:szCs w:val="22"/>
              </w:rPr>
              <w:t>МО Успенский район</w:t>
            </w:r>
          </w:p>
        </w:tc>
      </w:tr>
      <w:tr w:rsidR="009D1B51" w:rsidRPr="00160EAB" w:rsidTr="00077E2D">
        <w:tblPrEx>
          <w:tblBorders>
            <w:bottom w:val="single" w:sz="4" w:space="0" w:color="auto"/>
          </w:tblBorders>
        </w:tblPrEx>
        <w:tc>
          <w:tcPr>
            <w:tcW w:w="3265" w:type="dxa"/>
          </w:tcPr>
          <w:p w:rsidR="00C436F8" w:rsidRPr="00160EAB" w:rsidRDefault="00C436F8" w:rsidP="000F7F1F">
            <w:pPr>
              <w:rPr>
                <w:sz w:val="22"/>
                <w:szCs w:val="22"/>
              </w:rPr>
            </w:pPr>
            <w:r w:rsidRPr="00160EAB">
              <w:rPr>
                <w:sz w:val="22"/>
                <w:szCs w:val="22"/>
              </w:rPr>
              <w:lastRenderedPageBreak/>
              <w:t xml:space="preserve">Проведение экспертизы нормативных правовых актов </w:t>
            </w:r>
            <w:r w:rsidR="000F7F1F" w:rsidRPr="00160EAB">
              <w:rPr>
                <w:sz w:val="22"/>
                <w:szCs w:val="22"/>
              </w:rPr>
              <w:t>Мо Успенский район</w:t>
            </w:r>
            <w:proofErr w:type="gramStart"/>
            <w:r w:rsidR="000F7F1F" w:rsidRPr="00160EAB">
              <w:rPr>
                <w:sz w:val="22"/>
                <w:szCs w:val="22"/>
              </w:rPr>
              <w:t>,</w:t>
            </w:r>
            <w:r w:rsidRPr="00160EAB">
              <w:rPr>
                <w:sz w:val="22"/>
                <w:szCs w:val="22"/>
              </w:rPr>
              <w:t xml:space="preserve">, </w:t>
            </w:r>
            <w:proofErr w:type="gramEnd"/>
            <w:r w:rsidRPr="00160EAB">
              <w:rPr>
                <w:sz w:val="22"/>
                <w:szCs w:val="22"/>
              </w:rPr>
              <w:t>затрагивающих вопросы осуществления предпринимательской и инвестиционной деятельности</w:t>
            </w:r>
          </w:p>
        </w:tc>
        <w:tc>
          <w:tcPr>
            <w:tcW w:w="2839" w:type="dxa"/>
          </w:tcPr>
          <w:p w:rsidR="00C436F8" w:rsidRPr="00160EAB" w:rsidRDefault="00C436F8" w:rsidP="00D86C17">
            <w:pPr>
              <w:rPr>
                <w:sz w:val="22"/>
                <w:szCs w:val="22"/>
              </w:rPr>
            </w:pPr>
            <w:r w:rsidRPr="00160EAB">
              <w:rPr>
                <w:sz w:val="22"/>
                <w:szCs w:val="22"/>
              </w:rPr>
              <w:t>Выявление положений, необоснованно затрудняющих ведение предпринимательской и инвестиционной деятельности</w:t>
            </w: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0F7F1F">
            <w:pPr>
              <w:rPr>
                <w:sz w:val="22"/>
                <w:szCs w:val="22"/>
              </w:rPr>
            </w:pPr>
            <w:r w:rsidRPr="00160EAB">
              <w:rPr>
                <w:sz w:val="22"/>
                <w:szCs w:val="22"/>
              </w:rPr>
              <w:t xml:space="preserve">Проведение экспертизы нормативных правовых актов </w:t>
            </w:r>
            <w:r w:rsidR="000F7F1F" w:rsidRPr="00160EAB">
              <w:rPr>
                <w:sz w:val="22"/>
                <w:szCs w:val="22"/>
              </w:rPr>
              <w:t>МО Успенский район</w:t>
            </w:r>
            <w:r w:rsidRPr="00160EAB">
              <w:rPr>
                <w:sz w:val="22"/>
                <w:szCs w:val="22"/>
              </w:rPr>
              <w:t>, затрагивающих вопросы осуществления предпринимательской и инвестиционной деятельности, в соответствии с утвержденным планом (100%)</w:t>
            </w:r>
          </w:p>
        </w:tc>
        <w:tc>
          <w:tcPr>
            <w:tcW w:w="2271" w:type="dxa"/>
          </w:tcPr>
          <w:p w:rsidR="00C436F8" w:rsidRPr="00160EAB" w:rsidRDefault="000F7F1F" w:rsidP="000F7F1F">
            <w:pPr>
              <w:ind w:right="-31"/>
              <w:rPr>
                <w:sz w:val="22"/>
                <w:szCs w:val="22"/>
              </w:rPr>
            </w:pPr>
            <w:r w:rsidRPr="00160EAB">
              <w:rPr>
                <w:sz w:val="22"/>
                <w:szCs w:val="22"/>
              </w:rPr>
              <w:t>Отдел экономики администрации мо Успенский район</w:t>
            </w:r>
          </w:p>
        </w:tc>
        <w:tc>
          <w:tcPr>
            <w:tcW w:w="2271" w:type="dxa"/>
          </w:tcPr>
          <w:p w:rsidR="00C436F8" w:rsidRPr="00160EAB" w:rsidRDefault="000F7F1F" w:rsidP="00D86C17">
            <w:pPr>
              <w:ind w:right="-31"/>
              <w:rPr>
                <w:sz w:val="22"/>
                <w:szCs w:val="22"/>
              </w:rPr>
            </w:pPr>
            <w:r w:rsidRPr="00160EAB">
              <w:rPr>
                <w:sz w:val="22"/>
                <w:szCs w:val="22"/>
              </w:rPr>
              <w:t>Отдел экономики администрации мо Успенский район</w:t>
            </w:r>
          </w:p>
        </w:tc>
      </w:tr>
      <w:tr w:rsidR="009D1B51" w:rsidRPr="00160EAB" w:rsidTr="00077E2D">
        <w:tblPrEx>
          <w:tblBorders>
            <w:bottom w:val="single" w:sz="4" w:space="0" w:color="auto"/>
          </w:tblBorders>
        </w:tblPrEx>
        <w:tc>
          <w:tcPr>
            <w:tcW w:w="3265" w:type="dxa"/>
          </w:tcPr>
          <w:p w:rsidR="00C436F8" w:rsidRPr="00160EAB" w:rsidRDefault="00C436F8" w:rsidP="00D86C17">
            <w:pPr>
              <w:rPr>
                <w:sz w:val="22"/>
                <w:szCs w:val="22"/>
              </w:rPr>
            </w:pPr>
            <w:r w:rsidRPr="00160EAB">
              <w:rPr>
                <w:sz w:val="22"/>
                <w:szCs w:val="22"/>
              </w:rP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839" w:type="dxa"/>
          </w:tcPr>
          <w:p w:rsidR="00C436F8" w:rsidRPr="00160EAB" w:rsidRDefault="00C436F8" w:rsidP="00D86C17">
            <w:pPr>
              <w:rPr>
                <w:sz w:val="22"/>
                <w:szCs w:val="22"/>
              </w:rPr>
            </w:pPr>
            <w:proofErr w:type="gramStart"/>
            <w:r w:rsidRPr="00160EAB">
              <w:rPr>
                <w:sz w:val="22"/>
                <w:szCs w:val="22"/>
              </w:rPr>
              <w:t>Выявление положений, вводящих избыточные обязанности, запреты и ограничения для субъектов предпринимательской и</w:t>
            </w:r>
            <w:proofErr w:type="gramEnd"/>
          </w:p>
          <w:p w:rsidR="00C436F8" w:rsidRPr="00160EAB" w:rsidRDefault="00C436F8" w:rsidP="00D86C17">
            <w:pPr>
              <w:rPr>
                <w:sz w:val="22"/>
                <w:szCs w:val="22"/>
              </w:rPr>
            </w:pPr>
            <w:r w:rsidRPr="00160EAB">
              <w:rPr>
                <w:sz w:val="22"/>
                <w:szCs w:val="22"/>
              </w:rPr>
              <w:t>инвестиционной деятельности или способствующих их введению, а также положений, способствующих возникновению необоснованных расходов субъектов</w:t>
            </w:r>
          </w:p>
          <w:p w:rsidR="00C436F8" w:rsidRPr="00160EAB" w:rsidRDefault="00C436F8" w:rsidP="00D86C17">
            <w:pPr>
              <w:rPr>
                <w:sz w:val="22"/>
                <w:szCs w:val="22"/>
              </w:rPr>
            </w:pPr>
            <w:r w:rsidRPr="00160EAB">
              <w:rPr>
                <w:sz w:val="22"/>
                <w:szCs w:val="22"/>
              </w:rPr>
              <w:t xml:space="preserve">предпринимательской и инвестиционной деятельности и местных </w:t>
            </w:r>
            <w:r w:rsidRPr="00160EAB">
              <w:rPr>
                <w:sz w:val="22"/>
                <w:szCs w:val="22"/>
              </w:rPr>
              <w:lastRenderedPageBreak/>
              <w:t>бюджетов</w:t>
            </w:r>
          </w:p>
        </w:tc>
        <w:tc>
          <w:tcPr>
            <w:tcW w:w="1404" w:type="dxa"/>
          </w:tcPr>
          <w:p w:rsidR="00C436F8" w:rsidRPr="00160EAB" w:rsidRDefault="00C436F8" w:rsidP="00D86C17">
            <w:pPr>
              <w:jc w:val="center"/>
              <w:rPr>
                <w:sz w:val="22"/>
                <w:szCs w:val="22"/>
              </w:rPr>
            </w:pPr>
            <w:r w:rsidRPr="00160EAB">
              <w:rPr>
                <w:sz w:val="22"/>
                <w:szCs w:val="22"/>
              </w:rPr>
              <w:lastRenderedPageBreak/>
              <w:t>2019-2022</w:t>
            </w:r>
          </w:p>
        </w:tc>
        <w:tc>
          <w:tcPr>
            <w:tcW w:w="2736" w:type="dxa"/>
          </w:tcPr>
          <w:p w:rsidR="00C436F8" w:rsidRPr="00160EAB" w:rsidRDefault="00C436F8" w:rsidP="00D86C17">
            <w:pPr>
              <w:rPr>
                <w:sz w:val="22"/>
                <w:szCs w:val="22"/>
              </w:rPr>
            </w:pPr>
            <w:r w:rsidRPr="00160EAB">
              <w:rPr>
                <w:sz w:val="22"/>
                <w:szCs w:val="22"/>
              </w:rPr>
              <w:t>Проведение оценки регулирующего воздействия в отношении всех проектов муниципальных нормативных правовых актов, относящихся к соответствующей предметной области (100%)</w:t>
            </w:r>
          </w:p>
          <w:p w:rsidR="00C436F8" w:rsidRPr="00160EAB" w:rsidRDefault="00C436F8" w:rsidP="00D86C17">
            <w:pPr>
              <w:rPr>
                <w:sz w:val="22"/>
                <w:szCs w:val="22"/>
              </w:rPr>
            </w:pPr>
          </w:p>
          <w:p w:rsidR="00C436F8" w:rsidRPr="00160EAB" w:rsidRDefault="00C436F8" w:rsidP="00D86C17">
            <w:pPr>
              <w:rPr>
                <w:sz w:val="22"/>
                <w:szCs w:val="22"/>
              </w:rPr>
            </w:pPr>
            <w:r w:rsidRPr="00160EAB">
              <w:rPr>
                <w:sz w:val="22"/>
                <w:szCs w:val="22"/>
              </w:rPr>
              <w:t xml:space="preserve">Проведение экспертизы муниципальных нормативных правовых актов, затрагивающих вопросы осуществления предпринимательской и </w:t>
            </w:r>
            <w:r w:rsidRPr="00160EAB">
              <w:rPr>
                <w:sz w:val="22"/>
                <w:szCs w:val="22"/>
              </w:rPr>
              <w:lastRenderedPageBreak/>
              <w:t>инвестиционной деятельности, в соответствии с утвержденными планами (100%)</w:t>
            </w:r>
          </w:p>
        </w:tc>
        <w:tc>
          <w:tcPr>
            <w:tcW w:w="2271" w:type="dxa"/>
          </w:tcPr>
          <w:p w:rsidR="00C436F8" w:rsidRPr="00160EAB" w:rsidRDefault="000F7F1F" w:rsidP="00D86C17">
            <w:pPr>
              <w:ind w:right="-31"/>
              <w:rPr>
                <w:sz w:val="22"/>
                <w:szCs w:val="22"/>
              </w:rPr>
            </w:pPr>
            <w:r w:rsidRPr="00160EAB">
              <w:rPr>
                <w:sz w:val="22"/>
                <w:szCs w:val="22"/>
              </w:rPr>
              <w:lastRenderedPageBreak/>
              <w:t>Отдел экономики администрации мо Успенский район</w:t>
            </w:r>
          </w:p>
        </w:tc>
        <w:tc>
          <w:tcPr>
            <w:tcW w:w="2271" w:type="dxa"/>
          </w:tcPr>
          <w:p w:rsidR="00C436F8" w:rsidRPr="00160EAB" w:rsidRDefault="000F7F1F" w:rsidP="00D86C17">
            <w:pPr>
              <w:ind w:right="-31"/>
              <w:rPr>
                <w:sz w:val="22"/>
                <w:szCs w:val="22"/>
              </w:rPr>
            </w:pPr>
            <w:r w:rsidRPr="00160EAB">
              <w:rPr>
                <w:sz w:val="22"/>
                <w:szCs w:val="22"/>
              </w:rPr>
              <w:t>Отдел экономики администрации мо Успенский район</w:t>
            </w:r>
          </w:p>
        </w:tc>
      </w:tr>
      <w:tr w:rsidR="009D1B51" w:rsidRPr="00160EAB" w:rsidTr="00077E2D">
        <w:tblPrEx>
          <w:tblBorders>
            <w:bottom w:val="single" w:sz="4" w:space="0" w:color="auto"/>
          </w:tblBorders>
        </w:tblPrEx>
        <w:tc>
          <w:tcPr>
            <w:tcW w:w="3265" w:type="dxa"/>
          </w:tcPr>
          <w:p w:rsidR="00C436F8" w:rsidRPr="00160EAB" w:rsidRDefault="00C436F8" w:rsidP="00D86C17">
            <w:pPr>
              <w:rPr>
                <w:sz w:val="22"/>
                <w:szCs w:val="22"/>
              </w:rPr>
            </w:pPr>
            <w:r w:rsidRPr="00160EAB">
              <w:rPr>
                <w:sz w:val="22"/>
                <w:szCs w:val="22"/>
              </w:rPr>
              <w:lastRenderedPageBreak/>
              <w:t xml:space="preserve">Улучшение условий ведения предпринимательской и инвестиционной деятельности в </w:t>
            </w:r>
            <w:r w:rsidR="000F7F1F" w:rsidRPr="00160EAB">
              <w:rPr>
                <w:sz w:val="22"/>
                <w:szCs w:val="22"/>
              </w:rPr>
              <w:t>мо  Успенский район</w:t>
            </w:r>
          </w:p>
          <w:p w:rsidR="00C436F8" w:rsidRPr="00160EAB" w:rsidRDefault="00C436F8" w:rsidP="00D86C17">
            <w:pPr>
              <w:rPr>
                <w:sz w:val="22"/>
                <w:szCs w:val="22"/>
              </w:rPr>
            </w:pPr>
          </w:p>
        </w:tc>
        <w:tc>
          <w:tcPr>
            <w:tcW w:w="2839" w:type="dxa"/>
          </w:tcPr>
          <w:p w:rsidR="00C436F8" w:rsidRPr="00160EAB" w:rsidRDefault="00C436F8" w:rsidP="000F7F1F">
            <w:pPr>
              <w:rPr>
                <w:sz w:val="22"/>
                <w:szCs w:val="22"/>
              </w:rPr>
            </w:pPr>
            <w:r w:rsidRPr="00160EAB">
              <w:rPr>
                <w:sz w:val="22"/>
                <w:szCs w:val="22"/>
              </w:rPr>
              <w:t xml:space="preserve">Создание наиболее комфортных и </w:t>
            </w:r>
            <w:proofErr w:type="spellStart"/>
            <w:r w:rsidRPr="00160EAB">
              <w:rPr>
                <w:sz w:val="22"/>
                <w:szCs w:val="22"/>
              </w:rPr>
              <w:t>безбарьерных</w:t>
            </w:r>
            <w:proofErr w:type="spellEnd"/>
            <w:r w:rsidRPr="00160EAB">
              <w:rPr>
                <w:sz w:val="22"/>
                <w:szCs w:val="22"/>
              </w:rPr>
              <w:t xml:space="preserve"> условий для инвесторов и предпринимателей на территории </w:t>
            </w:r>
            <w:r w:rsidR="000F7F1F" w:rsidRPr="00160EAB">
              <w:rPr>
                <w:sz w:val="22"/>
                <w:szCs w:val="22"/>
              </w:rPr>
              <w:t>мо Успенский район</w:t>
            </w: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0F7F1F">
            <w:pPr>
              <w:rPr>
                <w:sz w:val="22"/>
                <w:szCs w:val="22"/>
              </w:rPr>
            </w:pPr>
            <w:r w:rsidRPr="00160EAB">
              <w:rPr>
                <w:sz w:val="22"/>
                <w:szCs w:val="22"/>
              </w:rPr>
              <w:t xml:space="preserve">Внедрение целевых </w:t>
            </w:r>
            <w:proofErr w:type="gramStart"/>
            <w:r w:rsidRPr="00160EAB">
              <w:rPr>
                <w:sz w:val="22"/>
                <w:szCs w:val="22"/>
              </w:rPr>
              <w:t>моделей упрощения процедур ведения бизнеса</w:t>
            </w:r>
            <w:proofErr w:type="gramEnd"/>
            <w:r w:rsidRPr="00160EAB">
              <w:rPr>
                <w:sz w:val="22"/>
                <w:szCs w:val="22"/>
              </w:rPr>
              <w:t xml:space="preserve"> и повышения инвестиционной привлекательности </w:t>
            </w:r>
            <w:r w:rsidR="000F7F1F" w:rsidRPr="00160EAB">
              <w:rPr>
                <w:sz w:val="22"/>
                <w:szCs w:val="22"/>
              </w:rPr>
              <w:t xml:space="preserve"> района</w:t>
            </w:r>
          </w:p>
        </w:tc>
        <w:tc>
          <w:tcPr>
            <w:tcW w:w="2271" w:type="dxa"/>
          </w:tcPr>
          <w:p w:rsidR="00C436F8" w:rsidRPr="00160EAB" w:rsidRDefault="000F7F1F" w:rsidP="00D86C17">
            <w:pPr>
              <w:ind w:right="-31"/>
              <w:rPr>
                <w:sz w:val="22"/>
                <w:szCs w:val="22"/>
              </w:rPr>
            </w:pPr>
            <w:r w:rsidRPr="00160EAB">
              <w:rPr>
                <w:sz w:val="22"/>
                <w:szCs w:val="22"/>
              </w:rPr>
              <w:t>Отдел экономики администрации мо Успенский район</w:t>
            </w:r>
          </w:p>
        </w:tc>
        <w:tc>
          <w:tcPr>
            <w:tcW w:w="2271" w:type="dxa"/>
          </w:tcPr>
          <w:p w:rsidR="000F7F1F" w:rsidRPr="00160EAB" w:rsidRDefault="000F7F1F" w:rsidP="000F7F1F">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p w:rsidR="00C436F8" w:rsidRPr="00160EAB" w:rsidRDefault="00C436F8" w:rsidP="00D86C17">
            <w:pPr>
              <w:ind w:right="-31"/>
              <w:rPr>
                <w:sz w:val="22"/>
                <w:szCs w:val="22"/>
              </w:rPr>
            </w:pPr>
          </w:p>
        </w:tc>
      </w:tr>
      <w:tr w:rsidR="00C436F8" w:rsidRPr="00160EAB" w:rsidTr="000F7F1F">
        <w:tblPrEx>
          <w:tblBorders>
            <w:bottom w:val="single" w:sz="4" w:space="0" w:color="auto"/>
          </w:tblBorders>
        </w:tblPrEx>
        <w:tc>
          <w:tcPr>
            <w:tcW w:w="14786" w:type="dxa"/>
            <w:gridSpan w:val="6"/>
          </w:tcPr>
          <w:p w:rsidR="00C436F8" w:rsidRPr="00160EAB" w:rsidRDefault="00C436F8" w:rsidP="000F7F1F">
            <w:pPr>
              <w:ind w:right="-31"/>
              <w:jc w:val="center"/>
              <w:rPr>
                <w:sz w:val="22"/>
                <w:szCs w:val="22"/>
              </w:rPr>
            </w:pPr>
            <w:r w:rsidRPr="00160EAB">
              <w:rPr>
                <w:sz w:val="22"/>
                <w:szCs w:val="22"/>
              </w:rPr>
              <w:t>Мероприятия, направленные на совершенствование процессов управления в рамках органов местного самоуправления муниципальных образований Краснодарского края,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rsidR="009D1B51" w:rsidRPr="00160EAB" w:rsidTr="00077E2D">
        <w:tblPrEx>
          <w:tblBorders>
            <w:bottom w:val="single" w:sz="4" w:space="0" w:color="auto"/>
          </w:tblBorders>
        </w:tblPrEx>
        <w:tc>
          <w:tcPr>
            <w:tcW w:w="3265" w:type="dxa"/>
          </w:tcPr>
          <w:p w:rsidR="00C436F8" w:rsidRPr="00160EAB" w:rsidRDefault="00C436F8" w:rsidP="00D86C17">
            <w:pPr>
              <w:pStyle w:val="ConsPlusNormal"/>
              <w:rPr>
                <w:rFonts w:ascii="Times New Roman" w:hAnsi="Times New Roman" w:cs="Times New Roman"/>
                <w:sz w:val="22"/>
                <w:szCs w:val="22"/>
              </w:rPr>
            </w:pPr>
          </w:p>
        </w:tc>
        <w:tc>
          <w:tcPr>
            <w:tcW w:w="2839" w:type="dxa"/>
          </w:tcPr>
          <w:p w:rsidR="00C436F8" w:rsidRPr="00160EAB" w:rsidRDefault="00C436F8" w:rsidP="00D86C17">
            <w:pPr>
              <w:pStyle w:val="ConsPlusNormal"/>
              <w:rPr>
                <w:rFonts w:ascii="Times New Roman" w:hAnsi="Times New Roman" w:cs="Times New Roman"/>
                <w:sz w:val="22"/>
                <w:szCs w:val="22"/>
              </w:rPr>
            </w:pPr>
          </w:p>
        </w:tc>
        <w:tc>
          <w:tcPr>
            <w:tcW w:w="1404" w:type="dxa"/>
          </w:tcPr>
          <w:p w:rsidR="00C436F8" w:rsidRPr="00160EAB" w:rsidRDefault="00C436F8" w:rsidP="00D86C17">
            <w:pPr>
              <w:pStyle w:val="ConsPlusNormal"/>
              <w:jc w:val="center"/>
              <w:rPr>
                <w:rFonts w:ascii="Times New Roman" w:hAnsi="Times New Roman" w:cs="Times New Roman"/>
                <w:sz w:val="22"/>
                <w:szCs w:val="22"/>
              </w:rPr>
            </w:pPr>
          </w:p>
        </w:tc>
        <w:tc>
          <w:tcPr>
            <w:tcW w:w="2736" w:type="dxa"/>
          </w:tcPr>
          <w:p w:rsidR="00C436F8" w:rsidRPr="00160EAB" w:rsidRDefault="00C436F8" w:rsidP="00D86C17">
            <w:pPr>
              <w:autoSpaceDE w:val="0"/>
              <w:autoSpaceDN w:val="0"/>
              <w:adjustRightInd w:val="0"/>
              <w:rPr>
                <w:sz w:val="22"/>
                <w:szCs w:val="22"/>
              </w:rPr>
            </w:pPr>
          </w:p>
        </w:tc>
        <w:tc>
          <w:tcPr>
            <w:tcW w:w="2271" w:type="dxa"/>
          </w:tcPr>
          <w:p w:rsidR="00C436F8" w:rsidRPr="00160EAB" w:rsidRDefault="00C436F8" w:rsidP="00D86C17">
            <w:pPr>
              <w:ind w:right="-31"/>
              <w:jc w:val="both"/>
              <w:rPr>
                <w:sz w:val="22"/>
                <w:szCs w:val="22"/>
              </w:rPr>
            </w:pPr>
          </w:p>
        </w:tc>
        <w:tc>
          <w:tcPr>
            <w:tcW w:w="2271" w:type="dxa"/>
          </w:tcPr>
          <w:p w:rsidR="00C436F8" w:rsidRPr="00160EAB" w:rsidRDefault="00C436F8" w:rsidP="00D86C17">
            <w:pPr>
              <w:ind w:right="-31"/>
              <w:jc w:val="both"/>
              <w:rPr>
                <w:sz w:val="22"/>
                <w:szCs w:val="22"/>
              </w:rPr>
            </w:pPr>
          </w:p>
        </w:tc>
      </w:tr>
      <w:tr w:rsidR="009D1B51" w:rsidRPr="00160EAB" w:rsidTr="00077E2D">
        <w:tblPrEx>
          <w:tblBorders>
            <w:bottom w:val="single" w:sz="4" w:space="0" w:color="auto"/>
          </w:tblBorders>
        </w:tblPrEx>
        <w:tc>
          <w:tcPr>
            <w:tcW w:w="3265" w:type="dxa"/>
          </w:tcPr>
          <w:p w:rsidR="00C436F8" w:rsidRPr="00160EAB" w:rsidRDefault="00C436F8" w:rsidP="00D86C17">
            <w:pPr>
              <w:jc w:val="both"/>
              <w:rPr>
                <w:sz w:val="22"/>
                <w:szCs w:val="22"/>
              </w:rPr>
            </w:pPr>
            <w:r w:rsidRPr="00160EAB">
              <w:rPr>
                <w:sz w:val="22"/>
                <w:szCs w:val="22"/>
              </w:rPr>
              <w:t xml:space="preserve">Оптимизация количества государственных унитарных предприятий и муниципальных унитарных предприятий </w:t>
            </w:r>
          </w:p>
          <w:p w:rsidR="00C436F8" w:rsidRPr="00160EAB" w:rsidRDefault="00C436F8" w:rsidP="00D86C17">
            <w:pPr>
              <w:jc w:val="both"/>
              <w:rPr>
                <w:sz w:val="22"/>
                <w:szCs w:val="22"/>
              </w:rPr>
            </w:pPr>
          </w:p>
          <w:p w:rsidR="00C436F8" w:rsidRPr="00160EAB" w:rsidRDefault="00C436F8" w:rsidP="00D86C17">
            <w:pPr>
              <w:jc w:val="both"/>
              <w:rPr>
                <w:sz w:val="22"/>
                <w:szCs w:val="22"/>
              </w:rPr>
            </w:pPr>
          </w:p>
        </w:tc>
        <w:tc>
          <w:tcPr>
            <w:tcW w:w="2839" w:type="dxa"/>
          </w:tcPr>
          <w:p w:rsidR="00C436F8" w:rsidRPr="00160EAB" w:rsidRDefault="00C436F8" w:rsidP="00D86C17">
            <w:pPr>
              <w:autoSpaceDE w:val="0"/>
              <w:autoSpaceDN w:val="0"/>
              <w:adjustRightInd w:val="0"/>
              <w:rPr>
                <w:sz w:val="22"/>
                <w:szCs w:val="22"/>
              </w:rPr>
            </w:pPr>
            <w:r w:rsidRPr="00160EAB">
              <w:rPr>
                <w:sz w:val="22"/>
                <w:szCs w:val="22"/>
              </w:rPr>
              <w:t>Принятие</w:t>
            </w:r>
          </w:p>
          <w:p w:rsidR="00C436F8" w:rsidRPr="00160EAB" w:rsidRDefault="00C436F8" w:rsidP="00D86C17">
            <w:pPr>
              <w:autoSpaceDE w:val="0"/>
              <w:autoSpaceDN w:val="0"/>
              <w:adjustRightInd w:val="0"/>
              <w:rPr>
                <w:sz w:val="22"/>
                <w:szCs w:val="22"/>
              </w:rPr>
            </w:pPr>
            <w:r w:rsidRPr="00160EAB">
              <w:rPr>
                <w:sz w:val="22"/>
                <w:szCs w:val="22"/>
              </w:rPr>
              <w:t>решений о</w:t>
            </w:r>
          </w:p>
          <w:p w:rsidR="00C436F8" w:rsidRPr="00160EAB" w:rsidRDefault="00C436F8" w:rsidP="00D86C17">
            <w:pPr>
              <w:autoSpaceDE w:val="0"/>
              <w:autoSpaceDN w:val="0"/>
              <w:adjustRightInd w:val="0"/>
              <w:rPr>
                <w:sz w:val="22"/>
                <w:szCs w:val="22"/>
              </w:rPr>
            </w:pPr>
            <w:r w:rsidRPr="00160EAB">
              <w:rPr>
                <w:sz w:val="22"/>
                <w:szCs w:val="22"/>
              </w:rPr>
              <w:t>реорганизации</w:t>
            </w:r>
          </w:p>
          <w:p w:rsidR="00C436F8" w:rsidRPr="00160EAB" w:rsidRDefault="00C436F8" w:rsidP="00D86C17">
            <w:pPr>
              <w:autoSpaceDE w:val="0"/>
              <w:autoSpaceDN w:val="0"/>
              <w:adjustRightInd w:val="0"/>
              <w:rPr>
                <w:sz w:val="22"/>
                <w:szCs w:val="22"/>
              </w:rPr>
            </w:pPr>
            <w:r w:rsidRPr="00160EAB">
              <w:rPr>
                <w:sz w:val="22"/>
                <w:szCs w:val="22"/>
              </w:rPr>
              <w:t>или ликвидации</w:t>
            </w:r>
          </w:p>
          <w:p w:rsidR="00C436F8" w:rsidRPr="00160EAB" w:rsidRDefault="00C436F8" w:rsidP="00D86C17">
            <w:pPr>
              <w:autoSpaceDE w:val="0"/>
              <w:autoSpaceDN w:val="0"/>
              <w:adjustRightInd w:val="0"/>
              <w:rPr>
                <w:sz w:val="22"/>
                <w:szCs w:val="22"/>
              </w:rPr>
            </w:pPr>
            <w:r w:rsidRPr="00160EAB">
              <w:rPr>
                <w:sz w:val="22"/>
                <w:szCs w:val="22"/>
              </w:rPr>
              <w:t>неэффективных</w:t>
            </w:r>
          </w:p>
          <w:p w:rsidR="00C436F8" w:rsidRPr="00160EAB" w:rsidRDefault="00C436F8" w:rsidP="00D86C17">
            <w:pPr>
              <w:jc w:val="both"/>
              <w:rPr>
                <w:sz w:val="22"/>
                <w:szCs w:val="22"/>
              </w:rPr>
            </w:pPr>
            <w:proofErr w:type="spellStart"/>
            <w:r w:rsidRPr="00160EAB">
              <w:rPr>
                <w:sz w:val="22"/>
                <w:szCs w:val="22"/>
              </w:rPr>
              <w:t>МУПов</w:t>
            </w:r>
            <w:proofErr w:type="spellEnd"/>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D86C17">
            <w:pPr>
              <w:autoSpaceDE w:val="0"/>
              <w:autoSpaceDN w:val="0"/>
              <w:adjustRightInd w:val="0"/>
              <w:rPr>
                <w:sz w:val="22"/>
                <w:szCs w:val="22"/>
              </w:rPr>
            </w:pPr>
            <w:r w:rsidRPr="00160EAB">
              <w:rPr>
                <w:sz w:val="22"/>
                <w:szCs w:val="22"/>
              </w:rPr>
              <w:t>Сокращение количества унитарных предприятий, осуществляющих</w:t>
            </w:r>
          </w:p>
          <w:p w:rsidR="00C436F8" w:rsidRPr="00160EAB" w:rsidRDefault="00C436F8" w:rsidP="00D86C17">
            <w:pPr>
              <w:autoSpaceDE w:val="0"/>
              <w:autoSpaceDN w:val="0"/>
              <w:adjustRightInd w:val="0"/>
              <w:rPr>
                <w:sz w:val="22"/>
                <w:szCs w:val="22"/>
              </w:rPr>
            </w:pPr>
            <w:r w:rsidRPr="00160EAB">
              <w:rPr>
                <w:sz w:val="22"/>
                <w:szCs w:val="22"/>
              </w:rPr>
              <w:t xml:space="preserve">деятельность на товарных рынках с </w:t>
            </w:r>
            <w:proofErr w:type="gramStart"/>
            <w:r w:rsidRPr="00160EAB">
              <w:rPr>
                <w:sz w:val="22"/>
                <w:szCs w:val="22"/>
              </w:rPr>
              <w:t>развитой</w:t>
            </w:r>
            <w:proofErr w:type="gramEnd"/>
          </w:p>
          <w:p w:rsidR="00C436F8" w:rsidRPr="00160EAB" w:rsidRDefault="00C436F8" w:rsidP="00D86C17">
            <w:pPr>
              <w:autoSpaceDE w:val="0"/>
              <w:autoSpaceDN w:val="0"/>
              <w:adjustRightInd w:val="0"/>
              <w:rPr>
                <w:sz w:val="22"/>
                <w:szCs w:val="22"/>
              </w:rPr>
            </w:pPr>
            <w:r w:rsidRPr="00160EAB">
              <w:rPr>
                <w:sz w:val="22"/>
                <w:szCs w:val="22"/>
              </w:rPr>
              <w:t>конкуренцией, путем приватизации, ликвидации либо реорганизации</w:t>
            </w:r>
          </w:p>
        </w:tc>
        <w:tc>
          <w:tcPr>
            <w:tcW w:w="2271" w:type="dxa"/>
          </w:tcPr>
          <w:p w:rsidR="00C436F8" w:rsidRPr="00160EAB" w:rsidRDefault="00B478EE" w:rsidP="00D86C17">
            <w:pPr>
              <w:ind w:right="-31"/>
              <w:jc w:val="both"/>
              <w:rPr>
                <w:sz w:val="22"/>
                <w:szCs w:val="22"/>
              </w:rPr>
            </w:pPr>
            <w:r w:rsidRPr="00160EAB">
              <w:rPr>
                <w:sz w:val="22"/>
                <w:szCs w:val="22"/>
              </w:rPr>
              <w:t>Отдел ЖКХ МО Успенский район</w:t>
            </w:r>
          </w:p>
        </w:tc>
        <w:tc>
          <w:tcPr>
            <w:tcW w:w="2271" w:type="dxa"/>
          </w:tcPr>
          <w:p w:rsidR="00C436F8" w:rsidRPr="00160EAB" w:rsidRDefault="00B478EE" w:rsidP="00D86C17">
            <w:pPr>
              <w:ind w:right="-31"/>
              <w:jc w:val="both"/>
              <w:rPr>
                <w:sz w:val="22"/>
                <w:szCs w:val="22"/>
              </w:rPr>
            </w:pPr>
            <w:r w:rsidRPr="00160EAB">
              <w:rPr>
                <w:sz w:val="22"/>
                <w:szCs w:val="22"/>
              </w:rPr>
              <w:t xml:space="preserve">Отдел ЖКХ МО Успенский </w:t>
            </w:r>
            <w:proofErr w:type="spellStart"/>
            <w:r w:rsidRPr="00160EAB">
              <w:rPr>
                <w:sz w:val="22"/>
                <w:szCs w:val="22"/>
              </w:rPr>
              <w:t>райо</w:t>
            </w:r>
            <w:proofErr w:type="spellEnd"/>
          </w:p>
        </w:tc>
      </w:tr>
      <w:tr w:rsidR="009D1B51" w:rsidRPr="00160EAB" w:rsidTr="00077E2D">
        <w:tblPrEx>
          <w:tblBorders>
            <w:bottom w:val="single" w:sz="4" w:space="0" w:color="auto"/>
          </w:tblBorders>
        </w:tblPrEx>
        <w:tc>
          <w:tcPr>
            <w:tcW w:w="3265" w:type="dxa"/>
          </w:tcPr>
          <w:p w:rsidR="00C436F8" w:rsidRPr="00160EAB" w:rsidRDefault="00C436F8" w:rsidP="00B478EE">
            <w:pPr>
              <w:jc w:val="both"/>
              <w:rPr>
                <w:sz w:val="22"/>
                <w:szCs w:val="22"/>
              </w:rPr>
            </w:pPr>
            <w:r w:rsidRPr="00160EAB">
              <w:rPr>
                <w:sz w:val="22"/>
                <w:szCs w:val="22"/>
              </w:rPr>
              <w:t xml:space="preserve">Опубликование и актуализация на официальном </w:t>
            </w:r>
            <w:r w:rsidR="00B478EE" w:rsidRPr="00160EAB">
              <w:rPr>
                <w:sz w:val="22"/>
                <w:szCs w:val="22"/>
              </w:rPr>
              <w:t xml:space="preserve">сайте администрации мо Успенский </w:t>
            </w:r>
            <w:proofErr w:type="spellStart"/>
            <w:r w:rsidR="00B478EE" w:rsidRPr="00160EAB">
              <w:rPr>
                <w:sz w:val="22"/>
                <w:szCs w:val="22"/>
              </w:rPr>
              <w:t>район</w:t>
            </w:r>
            <w:r w:rsidRPr="00160EAB">
              <w:rPr>
                <w:sz w:val="22"/>
                <w:szCs w:val="22"/>
              </w:rPr>
              <w:t>в</w:t>
            </w:r>
            <w:proofErr w:type="spellEnd"/>
            <w:r w:rsidRPr="00160EAB">
              <w:rPr>
                <w:sz w:val="22"/>
                <w:szCs w:val="22"/>
              </w:rPr>
              <w:t xml:space="preserve"> сети "Интернет" информации об объектах недвижимого имущества, находящихся в </w:t>
            </w:r>
            <w:r w:rsidR="00B478EE" w:rsidRPr="00160EAB">
              <w:rPr>
                <w:sz w:val="22"/>
                <w:szCs w:val="22"/>
              </w:rPr>
              <w:t xml:space="preserve"> муниципальной </w:t>
            </w:r>
            <w:r w:rsidRPr="00160EAB">
              <w:rPr>
                <w:sz w:val="22"/>
                <w:szCs w:val="22"/>
              </w:rPr>
              <w:t xml:space="preserve"> собственности </w:t>
            </w:r>
            <w:r w:rsidR="00B478EE" w:rsidRPr="00160EAB">
              <w:rPr>
                <w:sz w:val="22"/>
                <w:szCs w:val="22"/>
              </w:rPr>
              <w:t xml:space="preserve">МО Успенский </w:t>
            </w:r>
            <w:r w:rsidR="00B478EE" w:rsidRPr="00160EAB">
              <w:rPr>
                <w:sz w:val="22"/>
                <w:szCs w:val="22"/>
              </w:rPr>
              <w:lastRenderedPageBreak/>
              <w:t>район</w:t>
            </w:r>
            <w:r w:rsidRPr="00160EAB">
              <w:rPr>
                <w:sz w:val="22"/>
                <w:szCs w:val="22"/>
              </w:rPr>
              <w:t>,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839" w:type="dxa"/>
          </w:tcPr>
          <w:p w:rsidR="00C436F8" w:rsidRPr="00160EAB" w:rsidRDefault="00C436F8" w:rsidP="00B478EE">
            <w:pPr>
              <w:jc w:val="both"/>
              <w:rPr>
                <w:sz w:val="22"/>
                <w:szCs w:val="22"/>
              </w:rPr>
            </w:pPr>
            <w:r w:rsidRPr="00160EAB">
              <w:rPr>
                <w:sz w:val="22"/>
                <w:szCs w:val="22"/>
              </w:rPr>
              <w:lastRenderedPageBreak/>
              <w:t xml:space="preserve">обеспечение равных  условий доступа к информации об объектах недвижимого имущества, находящихся в </w:t>
            </w:r>
            <w:r w:rsidR="00B478EE" w:rsidRPr="00160EAB">
              <w:rPr>
                <w:sz w:val="22"/>
                <w:szCs w:val="22"/>
              </w:rPr>
              <w:t xml:space="preserve">муниципальной </w:t>
            </w:r>
            <w:r w:rsidRPr="00160EAB">
              <w:rPr>
                <w:sz w:val="22"/>
                <w:szCs w:val="22"/>
              </w:rPr>
              <w:t xml:space="preserve">собственности </w:t>
            </w:r>
            <w:r w:rsidR="00B478EE" w:rsidRPr="00160EAB">
              <w:rPr>
                <w:sz w:val="22"/>
                <w:szCs w:val="22"/>
              </w:rPr>
              <w:t>МО Успенский район</w:t>
            </w:r>
            <w:r w:rsidRPr="00160EAB">
              <w:rPr>
                <w:sz w:val="22"/>
                <w:szCs w:val="22"/>
              </w:rPr>
              <w:t xml:space="preserve">, включая </w:t>
            </w:r>
            <w:r w:rsidRPr="00160EAB">
              <w:rPr>
                <w:sz w:val="22"/>
                <w:szCs w:val="22"/>
              </w:rPr>
              <w:lastRenderedPageBreak/>
              <w:t>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1404" w:type="dxa"/>
          </w:tcPr>
          <w:p w:rsidR="00C436F8" w:rsidRPr="00160EAB" w:rsidRDefault="00C436F8" w:rsidP="00D86C17">
            <w:pPr>
              <w:jc w:val="center"/>
              <w:rPr>
                <w:sz w:val="22"/>
                <w:szCs w:val="22"/>
              </w:rPr>
            </w:pPr>
            <w:r w:rsidRPr="00160EAB">
              <w:rPr>
                <w:sz w:val="22"/>
                <w:szCs w:val="22"/>
              </w:rPr>
              <w:lastRenderedPageBreak/>
              <w:t xml:space="preserve">2019-2022 </w:t>
            </w:r>
          </w:p>
        </w:tc>
        <w:tc>
          <w:tcPr>
            <w:tcW w:w="2736" w:type="dxa"/>
          </w:tcPr>
          <w:p w:rsidR="00C436F8" w:rsidRPr="00160EAB" w:rsidRDefault="00C436F8" w:rsidP="00B478EE">
            <w:pPr>
              <w:jc w:val="both"/>
              <w:rPr>
                <w:sz w:val="22"/>
                <w:szCs w:val="22"/>
              </w:rPr>
            </w:pPr>
            <w:r w:rsidRPr="00160EAB">
              <w:rPr>
                <w:sz w:val="22"/>
                <w:szCs w:val="22"/>
              </w:rPr>
              <w:t xml:space="preserve">совершенствование процессов управления объектами муниципальной собственности </w:t>
            </w:r>
          </w:p>
        </w:tc>
        <w:tc>
          <w:tcPr>
            <w:tcW w:w="2271" w:type="dxa"/>
          </w:tcPr>
          <w:p w:rsidR="00C436F8" w:rsidRPr="00160EAB" w:rsidRDefault="00B478EE" w:rsidP="00D86C17">
            <w:pPr>
              <w:ind w:right="-31"/>
              <w:jc w:val="both"/>
              <w:rPr>
                <w:sz w:val="22"/>
                <w:szCs w:val="22"/>
              </w:rPr>
            </w:pPr>
            <w:r w:rsidRPr="00160EAB">
              <w:rPr>
                <w:sz w:val="22"/>
                <w:szCs w:val="22"/>
              </w:rPr>
              <w:t>Отдел по вопросам имущественных отношений и  развитию инвестиций</w:t>
            </w:r>
          </w:p>
        </w:tc>
        <w:tc>
          <w:tcPr>
            <w:tcW w:w="2271" w:type="dxa"/>
          </w:tcPr>
          <w:p w:rsidR="00C436F8" w:rsidRPr="00160EAB" w:rsidRDefault="00B478EE" w:rsidP="00D86C17">
            <w:pPr>
              <w:ind w:right="-31"/>
              <w:jc w:val="both"/>
              <w:rPr>
                <w:sz w:val="22"/>
                <w:szCs w:val="22"/>
              </w:rPr>
            </w:pPr>
            <w:r w:rsidRPr="00160EAB">
              <w:rPr>
                <w:sz w:val="22"/>
                <w:szCs w:val="22"/>
              </w:rPr>
              <w:t>Отдел по вопросам имущественных отношений и  развитию инвестиций</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lastRenderedPageBreak/>
              <w:t>Мероприятия, направленные на создание условий для недискриминационного доступа хозяйствующих субъектов на товарные рынки</w:t>
            </w:r>
          </w:p>
        </w:tc>
      </w:tr>
      <w:tr w:rsidR="009D1B51" w:rsidRPr="00160EAB" w:rsidTr="00077E2D">
        <w:tblPrEx>
          <w:tblBorders>
            <w:bottom w:val="single" w:sz="4" w:space="0" w:color="auto"/>
          </w:tblBorders>
        </w:tblPrEx>
        <w:tc>
          <w:tcPr>
            <w:tcW w:w="3265" w:type="dxa"/>
          </w:tcPr>
          <w:p w:rsidR="00C436F8" w:rsidRPr="00160EAB" w:rsidRDefault="00C436F8" w:rsidP="00B478EE">
            <w:pPr>
              <w:jc w:val="both"/>
              <w:rPr>
                <w:sz w:val="22"/>
                <w:szCs w:val="22"/>
              </w:rPr>
            </w:pPr>
            <w:r w:rsidRPr="00160EAB">
              <w:rPr>
                <w:sz w:val="22"/>
                <w:szCs w:val="22"/>
              </w:rPr>
              <w:t xml:space="preserve">Выявление факторов, сдерживающих развитие конкуренции на территории </w:t>
            </w:r>
            <w:r w:rsidR="00B478EE" w:rsidRPr="00160EAB">
              <w:rPr>
                <w:sz w:val="22"/>
                <w:szCs w:val="22"/>
              </w:rPr>
              <w:t>МО Успенский район</w:t>
            </w:r>
          </w:p>
        </w:tc>
        <w:tc>
          <w:tcPr>
            <w:tcW w:w="2839" w:type="dxa"/>
          </w:tcPr>
          <w:p w:rsidR="00C436F8" w:rsidRPr="00160EAB" w:rsidRDefault="00C436F8" w:rsidP="00D86C17">
            <w:pPr>
              <w:jc w:val="both"/>
              <w:rPr>
                <w:sz w:val="22"/>
                <w:szCs w:val="22"/>
              </w:rPr>
            </w:pPr>
            <w:r w:rsidRPr="00160EAB">
              <w:rPr>
                <w:sz w:val="22"/>
                <w:szCs w:val="22"/>
              </w:rPr>
              <w:t xml:space="preserve">наличие административных барьеров для вхождения на конкурентные товарные рынки частных компаний </w:t>
            </w: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D86C17">
            <w:pPr>
              <w:jc w:val="both"/>
              <w:rPr>
                <w:sz w:val="22"/>
                <w:szCs w:val="22"/>
              </w:rPr>
            </w:pPr>
            <w:r w:rsidRPr="00160EAB">
              <w:rPr>
                <w:sz w:val="22"/>
                <w:szCs w:val="22"/>
              </w:rPr>
              <w:t>Создание условий доступа хозяйствующим субъектам на товарные рынки, мониторинг наличия административных барьеров входа на рынки</w:t>
            </w:r>
          </w:p>
        </w:tc>
        <w:tc>
          <w:tcPr>
            <w:tcW w:w="2271" w:type="dxa"/>
          </w:tcPr>
          <w:p w:rsidR="00C436F8" w:rsidRPr="00160EAB" w:rsidRDefault="00B478EE" w:rsidP="00B478EE">
            <w:pPr>
              <w:ind w:right="-31"/>
              <w:jc w:val="both"/>
              <w:rPr>
                <w:sz w:val="22"/>
                <w:szCs w:val="22"/>
              </w:rPr>
            </w:pPr>
            <w:r w:rsidRPr="00160EAB">
              <w:rPr>
                <w:sz w:val="22"/>
                <w:szCs w:val="22"/>
              </w:rPr>
              <w:t>Отдел экономики администрации мо Успенский район</w:t>
            </w:r>
          </w:p>
        </w:tc>
        <w:tc>
          <w:tcPr>
            <w:tcW w:w="2271" w:type="dxa"/>
          </w:tcPr>
          <w:p w:rsidR="00C436F8" w:rsidRPr="00160EAB" w:rsidRDefault="00B478EE" w:rsidP="00D86C17">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tc>
      </w:tr>
      <w:tr w:rsidR="009D1B51" w:rsidRPr="00160EAB" w:rsidTr="00077E2D">
        <w:tblPrEx>
          <w:tblBorders>
            <w:bottom w:val="single" w:sz="4" w:space="0" w:color="auto"/>
          </w:tblBorders>
        </w:tblPrEx>
        <w:tc>
          <w:tcPr>
            <w:tcW w:w="3265" w:type="dxa"/>
          </w:tcPr>
          <w:p w:rsidR="00C436F8" w:rsidRPr="00160EAB" w:rsidRDefault="00C436F8" w:rsidP="00D86C17">
            <w:pPr>
              <w:widowControl w:val="0"/>
              <w:tabs>
                <w:tab w:val="left" w:pos="330"/>
              </w:tabs>
              <w:jc w:val="both"/>
              <w:rPr>
                <w:sz w:val="22"/>
                <w:szCs w:val="22"/>
              </w:rPr>
            </w:pPr>
            <w:r w:rsidRPr="00160EAB">
              <w:rPr>
                <w:sz w:val="22"/>
                <w:szCs w:val="22"/>
              </w:rPr>
              <w:t xml:space="preserve">Оказание содействия сельскохозяйственным товаропроизводителям </w:t>
            </w:r>
            <w:r w:rsidR="00B478EE" w:rsidRPr="00160EAB">
              <w:rPr>
                <w:sz w:val="22"/>
                <w:szCs w:val="22"/>
              </w:rPr>
              <w:t xml:space="preserve">МО Успенский </w:t>
            </w:r>
            <w:proofErr w:type="spellStart"/>
            <w:r w:rsidR="00B478EE" w:rsidRPr="00160EAB">
              <w:rPr>
                <w:sz w:val="22"/>
                <w:szCs w:val="22"/>
              </w:rPr>
              <w:t>район</w:t>
            </w:r>
            <w:r w:rsidRPr="00160EAB">
              <w:rPr>
                <w:sz w:val="22"/>
                <w:szCs w:val="22"/>
              </w:rPr>
              <w:t>в</w:t>
            </w:r>
            <w:proofErr w:type="spellEnd"/>
            <w:r w:rsidRPr="00160EAB">
              <w:rPr>
                <w:sz w:val="22"/>
                <w:szCs w:val="22"/>
              </w:rPr>
              <w:t xml:space="preserve"> реализации произведённой ими сельскохозяйственной продукции:</w:t>
            </w:r>
          </w:p>
          <w:p w:rsidR="00C436F8" w:rsidRPr="00160EAB" w:rsidRDefault="00C436F8" w:rsidP="00D86C17">
            <w:pPr>
              <w:widowControl w:val="0"/>
              <w:numPr>
                <w:ilvl w:val="0"/>
                <w:numId w:val="4"/>
              </w:numPr>
              <w:tabs>
                <w:tab w:val="left" w:pos="330"/>
              </w:tabs>
              <w:ind w:left="0" w:firstLine="0"/>
              <w:jc w:val="both"/>
              <w:rPr>
                <w:sz w:val="22"/>
                <w:szCs w:val="22"/>
              </w:rPr>
            </w:pPr>
            <w:r w:rsidRPr="00160EAB">
              <w:rPr>
                <w:sz w:val="22"/>
                <w:szCs w:val="22"/>
              </w:rPr>
              <w:t>организация торговли в формате «ярмарки выходного дня», на торговых площадках муниципальных образований;</w:t>
            </w:r>
          </w:p>
          <w:p w:rsidR="00C436F8" w:rsidRPr="00160EAB" w:rsidRDefault="00C436F8" w:rsidP="00D86C17">
            <w:pPr>
              <w:widowControl w:val="0"/>
              <w:numPr>
                <w:ilvl w:val="0"/>
                <w:numId w:val="4"/>
              </w:numPr>
              <w:tabs>
                <w:tab w:val="left" w:pos="330"/>
              </w:tabs>
              <w:ind w:left="0" w:firstLine="0"/>
              <w:jc w:val="both"/>
              <w:rPr>
                <w:spacing w:val="-6"/>
                <w:sz w:val="22"/>
                <w:szCs w:val="22"/>
              </w:rPr>
            </w:pPr>
            <w:r w:rsidRPr="00160EAB">
              <w:rPr>
                <w:sz w:val="22"/>
                <w:szCs w:val="22"/>
              </w:rPr>
              <w:t>проведение сезонных сельскохозяйственных ярмарок на территориях муниципальных образований;</w:t>
            </w:r>
          </w:p>
          <w:p w:rsidR="00C436F8" w:rsidRPr="00160EAB" w:rsidRDefault="00C436F8" w:rsidP="00B478EE">
            <w:pPr>
              <w:widowControl w:val="0"/>
              <w:numPr>
                <w:ilvl w:val="0"/>
                <w:numId w:val="4"/>
              </w:numPr>
              <w:tabs>
                <w:tab w:val="left" w:pos="330"/>
              </w:tabs>
              <w:ind w:left="0" w:firstLine="0"/>
              <w:jc w:val="both"/>
              <w:rPr>
                <w:sz w:val="22"/>
                <w:szCs w:val="22"/>
              </w:rPr>
            </w:pPr>
            <w:r w:rsidRPr="00160EAB">
              <w:rPr>
                <w:sz w:val="22"/>
                <w:szCs w:val="22"/>
              </w:rPr>
              <w:lastRenderedPageBreak/>
              <w:t>организация выездной торговли непосредственно сельхозтоваропроизводителями;</w:t>
            </w:r>
          </w:p>
        </w:tc>
        <w:tc>
          <w:tcPr>
            <w:tcW w:w="2839" w:type="dxa"/>
          </w:tcPr>
          <w:p w:rsidR="00C436F8" w:rsidRPr="00160EAB" w:rsidRDefault="00C436F8" w:rsidP="00B478EE">
            <w:pPr>
              <w:jc w:val="both"/>
              <w:rPr>
                <w:sz w:val="22"/>
                <w:szCs w:val="22"/>
              </w:rPr>
            </w:pPr>
            <w:r w:rsidRPr="00160EAB">
              <w:rPr>
                <w:sz w:val="22"/>
                <w:szCs w:val="22"/>
              </w:rPr>
              <w:lastRenderedPageBreak/>
              <w:t xml:space="preserve">Расширение инфраструктуры реализации произведённой сельскохозяйственной продукции на территории </w:t>
            </w:r>
            <w:r w:rsidR="00B478EE" w:rsidRPr="00160EAB">
              <w:rPr>
                <w:sz w:val="22"/>
                <w:szCs w:val="22"/>
              </w:rPr>
              <w:t>МО Успенский район</w:t>
            </w: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B478EE">
            <w:pPr>
              <w:jc w:val="both"/>
              <w:rPr>
                <w:sz w:val="22"/>
                <w:szCs w:val="22"/>
              </w:rPr>
            </w:pPr>
            <w:r w:rsidRPr="00160EAB">
              <w:rPr>
                <w:sz w:val="22"/>
                <w:szCs w:val="22"/>
              </w:rPr>
              <w:t xml:space="preserve">Повышение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w:t>
            </w:r>
            <w:r w:rsidR="00B478EE" w:rsidRPr="00160EAB">
              <w:rPr>
                <w:sz w:val="22"/>
                <w:szCs w:val="22"/>
              </w:rPr>
              <w:t>МО Успенский район</w:t>
            </w:r>
          </w:p>
        </w:tc>
        <w:tc>
          <w:tcPr>
            <w:tcW w:w="2271" w:type="dxa"/>
          </w:tcPr>
          <w:p w:rsidR="00C436F8" w:rsidRPr="00160EAB" w:rsidRDefault="00B478EE" w:rsidP="00D86C17">
            <w:pPr>
              <w:ind w:right="-31"/>
              <w:jc w:val="both"/>
              <w:rPr>
                <w:sz w:val="22"/>
                <w:szCs w:val="22"/>
              </w:rPr>
            </w:pPr>
            <w:r w:rsidRPr="00160EAB">
              <w:rPr>
                <w:sz w:val="22"/>
                <w:szCs w:val="22"/>
              </w:rPr>
              <w:t>УСЗ МО Успенский район</w:t>
            </w:r>
          </w:p>
          <w:p w:rsidR="00C436F8" w:rsidRPr="00160EAB" w:rsidRDefault="00C436F8" w:rsidP="00D86C17">
            <w:pPr>
              <w:ind w:right="-31"/>
              <w:jc w:val="both"/>
              <w:rPr>
                <w:sz w:val="22"/>
                <w:szCs w:val="22"/>
              </w:rPr>
            </w:pPr>
          </w:p>
        </w:tc>
        <w:tc>
          <w:tcPr>
            <w:tcW w:w="2271" w:type="dxa"/>
          </w:tcPr>
          <w:p w:rsidR="00C436F8" w:rsidRPr="00160EAB" w:rsidRDefault="00B478EE" w:rsidP="00B478EE">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tc>
      </w:tr>
      <w:tr w:rsidR="009D1B51" w:rsidRPr="00160EAB" w:rsidTr="00077E2D">
        <w:tblPrEx>
          <w:tblBorders>
            <w:bottom w:val="single" w:sz="4" w:space="0" w:color="auto"/>
          </w:tblBorders>
        </w:tblPrEx>
        <w:tc>
          <w:tcPr>
            <w:tcW w:w="3265" w:type="dxa"/>
          </w:tcPr>
          <w:p w:rsidR="00C436F8" w:rsidRPr="00160EAB" w:rsidRDefault="00C436F8" w:rsidP="00077E2D">
            <w:pPr>
              <w:widowControl w:val="0"/>
              <w:tabs>
                <w:tab w:val="left" w:pos="330"/>
              </w:tabs>
              <w:jc w:val="both"/>
              <w:rPr>
                <w:sz w:val="22"/>
                <w:szCs w:val="22"/>
              </w:rPr>
            </w:pPr>
            <w:r w:rsidRPr="00160EAB">
              <w:rPr>
                <w:sz w:val="22"/>
                <w:szCs w:val="22"/>
              </w:rPr>
              <w:lastRenderedPageBreak/>
              <w:t xml:space="preserve">Проведение </w:t>
            </w:r>
            <w:r w:rsidR="006C7BD8" w:rsidRPr="00160EAB">
              <w:rPr>
                <w:sz w:val="22"/>
                <w:szCs w:val="22"/>
              </w:rPr>
              <w:t xml:space="preserve">мониторинг </w:t>
            </w:r>
            <w:r w:rsidRPr="00160EAB">
              <w:rPr>
                <w:sz w:val="22"/>
                <w:szCs w:val="22"/>
              </w:rPr>
              <w:t xml:space="preserve">состояния и развития конкуренции на товарных рынках </w:t>
            </w:r>
            <w:r w:rsidR="00077E2D" w:rsidRPr="00160EAB">
              <w:rPr>
                <w:sz w:val="22"/>
                <w:szCs w:val="22"/>
              </w:rPr>
              <w:t>МО Успенский район</w:t>
            </w:r>
          </w:p>
        </w:tc>
        <w:tc>
          <w:tcPr>
            <w:tcW w:w="2839" w:type="dxa"/>
          </w:tcPr>
          <w:p w:rsidR="00C436F8" w:rsidRPr="00160EAB" w:rsidRDefault="00C436F8" w:rsidP="00D86C17">
            <w:pPr>
              <w:jc w:val="both"/>
              <w:rPr>
                <w:sz w:val="22"/>
                <w:szCs w:val="22"/>
              </w:rPr>
            </w:pPr>
            <w:r w:rsidRPr="00160EAB">
              <w:rPr>
                <w:sz w:val="22"/>
                <w:szCs w:val="22"/>
              </w:rPr>
              <w:t xml:space="preserve">Оценка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 </w:t>
            </w:r>
          </w:p>
          <w:p w:rsidR="00C436F8" w:rsidRPr="00160EAB" w:rsidRDefault="00C436F8" w:rsidP="00D86C17">
            <w:pPr>
              <w:jc w:val="both"/>
              <w:rPr>
                <w:sz w:val="22"/>
                <w:szCs w:val="22"/>
              </w:rPr>
            </w:pP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D86C17">
            <w:pPr>
              <w:jc w:val="both"/>
              <w:rPr>
                <w:sz w:val="22"/>
                <w:szCs w:val="22"/>
              </w:rPr>
            </w:pPr>
            <w:r w:rsidRPr="00160EAB">
              <w:rPr>
                <w:sz w:val="22"/>
                <w:szCs w:val="22"/>
              </w:rPr>
              <w:t>Наличие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2271" w:type="dxa"/>
          </w:tcPr>
          <w:p w:rsidR="00C436F8" w:rsidRPr="00160EAB" w:rsidRDefault="00077E2D" w:rsidP="00D86C17">
            <w:pPr>
              <w:ind w:right="-31"/>
              <w:jc w:val="both"/>
              <w:rPr>
                <w:sz w:val="22"/>
                <w:szCs w:val="22"/>
              </w:rPr>
            </w:pPr>
            <w:r w:rsidRPr="00160EAB">
              <w:rPr>
                <w:sz w:val="22"/>
                <w:szCs w:val="22"/>
              </w:rPr>
              <w:t>Отдел экономики администрации мо Успенский район</w:t>
            </w:r>
          </w:p>
        </w:tc>
        <w:tc>
          <w:tcPr>
            <w:tcW w:w="2271" w:type="dxa"/>
          </w:tcPr>
          <w:p w:rsidR="00C436F8" w:rsidRPr="00160EAB" w:rsidRDefault="00077E2D" w:rsidP="00077E2D">
            <w:pPr>
              <w:ind w:right="-31"/>
              <w:jc w:val="both"/>
              <w:rPr>
                <w:sz w:val="22"/>
                <w:szCs w:val="22"/>
              </w:rPr>
            </w:pPr>
            <w:r w:rsidRPr="00160EAB">
              <w:rPr>
                <w:sz w:val="22"/>
                <w:szCs w:val="22"/>
              </w:rPr>
              <w:t xml:space="preserve">Отдел экономики администрации мо Успенский район </w:t>
            </w:r>
            <w:r w:rsidR="00C436F8" w:rsidRPr="00160EAB">
              <w:rPr>
                <w:sz w:val="22"/>
                <w:szCs w:val="22"/>
              </w:rPr>
              <w:t>общественные  организации (по согласованию)</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t>Мероприятия,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9D1B51" w:rsidRPr="00160EAB" w:rsidTr="00077E2D">
        <w:tblPrEx>
          <w:tblBorders>
            <w:bottom w:val="single" w:sz="4" w:space="0" w:color="auto"/>
          </w:tblBorders>
        </w:tblPrEx>
        <w:tc>
          <w:tcPr>
            <w:tcW w:w="3265" w:type="dxa"/>
          </w:tcPr>
          <w:p w:rsidR="00C436F8" w:rsidRPr="00160EAB" w:rsidRDefault="00C436F8" w:rsidP="00D86C17">
            <w:pPr>
              <w:rPr>
                <w:sz w:val="22"/>
                <w:szCs w:val="22"/>
              </w:rPr>
            </w:pPr>
            <w:r w:rsidRPr="00160EAB">
              <w:rPr>
                <w:sz w:val="22"/>
                <w:szCs w:val="22"/>
              </w:rPr>
              <w:t xml:space="preserve">Проведение мероприятий для субъектов малого и среднего предпринимательства и лиц, планирующих начать предпринимательскую деятельность </w:t>
            </w:r>
          </w:p>
        </w:tc>
        <w:tc>
          <w:tcPr>
            <w:tcW w:w="2839" w:type="dxa"/>
          </w:tcPr>
          <w:p w:rsidR="00C436F8" w:rsidRPr="00160EAB" w:rsidRDefault="00C436F8" w:rsidP="00D86C17">
            <w:pPr>
              <w:autoSpaceDE w:val="0"/>
              <w:autoSpaceDN w:val="0"/>
              <w:adjustRightInd w:val="0"/>
              <w:rPr>
                <w:sz w:val="22"/>
                <w:szCs w:val="22"/>
              </w:rPr>
            </w:pPr>
            <w:r w:rsidRPr="00160EAB">
              <w:rPr>
                <w:sz w:val="22"/>
                <w:szCs w:val="22"/>
              </w:rPr>
              <w:t>Оказание поддержки субъектам МСП и физическим лицам в части повышения компетенций в сфере развития предпринимательства</w:t>
            </w:r>
          </w:p>
        </w:tc>
        <w:tc>
          <w:tcPr>
            <w:tcW w:w="1404" w:type="dxa"/>
          </w:tcPr>
          <w:p w:rsidR="00C436F8" w:rsidRPr="00160EAB" w:rsidRDefault="00C436F8" w:rsidP="00D86C17">
            <w:pPr>
              <w:jc w:val="center"/>
              <w:rPr>
                <w:sz w:val="22"/>
                <w:szCs w:val="22"/>
              </w:rPr>
            </w:pPr>
            <w:r w:rsidRPr="00160EAB">
              <w:rPr>
                <w:sz w:val="22"/>
                <w:szCs w:val="22"/>
              </w:rPr>
              <w:t xml:space="preserve">2019-2022 </w:t>
            </w:r>
          </w:p>
        </w:tc>
        <w:tc>
          <w:tcPr>
            <w:tcW w:w="2736" w:type="dxa"/>
          </w:tcPr>
          <w:p w:rsidR="00C436F8" w:rsidRPr="00160EAB" w:rsidRDefault="00C436F8" w:rsidP="00077E2D">
            <w:pPr>
              <w:rPr>
                <w:sz w:val="22"/>
                <w:szCs w:val="22"/>
              </w:rPr>
            </w:pPr>
            <w:r w:rsidRPr="00160EAB">
              <w:rPr>
                <w:sz w:val="22"/>
                <w:szCs w:val="22"/>
              </w:rPr>
              <w:t>Центром поддержки предпринимательства проведено не менее 50 мероприятий ежегодно, в котор</w:t>
            </w:r>
            <w:r w:rsidR="00077E2D" w:rsidRPr="00160EAB">
              <w:rPr>
                <w:sz w:val="22"/>
                <w:szCs w:val="22"/>
              </w:rPr>
              <w:t>ых приняло участие не менее 500</w:t>
            </w:r>
            <w:r w:rsidRPr="00160EAB">
              <w:rPr>
                <w:sz w:val="22"/>
                <w:szCs w:val="22"/>
              </w:rPr>
              <w:t xml:space="preserve"> чел. </w:t>
            </w:r>
          </w:p>
        </w:tc>
        <w:tc>
          <w:tcPr>
            <w:tcW w:w="2271" w:type="dxa"/>
          </w:tcPr>
          <w:p w:rsidR="00C436F8" w:rsidRPr="00160EAB" w:rsidRDefault="00077E2D" w:rsidP="00D86C17">
            <w:pPr>
              <w:rPr>
                <w:sz w:val="22"/>
                <w:szCs w:val="22"/>
              </w:rPr>
            </w:pPr>
            <w:r w:rsidRPr="00160EAB">
              <w:rPr>
                <w:sz w:val="22"/>
                <w:szCs w:val="22"/>
              </w:rPr>
              <w:t>Отдел экономики администрации мо Успенский район</w:t>
            </w:r>
          </w:p>
          <w:p w:rsidR="00C436F8" w:rsidRPr="00160EAB" w:rsidRDefault="00C436F8" w:rsidP="00D86C17">
            <w:pPr>
              <w:rPr>
                <w:sz w:val="22"/>
                <w:szCs w:val="22"/>
              </w:rPr>
            </w:pPr>
          </w:p>
        </w:tc>
        <w:tc>
          <w:tcPr>
            <w:tcW w:w="2271" w:type="dxa"/>
          </w:tcPr>
          <w:p w:rsidR="00C436F8" w:rsidRPr="00160EAB" w:rsidRDefault="00077E2D" w:rsidP="00077E2D">
            <w:pPr>
              <w:rPr>
                <w:sz w:val="22"/>
                <w:szCs w:val="22"/>
              </w:rPr>
            </w:pPr>
            <w:r w:rsidRPr="00160EAB">
              <w:rPr>
                <w:sz w:val="22"/>
                <w:szCs w:val="22"/>
              </w:rPr>
              <w:t xml:space="preserve">Муниципальный центр поддержки предпринимательства МО Успенский район </w:t>
            </w:r>
            <w:r w:rsidR="00C436F8" w:rsidRPr="00160EAB">
              <w:rPr>
                <w:sz w:val="22"/>
                <w:szCs w:val="22"/>
              </w:rPr>
              <w:t xml:space="preserve"> (по согласованию)</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proofErr w:type="gramStart"/>
            <w:r w:rsidRPr="00160EAB">
              <w:rPr>
                <w:sz w:val="22"/>
                <w:szCs w:val="22"/>
              </w:rPr>
              <w:t>Мероприятия, направленные на обеспечение равных условий доступа к информации о государственном имуществе Краснодарского края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w:t>
            </w:r>
            <w:proofErr w:type="gramEnd"/>
            <w:r w:rsidRPr="00160EAB">
              <w:rPr>
                <w:sz w:val="22"/>
                <w:szCs w:val="22"/>
              </w:rPr>
              <w:t xml:space="preserve">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9D1B51" w:rsidRPr="00160EAB" w:rsidTr="00077E2D">
        <w:tblPrEx>
          <w:tblBorders>
            <w:bottom w:val="single" w:sz="4" w:space="0" w:color="auto"/>
          </w:tblBorders>
        </w:tblPrEx>
        <w:tc>
          <w:tcPr>
            <w:tcW w:w="3265" w:type="dxa"/>
          </w:tcPr>
          <w:p w:rsidR="00C436F8" w:rsidRPr="00160EAB" w:rsidRDefault="00C436F8" w:rsidP="00D86C17">
            <w:pPr>
              <w:rPr>
                <w:sz w:val="22"/>
                <w:szCs w:val="22"/>
              </w:rPr>
            </w:pPr>
            <w:proofErr w:type="gramStart"/>
            <w:r w:rsidRPr="00160EAB">
              <w:rPr>
                <w:sz w:val="22"/>
                <w:szCs w:val="22"/>
              </w:rPr>
              <w:t xml:space="preserve">Информирование субъектов малого и среднего предпринимательства (далее – МСП), а также организаций, </w:t>
            </w:r>
            <w:r w:rsidRPr="00160EAB">
              <w:rPr>
                <w:sz w:val="22"/>
                <w:szCs w:val="22"/>
              </w:rPr>
              <w:lastRenderedPageBreak/>
              <w:t>образующих инфраструктуру поддержки субъектов МСП,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в перечни имущества, утвержденные в соответствии с частью 4 статьи 18 Федерального закона от 24.07.2007г. № 209-ФЗ «О развитии малого и среднего предпринимательства в Российской Федерации» (далее</w:t>
            </w:r>
            <w:proofErr w:type="gramEnd"/>
            <w:r w:rsidRPr="00160EAB">
              <w:rPr>
                <w:sz w:val="22"/>
                <w:szCs w:val="22"/>
              </w:rPr>
              <w:t xml:space="preserve"> – </w:t>
            </w:r>
            <w:proofErr w:type="gramStart"/>
            <w:r w:rsidRPr="00160EAB">
              <w:rPr>
                <w:sz w:val="22"/>
                <w:szCs w:val="22"/>
              </w:rPr>
              <w:t>Федеральный закон № 209-ФЗ), путем размещения соответствующей информации на официальном сайте (интернет-портале) МСП Краснодарского края (www.mbkuban.ru), а также на инвестиционных порталах муниципальных районов и городских округов Краснодарского края</w:t>
            </w:r>
            <w:r w:rsidRPr="00160EAB">
              <w:rPr>
                <w:rStyle w:val="af3"/>
                <w:sz w:val="22"/>
                <w:szCs w:val="22"/>
              </w:rPr>
              <w:footnoteReference w:id="2"/>
            </w:r>
            <w:proofErr w:type="gramEnd"/>
          </w:p>
        </w:tc>
        <w:tc>
          <w:tcPr>
            <w:tcW w:w="2839" w:type="dxa"/>
          </w:tcPr>
          <w:p w:rsidR="00C436F8" w:rsidRPr="00160EAB" w:rsidRDefault="00C436F8" w:rsidP="00D86C17">
            <w:pPr>
              <w:rPr>
                <w:sz w:val="22"/>
                <w:szCs w:val="22"/>
              </w:rPr>
            </w:pPr>
            <w:proofErr w:type="gramStart"/>
            <w:r w:rsidRPr="00160EAB">
              <w:rPr>
                <w:sz w:val="22"/>
                <w:szCs w:val="22"/>
              </w:rPr>
              <w:lastRenderedPageBreak/>
              <w:t xml:space="preserve">Обеспечение равных условий доступа субъектов МСП и организаций, образующих </w:t>
            </w:r>
            <w:r w:rsidRPr="00160EAB">
              <w:rPr>
                <w:sz w:val="22"/>
                <w:szCs w:val="22"/>
              </w:rPr>
              <w:lastRenderedPageBreak/>
              <w:t>инфраструктуру поддержки субъектов МСП, к информации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в перечни имущества, утвержденные в соответствии с частью 4 статьи 18 Федерального закона № 209-ФЗ, в рамках оказания органами исполнительной власти Краснодарского края, государственными унитарными предприятиями и учреждениями Краснодарского</w:t>
            </w:r>
            <w:proofErr w:type="gramEnd"/>
            <w:r w:rsidRPr="00160EAB">
              <w:rPr>
                <w:sz w:val="22"/>
                <w:szCs w:val="22"/>
              </w:rPr>
              <w:t xml:space="preserve"> края, органами местного самоуправления </w:t>
            </w:r>
            <w:r w:rsidRPr="00160EAB">
              <w:rPr>
                <w:sz w:val="22"/>
                <w:szCs w:val="22"/>
              </w:rPr>
              <w:lastRenderedPageBreak/>
              <w:t xml:space="preserve">муниципальных образований Краснодарского края, муниципальными унитарными предприятиями и учреждениями имущественной поддержки субъектам МСП, а также организациям, образующим инфраструктуру поддержки субъектов МСП, в соответствии с положениями статьи 18 Федерального закона № 209-ФЗ </w:t>
            </w:r>
          </w:p>
        </w:tc>
        <w:tc>
          <w:tcPr>
            <w:tcW w:w="1404" w:type="dxa"/>
          </w:tcPr>
          <w:p w:rsidR="00C436F8" w:rsidRPr="00160EAB" w:rsidRDefault="00C436F8" w:rsidP="00D86C17">
            <w:pPr>
              <w:jc w:val="center"/>
              <w:rPr>
                <w:sz w:val="22"/>
                <w:szCs w:val="22"/>
              </w:rPr>
            </w:pPr>
            <w:r w:rsidRPr="00160EAB">
              <w:rPr>
                <w:sz w:val="22"/>
                <w:szCs w:val="22"/>
              </w:rPr>
              <w:lastRenderedPageBreak/>
              <w:t>2019-2022</w:t>
            </w:r>
          </w:p>
        </w:tc>
        <w:tc>
          <w:tcPr>
            <w:tcW w:w="2736" w:type="dxa"/>
          </w:tcPr>
          <w:p w:rsidR="00C436F8" w:rsidRPr="00160EAB" w:rsidRDefault="00C436F8" w:rsidP="00D86C17">
            <w:pPr>
              <w:rPr>
                <w:sz w:val="22"/>
                <w:szCs w:val="22"/>
              </w:rPr>
            </w:pPr>
            <w:r w:rsidRPr="00160EAB">
              <w:rPr>
                <w:sz w:val="22"/>
                <w:szCs w:val="22"/>
              </w:rPr>
              <w:t xml:space="preserve">В аренду субъектам МСП и организациям, образующим инфраструктуру </w:t>
            </w:r>
          </w:p>
          <w:p w:rsidR="00C436F8" w:rsidRPr="00160EAB" w:rsidRDefault="00C436F8" w:rsidP="00D86C17">
            <w:pPr>
              <w:rPr>
                <w:sz w:val="22"/>
                <w:szCs w:val="22"/>
              </w:rPr>
            </w:pPr>
            <w:r w:rsidRPr="00160EAB">
              <w:rPr>
                <w:sz w:val="22"/>
                <w:szCs w:val="22"/>
              </w:rPr>
              <w:lastRenderedPageBreak/>
              <w:t xml:space="preserve">поддержки субъектов МСП, сдано не менее 673 объектов недвижимого имущества (здания, помещения, сооружения, земельные участки), находящихся в государственной собственности Краснодарского края и муниципальной собственности муниципальных образований Краснодарского края, включенных в перечни имущества, предусмотренные статьей 18 Федерального закона № 209-ФЗ </w:t>
            </w:r>
            <w:r w:rsidRPr="00160EAB">
              <w:rPr>
                <w:rStyle w:val="af3"/>
                <w:sz w:val="22"/>
                <w:szCs w:val="22"/>
              </w:rPr>
              <w:footnoteReference w:id="3"/>
            </w:r>
          </w:p>
          <w:p w:rsidR="00C436F8" w:rsidRPr="00160EAB" w:rsidRDefault="00C436F8" w:rsidP="00D86C17">
            <w:pPr>
              <w:rPr>
                <w:sz w:val="22"/>
                <w:szCs w:val="22"/>
              </w:rPr>
            </w:pPr>
          </w:p>
        </w:tc>
        <w:tc>
          <w:tcPr>
            <w:tcW w:w="2271" w:type="dxa"/>
          </w:tcPr>
          <w:p w:rsidR="00C436F8" w:rsidRPr="00160EAB" w:rsidRDefault="00C436F8" w:rsidP="00D86C17">
            <w:pPr>
              <w:ind w:right="-31"/>
              <w:rPr>
                <w:sz w:val="22"/>
                <w:szCs w:val="22"/>
              </w:rPr>
            </w:pPr>
            <w:r w:rsidRPr="00160EAB">
              <w:rPr>
                <w:sz w:val="22"/>
                <w:szCs w:val="22"/>
              </w:rPr>
              <w:lastRenderedPageBreak/>
              <w:t xml:space="preserve">департамент инвестиций и развития малого и среднего </w:t>
            </w:r>
            <w:r w:rsidRPr="00160EAB">
              <w:rPr>
                <w:sz w:val="22"/>
                <w:szCs w:val="22"/>
              </w:rPr>
              <w:lastRenderedPageBreak/>
              <w:t xml:space="preserve">предпринимательства Краснодарского края  </w:t>
            </w:r>
          </w:p>
          <w:p w:rsidR="00C436F8" w:rsidRPr="00160EAB" w:rsidRDefault="00C436F8" w:rsidP="00D86C17">
            <w:pPr>
              <w:ind w:right="-31"/>
              <w:rPr>
                <w:sz w:val="22"/>
                <w:szCs w:val="22"/>
              </w:rPr>
            </w:pPr>
          </w:p>
        </w:tc>
        <w:tc>
          <w:tcPr>
            <w:tcW w:w="2271" w:type="dxa"/>
          </w:tcPr>
          <w:p w:rsidR="009D1B51" w:rsidRPr="00160EAB" w:rsidRDefault="009D1B51" w:rsidP="009D1B51">
            <w:pPr>
              <w:ind w:right="-31"/>
              <w:jc w:val="both"/>
              <w:rPr>
                <w:sz w:val="22"/>
                <w:szCs w:val="22"/>
              </w:rPr>
            </w:pPr>
            <w:r w:rsidRPr="00160EAB">
              <w:rPr>
                <w:sz w:val="22"/>
                <w:szCs w:val="22"/>
              </w:rPr>
              <w:lastRenderedPageBreak/>
              <w:t xml:space="preserve">Отдел экономики администрации мо Успенский район, </w:t>
            </w:r>
          </w:p>
          <w:p w:rsidR="00C436F8" w:rsidRPr="00160EAB" w:rsidRDefault="009D1B51" w:rsidP="009D1B51">
            <w:pPr>
              <w:ind w:right="-31"/>
              <w:jc w:val="both"/>
              <w:rPr>
                <w:sz w:val="22"/>
                <w:szCs w:val="22"/>
              </w:rPr>
            </w:pPr>
            <w:r w:rsidRPr="00160EAB">
              <w:rPr>
                <w:sz w:val="22"/>
                <w:szCs w:val="22"/>
              </w:rPr>
              <w:t xml:space="preserve">Отраслевые  отделы </w:t>
            </w:r>
            <w:r w:rsidRPr="00160EAB">
              <w:rPr>
                <w:sz w:val="22"/>
                <w:szCs w:val="22"/>
              </w:rPr>
              <w:lastRenderedPageBreak/>
              <w:t>администрации мо Успенский  район   - кураторы рынков конкуренции</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proofErr w:type="gramStart"/>
            <w:r w:rsidRPr="00160EAB">
              <w:rPr>
                <w:sz w:val="22"/>
                <w:szCs w:val="22"/>
              </w:rPr>
              <w:lastRenderedPageBreak/>
              <w:t>Мероприятия, направленные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Краснодарского края,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 2039-р</w:t>
            </w:r>
            <w:proofErr w:type="gramEnd"/>
          </w:p>
        </w:tc>
      </w:tr>
      <w:tr w:rsidR="009D1B51" w:rsidRPr="00160EAB" w:rsidTr="00077E2D">
        <w:tblPrEx>
          <w:tblBorders>
            <w:bottom w:val="single" w:sz="4" w:space="0" w:color="auto"/>
          </w:tblBorders>
        </w:tblPrEx>
        <w:tc>
          <w:tcPr>
            <w:tcW w:w="3265" w:type="dxa"/>
          </w:tcPr>
          <w:p w:rsidR="00C436F8" w:rsidRPr="00160EAB" w:rsidRDefault="00C436F8" w:rsidP="00D86C17">
            <w:pPr>
              <w:tabs>
                <w:tab w:val="left" w:pos="6383"/>
              </w:tabs>
              <w:jc w:val="both"/>
              <w:rPr>
                <w:sz w:val="22"/>
                <w:szCs w:val="22"/>
              </w:rPr>
            </w:pPr>
            <w:r w:rsidRPr="00160EAB">
              <w:rPr>
                <w:sz w:val="22"/>
                <w:szCs w:val="22"/>
              </w:rPr>
              <w:t xml:space="preserve">Реализация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администрации (губернатора) Краснодарского </w:t>
            </w:r>
            <w:r w:rsidRPr="00160EAB">
              <w:rPr>
                <w:sz w:val="22"/>
                <w:szCs w:val="22"/>
              </w:rPr>
              <w:lastRenderedPageBreak/>
              <w:t>края от 5 октября 2015 г. № 943</w:t>
            </w:r>
          </w:p>
        </w:tc>
        <w:tc>
          <w:tcPr>
            <w:tcW w:w="2839" w:type="dxa"/>
          </w:tcPr>
          <w:p w:rsidR="00C436F8" w:rsidRPr="00160EAB" w:rsidRDefault="00C436F8" w:rsidP="00D86C17">
            <w:pPr>
              <w:tabs>
                <w:tab w:val="left" w:pos="6383"/>
              </w:tabs>
              <w:jc w:val="both"/>
              <w:rPr>
                <w:sz w:val="22"/>
                <w:szCs w:val="22"/>
              </w:rPr>
            </w:pPr>
            <w:r w:rsidRPr="00160EAB">
              <w:rPr>
                <w:sz w:val="22"/>
                <w:szCs w:val="22"/>
              </w:rPr>
              <w:lastRenderedPageBreak/>
              <w:t>Повышение уровня финансовой грамотности населения</w:t>
            </w:r>
          </w:p>
        </w:tc>
        <w:tc>
          <w:tcPr>
            <w:tcW w:w="1404" w:type="dxa"/>
          </w:tcPr>
          <w:p w:rsidR="00C436F8" w:rsidRPr="00160EAB" w:rsidRDefault="00C436F8" w:rsidP="00D86C17">
            <w:pPr>
              <w:tabs>
                <w:tab w:val="left" w:pos="6383"/>
              </w:tabs>
              <w:jc w:val="center"/>
              <w:rPr>
                <w:sz w:val="22"/>
                <w:szCs w:val="22"/>
              </w:rPr>
            </w:pPr>
            <w:r w:rsidRPr="00160EAB">
              <w:rPr>
                <w:sz w:val="22"/>
                <w:szCs w:val="22"/>
              </w:rPr>
              <w:t xml:space="preserve">2019 - 2022 </w:t>
            </w:r>
          </w:p>
        </w:tc>
        <w:tc>
          <w:tcPr>
            <w:tcW w:w="2736" w:type="dxa"/>
          </w:tcPr>
          <w:p w:rsidR="00C436F8" w:rsidRPr="00160EAB" w:rsidRDefault="00C436F8" w:rsidP="00D86C17">
            <w:pPr>
              <w:tabs>
                <w:tab w:val="left" w:pos="6383"/>
              </w:tabs>
              <w:jc w:val="both"/>
              <w:rPr>
                <w:sz w:val="22"/>
                <w:szCs w:val="22"/>
              </w:rPr>
            </w:pPr>
            <w:r w:rsidRPr="00160EAB">
              <w:rPr>
                <w:sz w:val="22"/>
                <w:szCs w:val="22"/>
              </w:rPr>
              <w:t>Доля населения Краснодарского края, принявшего участие в мероприятиях по повышению уровня финансовой грамотности населения Краснодарского края, от общей численности населения Краснодарского края к 2021 году – 31%</w:t>
            </w:r>
          </w:p>
        </w:tc>
        <w:tc>
          <w:tcPr>
            <w:tcW w:w="2271" w:type="dxa"/>
          </w:tcPr>
          <w:p w:rsidR="00C436F8" w:rsidRPr="00160EAB" w:rsidRDefault="009D1B51" w:rsidP="00D86C17">
            <w:pPr>
              <w:tabs>
                <w:tab w:val="left" w:pos="6383"/>
              </w:tabs>
              <w:jc w:val="both"/>
              <w:rPr>
                <w:sz w:val="22"/>
                <w:szCs w:val="22"/>
              </w:rPr>
            </w:pPr>
            <w:r w:rsidRPr="00160EAB">
              <w:rPr>
                <w:sz w:val="22"/>
                <w:szCs w:val="22"/>
              </w:rPr>
              <w:t>Отдел экономики администрации мо Успенский район</w:t>
            </w:r>
          </w:p>
        </w:tc>
        <w:tc>
          <w:tcPr>
            <w:tcW w:w="2271" w:type="dxa"/>
          </w:tcPr>
          <w:p w:rsidR="00C436F8" w:rsidRPr="00160EAB" w:rsidRDefault="009D1B51" w:rsidP="00D86C17">
            <w:pPr>
              <w:tabs>
                <w:tab w:val="left" w:pos="6383"/>
              </w:tabs>
              <w:jc w:val="both"/>
              <w:rPr>
                <w:sz w:val="22"/>
                <w:szCs w:val="22"/>
              </w:rPr>
            </w:pPr>
            <w:r w:rsidRPr="00160EAB">
              <w:rPr>
                <w:sz w:val="22"/>
                <w:szCs w:val="22"/>
              </w:rPr>
              <w:t>Отраслевые  отделы администрации мо Успенский  район   - кураторы рынков конкуренции</w:t>
            </w:r>
          </w:p>
        </w:tc>
      </w:tr>
      <w:tr w:rsidR="009D1B51" w:rsidRPr="00160EAB" w:rsidTr="00077E2D">
        <w:tblPrEx>
          <w:tblBorders>
            <w:bottom w:val="single" w:sz="4" w:space="0" w:color="auto"/>
          </w:tblBorders>
        </w:tblPrEx>
        <w:tc>
          <w:tcPr>
            <w:tcW w:w="3265" w:type="dxa"/>
          </w:tcPr>
          <w:p w:rsidR="00C436F8" w:rsidRPr="00160EAB" w:rsidRDefault="00C436F8" w:rsidP="00D86C17">
            <w:pPr>
              <w:pStyle w:val="af0"/>
              <w:jc w:val="both"/>
              <w:rPr>
                <w:rFonts w:ascii="Times New Roman" w:hAnsi="Times New Roman"/>
              </w:rPr>
            </w:pPr>
            <w:r w:rsidRPr="00160EAB">
              <w:rPr>
                <w:rFonts w:ascii="Times New Roman" w:hAnsi="Times New Roman"/>
              </w:rPr>
              <w:lastRenderedPageBreak/>
              <w:t>Оказание содействия в организации мероприятий по повышению уровня финансовой грамотности предприятий потребительской сферы</w:t>
            </w:r>
          </w:p>
        </w:tc>
        <w:tc>
          <w:tcPr>
            <w:tcW w:w="2839" w:type="dxa"/>
          </w:tcPr>
          <w:p w:rsidR="00C436F8" w:rsidRPr="00160EAB" w:rsidRDefault="00C436F8" w:rsidP="00D86C17">
            <w:pPr>
              <w:pStyle w:val="af0"/>
              <w:jc w:val="both"/>
              <w:rPr>
                <w:rFonts w:ascii="Times New Roman" w:hAnsi="Times New Roman"/>
              </w:rPr>
            </w:pPr>
            <w:r w:rsidRPr="00160EAB">
              <w:rPr>
                <w:rFonts w:ascii="Times New Roman" w:hAnsi="Times New Roman"/>
              </w:rPr>
              <w:t>Высокие барьеры доступа к финансовым ресурсам, нестабильность законодательства</w:t>
            </w:r>
          </w:p>
        </w:tc>
        <w:tc>
          <w:tcPr>
            <w:tcW w:w="1404" w:type="dxa"/>
          </w:tcPr>
          <w:p w:rsidR="00C436F8" w:rsidRPr="00160EAB" w:rsidRDefault="00C436F8" w:rsidP="00D86C17">
            <w:pPr>
              <w:pStyle w:val="af0"/>
              <w:jc w:val="center"/>
              <w:rPr>
                <w:rFonts w:ascii="Times New Roman" w:hAnsi="Times New Roman"/>
              </w:rPr>
            </w:pPr>
            <w:r w:rsidRPr="00160EAB">
              <w:rPr>
                <w:rFonts w:ascii="Times New Roman" w:hAnsi="Times New Roman"/>
              </w:rPr>
              <w:t>2019-2022</w:t>
            </w:r>
          </w:p>
        </w:tc>
        <w:tc>
          <w:tcPr>
            <w:tcW w:w="2736" w:type="dxa"/>
          </w:tcPr>
          <w:p w:rsidR="00C436F8" w:rsidRPr="00160EAB" w:rsidRDefault="00C436F8" w:rsidP="00D86C17">
            <w:pPr>
              <w:jc w:val="both"/>
              <w:rPr>
                <w:sz w:val="22"/>
                <w:szCs w:val="22"/>
              </w:rPr>
            </w:pPr>
            <w:r w:rsidRPr="00160EAB">
              <w:rPr>
                <w:sz w:val="22"/>
                <w:szCs w:val="22"/>
              </w:rPr>
              <w:t>Повышение уровня финансовой грамотности субъектов малого предпринимательства на рынках торговли и бытовых услуг, ориентация в условиях изменения законодательства</w:t>
            </w:r>
          </w:p>
        </w:tc>
        <w:tc>
          <w:tcPr>
            <w:tcW w:w="2271" w:type="dxa"/>
          </w:tcPr>
          <w:p w:rsidR="00C436F8" w:rsidRPr="00160EAB" w:rsidRDefault="009D1B51" w:rsidP="00D86C17">
            <w:pPr>
              <w:jc w:val="both"/>
              <w:rPr>
                <w:color w:val="000000"/>
                <w:sz w:val="22"/>
                <w:szCs w:val="22"/>
              </w:rPr>
            </w:pPr>
            <w:r w:rsidRPr="00160EAB">
              <w:rPr>
                <w:color w:val="000000"/>
                <w:sz w:val="22"/>
                <w:szCs w:val="22"/>
              </w:rPr>
              <w:t>Отдел экономики администрации мо Успенский район</w:t>
            </w:r>
          </w:p>
        </w:tc>
        <w:tc>
          <w:tcPr>
            <w:tcW w:w="2271" w:type="dxa"/>
          </w:tcPr>
          <w:p w:rsidR="00C436F8" w:rsidRPr="00160EAB" w:rsidRDefault="009D1B51" w:rsidP="00D86C17">
            <w:pPr>
              <w:jc w:val="both"/>
              <w:rPr>
                <w:color w:val="000000"/>
                <w:sz w:val="22"/>
                <w:szCs w:val="22"/>
              </w:rPr>
            </w:pPr>
            <w:r w:rsidRPr="00160EAB">
              <w:rPr>
                <w:color w:val="000000"/>
                <w:sz w:val="22"/>
                <w:szCs w:val="22"/>
              </w:rPr>
              <w:t>Отдел экономики администрации мо Успенский район</w:t>
            </w:r>
          </w:p>
        </w:tc>
      </w:tr>
      <w:tr w:rsidR="00C436F8" w:rsidRPr="00160EAB" w:rsidTr="000F7F1F">
        <w:tblPrEx>
          <w:tblBorders>
            <w:bottom w:val="single" w:sz="4" w:space="0" w:color="auto"/>
          </w:tblBorders>
        </w:tblPrEx>
        <w:tc>
          <w:tcPr>
            <w:tcW w:w="14786" w:type="dxa"/>
            <w:gridSpan w:val="6"/>
          </w:tcPr>
          <w:p w:rsidR="00C436F8" w:rsidRPr="00160EAB" w:rsidRDefault="00C436F8" w:rsidP="009D1B51">
            <w:pPr>
              <w:ind w:right="-31"/>
              <w:jc w:val="center"/>
              <w:rPr>
                <w:sz w:val="22"/>
                <w:szCs w:val="22"/>
              </w:rPr>
            </w:pPr>
            <w:r w:rsidRPr="00160EAB">
              <w:rPr>
                <w:sz w:val="22"/>
                <w:szCs w:val="22"/>
              </w:rPr>
              <w:t xml:space="preserve">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r>
            <w:r w:rsidR="009D1B51" w:rsidRPr="00160EAB">
              <w:rPr>
                <w:sz w:val="22"/>
                <w:szCs w:val="22"/>
              </w:rPr>
              <w:t>МО Успенский район</w:t>
            </w:r>
          </w:p>
        </w:tc>
      </w:tr>
      <w:tr w:rsidR="009D1B51" w:rsidRPr="00160EAB" w:rsidTr="00077E2D">
        <w:tblPrEx>
          <w:tblBorders>
            <w:bottom w:val="single" w:sz="4" w:space="0" w:color="auto"/>
          </w:tblBorders>
        </w:tblPrEx>
        <w:tc>
          <w:tcPr>
            <w:tcW w:w="3265" w:type="dxa"/>
          </w:tcPr>
          <w:p w:rsidR="00C436F8" w:rsidRPr="00160EAB" w:rsidRDefault="00C436F8" w:rsidP="00EE4792">
            <w:pPr>
              <w:tabs>
                <w:tab w:val="left" w:pos="6383"/>
              </w:tabs>
              <w:jc w:val="both"/>
              <w:rPr>
                <w:sz w:val="22"/>
                <w:szCs w:val="22"/>
              </w:rPr>
            </w:pPr>
            <w:r w:rsidRPr="00160EAB">
              <w:rPr>
                <w:sz w:val="22"/>
                <w:szCs w:val="22"/>
              </w:rPr>
              <w:t>Организация проведения  опросов по вопросам состояния доступности и удовлетворенности населения работой финансовых организаций, расположенных на территории Краснодарского края и предоставляемыми ими услугами</w:t>
            </w:r>
          </w:p>
        </w:tc>
        <w:tc>
          <w:tcPr>
            <w:tcW w:w="2839" w:type="dxa"/>
          </w:tcPr>
          <w:p w:rsidR="00C436F8" w:rsidRPr="00160EAB" w:rsidRDefault="00C436F8" w:rsidP="00D86C17">
            <w:pPr>
              <w:tabs>
                <w:tab w:val="left" w:pos="6383"/>
              </w:tabs>
              <w:jc w:val="both"/>
              <w:rPr>
                <w:sz w:val="22"/>
                <w:szCs w:val="22"/>
              </w:rPr>
            </w:pPr>
            <w:r w:rsidRPr="00160EAB">
              <w:rPr>
                <w:sz w:val="22"/>
                <w:szCs w:val="22"/>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404" w:type="dxa"/>
          </w:tcPr>
          <w:p w:rsidR="00C436F8" w:rsidRPr="00160EAB" w:rsidRDefault="00C436F8" w:rsidP="00D86C17">
            <w:pPr>
              <w:tabs>
                <w:tab w:val="left" w:pos="6383"/>
              </w:tabs>
              <w:jc w:val="center"/>
              <w:rPr>
                <w:sz w:val="22"/>
                <w:szCs w:val="22"/>
              </w:rPr>
            </w:pPr>
            <w:r w:rsidRPr="00160EAB">
              <w:rPr>
                <w:sz w:val="22"/>
                <w:szCs w:val="22"/>
              </w:rPr>
              <w:t>2019-2020</w:t>
            </w:r>
          </w:p>
        </w:tc>
        <w:tc>
          <w:tcPr>
            <w:tcW w:w="2736" w:type="dxa"/>
          </w:tcPr>
          <w:p w:rsidR="00C436F8" w:rsidRPr="00160EAB" w:rsidRDefault="00EE4792" w:rsidP="00EE4792">
            <w:pPr>
              <w:tabs>
                <w:tab w:val="left" w:pos="6383"/>
              </w:tabs>
              <w:jc w:val="both"/>
              <w:rPr>
                <w:sz w:val="22"/>
                <w:szCs w:val="22"/>
              </w:rPr>
            </w:pPr>
            <w:r w:rsidRPr="00160EAB">
              <w:rPr>
                <w:sz w:val="22"/>
                <w:szCs w:val="22"/>
              </w:rPr>
              <w:t>Повышение доли</w:t>
            </w:r>
            <w:r w:rsidR="00C436F8" w:rsidRPr="00160EAB">
              <w:rPr>
                <w:sz w:val="22"/>
                <w:szCs w:val="22"/>
              </w:rPr>
              <w:t xml:space="preserve"> опрошенного экономически активного населения Краснодарского края, положительно оценивающего удовлетворённость работы финансо</w:t>
            </w:r>
            <w:r w:rsidRPr="00160EAB">
              <w:rPr>
                <w:sz w:val="22"/>
                <w:szCs w:val="22"/>
              </w:rPr>
              <w:t xml:space="preserve">вых организаций к 2021 году </w:t>
            </w:r>
          </w:p>
        </w:tc>
        <w:tc>
          <w:tcPr>
            <w:tcW w:w="2271" w:type="dxa"/>
          </w:tcPr>
          <w:p w:rsidR="00C436F8" w:rsidRPr="00160EAB" w:rsidRDefault="009D1B51" w:rsidP="00D86C17">
            <w:pPr>
              <w:tabs>
                <w:tab w:val="left" w:pos="6383"/>
              </w:tabs>
              <w:jc w:val="both"/>
              <w:rPr>
                <w:sz w:val="22"/>
                <w:szCs w:val="22"/>
              </w:rPr>
            </w:pPr>
            <w:r w:rsidRPr="00160EAB">
              <w:rPr>
                <w:color w:val="000000"/>
                <w:sz w:val="22"/>
                <w:szCs w:val="22"/>
              </w:rPr>
              <w:t>Отдел экономики администрации мо Успенский район</w:t>
            </w:r>
          </w:p>
        </w:tc>
        <w:tc>
          <w:tcPr>
            <w:tcW w:w="2271" w:type="dxa"/>
          </w:tcPr>
          <w:p w:rsidR="00C436F8" w:rsidRPr="00160EAB" w:rsidRDefault="009D1B51" w:rsidP="00D86C17">
            <w:pPr>
              <w:tabs>
                <w:tab w:val="left" w:pos="6383"/>
              </w:tabs>
              <w:jc w:val="both"/>
              <w:rPr>
                <w:sz w:val="22"/>
                <w:szCs w:val="22"/>
              </w:rPr>
            </w:pPr>
            <w:r w:rsidRPr="00160EAB">
              <w:rPr>
                <w:color w:val="000000"/>
                <w:sz w:val="22"/>
                <w:szCs w:val="22"/>
              </w:rPr>
              <w:t>Отдел экономики администрации мо Успенский район</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r w:rsidRPr="00160EAB">
              <w:rPr>
                <w:sz w:val="22"/>
                <w:szCs w:val="22"/>
              </w:rPr>
              <w:t>Мероприятия, направленные на повышение доступности финансовых услуг для субъектов экономической деятельности</w:t>
            </w:r>
          </w:p>
        </w:tc>
      </w:tr>
      <w:tr w:rsidR="009D1B51" w:rsidRPr="00160EAB" w:rsidTr="00077E2D">
        <w:tblPrEx>
          <w:tblBorders>
            <w:bottom w:val="single" w:sz="4" w:space="0" w:color="auto"/>
          </w:tblBorders>
        </w:tblPrEx>
        <w:tc>
          <w:tcPr>
            <w:tcW w:w="3265" w:type="dxa"/>
          </w:tcPr>
          <w:p w:rsidR="00C436F8" w:rsidRPr="00160EAB" w:rsidRDefault="00C436F8" w:rsidP="00D86C17">
            <w:pPr>
              <w:tabs>
                <w:tab w:val="left" w:pos="6383"/>
              </w:tabs>
              <w:jc w:val="both"/>
              <w:rPr>
                <w:sz w:val="22"/>
                <w:szCs w:val="22"/>
              </w:rPr>
            </w:pPr>
            <w:r w:rsidRPr="00160EAB">
              <w:rPr>
                <w:sz w:val="22"/>
                <w:szCs w:val="22"/>
              </w:rPr>
              <w:t>Создание условий для повышения доступности финансовых услуг для населения на территории Краснодарского края (в том числе в отдаленных, малонаселенных и труднодоступных населенных пунктах)</w:t>
            </w:r>
          </w:p>
        </w:tc>
        <w:tc>
          <w:tcPr>
            <w:tcW w:w="2839" w:type="dxa"/>
          </w:tcPr>
          <w:p w:rsidR="00C436F8" w:rsidRPr="00160EAB" w:rsidRDefault="00C436F8" w:rsidP="00D86C17">
            <w:pPr>
              <w:tabs>
                <w:tab w:val="left" w:pos="6383"/>
              </w:tabs>
              <w:jc w:val="both"/>
              <w:rPr>
                <w:sz w:val="22"/>
                <w:szCs w:val="22"/>
              </w:rPr>
            </w:pPr>
            <w:r w:rsidRPr="00160EAB">
              <w:rPr>
                <w:sz w:val="22"/>
                <w:szCs w:val="22"/>
              </w:rPr>
              <w:t>Повышение доступности финансовых услуг для населения на территории Краснодарского края</w:t>
            </w:r>
          </w:p>
        </w:tc>
        <w:tc>
          <w:tcPr>
            <w:tcW w:w="1404" w:type="dxa"/>
          </w:tcPr>
          <w:p w:rsidR="00C436F8" w:rsidRPr="00160EAB" w:rsidRDefault="00C436F8" w:rsidP="00D86C17">
            <w:pPr>
              <w:tabs>
                <w:tab w:val="left" w:pos="6383"/>
              </w:tabs>
              <w:jc w:val="center"/>
              <w:rPr>
                <w:sz w:val="22"/>
                <w:szCs w:val="22"/>
              </w:rPr>
            </w:pPr>
            <w:r w:rsidRPr="00160EAB">
              <w:rPr>
                <w:sz w:val="22"/>
                <w:szCs w:val="22"/>
              </w:rPr>
              <w:t>2019-2022</w:t>
            </w:r>
          </w:p>
        </w:tc>
        <w:tc>
          <w:tcPr>
            <w:tcW w:w="2736" w:type="dxa"/>
          </w:tcPr>
          <w:p w:rsidR="00C436F8" w:rsidRPr="00160EAB" w:rsidRDefault="00C436F8" w:rsidP="009D1B51">
            <w:pPr>
              <w:tabs>
                <w:tab w:val="left" w:pos="6383"/>
              </w:tabs>
              <w:jc w:val="both"/>
              <w:rPr>
                <w:sz w:val="22"/>
                <w:szCs w:val="22"/>
              </w:rPr>
            </w:pPr>
            <w:r w:rsidRPr="00160EAB">
              <w:rPr>
                <w:sz w:val="22"/>
                <w:szCs w:val="22"/>
              </w:rPr>
              <w:t xml:space="preserve">Увеличение количества устройств по приему платежных карт Увеличение доли объема безналичных операций, осуществленных с использованием платежных карт </w:t>
            </w:r>
          </w:p>
        </w:tc>
        <w:tc>
          <w:tcPr>
            <w:tcW w:w="2271" w:type="dxa"/>
          </w:tcPr>
          <w:p w:rsidR="00C436F8" w:rsidRPr="00160EAB" w:rsidRDefault="009D1B51" w:rsidP="00D86C17">
            <w:pPr>
              <w:tabs>
                <w:tab w:val="left" w:pos="6383"/>
              </w:tabs>
              <w:jc w:val="both"/>
              <w:rPr>
                <w:sz w:val="22"/>
                <w:szCs w:val="22"/>
              </w:rPr>
            </w:pPr>
            <w:r w:rsidRPr="00160EAB">
              <w:rPr>
                <w:color w:val="000000"/>
                <w:sz w:val="22"/>
                <w:szCs w:val="22"/>
              </w:rPr>
              <w:t>Отдел экономики администрации мо Успенский район</w:t>
            </w:r>
          </w:p>
        </w:tc>
        <w:tc>
          <w:tcPr>
            <w:tcW w:w="2271" w:type="dxa"/>
          </w:tcPr>
          <w:p w:rsidR="00C436F8" w:rsidRPr="00160EAB" w:rsidRDefault="009D1B51" w:rsidP="00D86C17">
            <w:pPr>
              <w:tabs>
                <w:tab w:val="left" w:pos="6383"/>
              </w:tabs>
              <w:jc w:val="both"/>
              <w:rPr>
                <w:color w:val="000000"/>
                <w:sz w:val="22"/>
                <w:szCs w:val="22"/>
              </w:rPr>
            </w:pPr>
            <w:r w:rsidRPr="00160EAB">
              <w:rPr>
                <w:color w:val="000000"/>
                <w:sz w:val="22"/>
                <w:szCs w:val="22"/>
              </w:rPr>
              <w:t>Отдел экономики администрации мо Успенский район</w:t>
            </w:r>
          </w:p>
          <w:p w:rsidR="009D1B51" w:rsidRPr="00160EAB" w:rsidRDefault="009D1B51" w:rsidP="00D86C17">
            <w:pPr>
              <w:tabs>
                <w:tab w:val="left" w:pos="6383"/>
              </w:tabs>
              <w:jc w:val="both"/>
              <w:rPr>
                <w:sz w:val="22"/>
                <w:szCs w:val="22"/>
              </w:rPr>
            </w:pPr>
            <w:proofErr w:type="gramStart"/>
            <w:r w:rsidRPr="00160EAB">
              <w:rPr>
                <w:color w:val="000000"/>
                <w:sz w:val="22"/>
                <w:szCs w:val="22"/>
              </w:rPr>
              <w:t>Банки</w:t>
            </w:r>
            <w:proofErr w:type="gramEnd"/>
            <w:r w:rsidRPr="00160EAB">
              <w:rPr>
                <w:color w:val="000000"/>
                <w:sz w:val="22"/>
                <w:szCs w:val="22"/>
              </w:rPr>
              <w:t xml:space="preserve"> расположенные на </w:t>
            </w:r>
            <w:proofErr w:type="spellStart"/>
            <w:r w:rsidRPr="00160EAB">
              <w:rPr>
                <w:color w:val="000000"/>
                <w:sz w:val="22"/>
                <w:szCs w:val="22"/>
              </w:rPr>
              <w:t>террии</w:t>
            </w:r>
            <w:proofErr w:type="spellEnd"/>
            <w:r w:rsidRPr="00160EAB">
              <w:rPr>
                <w:color w:val="000000"/>
                <w:sz w:val="22"/>
                <w:szCs w:val="22"/>
              </w:rPr>
              <w:t xml:space="preserve"> район (по согласованию)</w:t>
            </w:r>
          </w:p>
        </w:tc>
      </w:tr>
      <w:tr w:rsidR="00C436F8" w:rsidRPr="00160EAB" w:rsidTr="000F7F1F">
        <w:tblPrEx>
          <w:tblBorders>
            <w:bottom w:val="single" w:sz="4" w:space="0" w:color="auto"/>
          </w:tblBorders>
        </w:tblPrEx>
        <w:tc>
          <w:tcPr>
            <w:tcW w:w="14786" w:type="dxa"/>
            <w:gridSpan w:val="6"/>
          </w:tcPr>
          <w:p w:rsidR="00C436F8" w:rsidRPr="00160EAB" w:rsidRDefault="00C436F8" w:rsidP="00D86C17">
            <w:pPr>
              <w:ind w:right="-31"/>
              <w:jc w:val="center"/>
              <w:rPr>
                <w:sz w:val="22"/>
                <w:szCs w:val="22"/>
              </w:rPr>
            </w:pPr>
            <w:proofErr w:type="gramStart"/>
            <w:r w:rsidRPr="00160EAB">
              <w:rPr>
                <w:sz w:val="22"/>
                <w:szCs w:val="22"/>
              </w:rPr>
              <w:t xml:space="preserve">Мероприятия, направленные на обучение государственных гражданских служащих органов исполнительной власти Краснодарского края и работников их </w:t>
            </w:r>
            <w:r w:rsidRPr="00160EAB">
              <w:rPr>
                <w:sz w:val="22"/>
                <w:szCs w:val="22"/>
              </w:rPr>
              <w:lastRenderedPageBreak/>
              <w:t>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roofErr w:type="gramEnd"/>
          </w:p>
        </w:tc>
      </w:tr>
      <w:tr w:rsidR="009D1B51" w:rsidRPr="00160EAB" w:rsidTr="00077E2D">
        <w:tblPrEx>
          <w:tblBorders>
            <w:bottom w:val="single" w:sz="4" w:space="0" w:color="auto"/>
          </w:tblBorders>
        </w:tblPrEx>
        <w:tc>
          <w:tcPr>
            <w:tcW w:w="3265" w:type="dxa"/>
          </w:tcPr>
          <w:p w:rsidR="00C436F8" w:rsidRPr="00160EAB" w:rsidRDefault="00D644A9" w:rsidP="00D644A9">
            <w:pPr>
              <w:jc w:val="both"/>
              <w:rPr>
                <w:sz w:val="22"/>
                <w:szCs w:val="22"/>
              </w:rPr>
            </w:pPr>
            <w:r w:rsidRPr="00160EAB">
              <w:rPr>
                <w:sz w:val="22"/>
                <w:szCs w:val="22"/>
              </w:rPr>
              <w:lastRenderedPageBreak/>
              <w:t xml:space="preserve">Участие в </w:t>
            </w:r>
            <w:r w:rsidR="00C436F8" w:rsidRPr="00160EAB">
              <w:rPr>
                <w:sz w:val="22"/>
                <w:szCs w:val="22"/>
              </w:rPr>
              <w:t xml:space="preserve"> обучающих мероприяти</w:t>
            </w:r>
            <w:r w:rsidRPr="00160EAB">
              <w:rPr>
                <w:sz w:val="22"/>
                <w:szCs w:val="22"/>
              </w:rPr>
              <w:t>ях</w:t>
            </w:r>
            <w:r w:rsidR="00C436F8" w:rsidRPr="00160EAB">
              <w:rPr>
                <w:sz w:val="22"/>
                <w:szCs w:val="22"/>
              </w:rPr>
              <w:t xml:space="preserve"> и тренингов по вопросам содействия развития конкуренции, а также повышения качества процессов, связанных с предоставлением услуг, влияющих на конкуренцию  </w:t>
            </w:r>
          </w:p>
        </w:tc>
        <w:tc>
          <w:tcPr>
            <w:tcW w:w="2839"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04" w:type="dxa"/>
          </w:tcPr>
          <w:p w:rsidR="00C436F8" w:rsidRPr="00160EAB" w:rsidRDefault="00C436F8" w:rsidP="00D86C17">
            <w:pPr>
              <w:jc w:val="center"/>
              <w:rPr>
                <w:sz w:val="22"/>
                <w:szCs w:val="22"/>
              </w:rPr>
            </w:pPr>
            <w:r w:rsidRPr="00160EAB">
              <w:rPr>
                <w:sz w:val="22"/>
                <w:szCs w:val="22"/>
              </w:rPr>
              <w:t xml:space="preserve">2019-2022 </w:t>
            </w:r>
          </w:p>
        </w:tc>
        <w:tc>
          <w:tcPr>
            <w:tcW w:w="2736"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2271" w:type="dxa"/>
          </w:tcPr>
          <w:p w:rsidR="00C436F8" w:rsidRPr="00160EAB" w:rsidRDefault="00D644A9" w:rsidP="00D86C17">
            <w:pPr>
              <w:ind w:right="-31"/>
              <w:jc w:val="both"/>
              <w:rPr>
                <w:sz w:val="22"/>
                <w:szCs w:val="22"/>
              </w:rPr>
            </w:pPr>
            <w:r w:rsidRPr="00160EAB">
              <w:rPr>
                <w:color w:val="000000"/>
                <w:sz w:val="22"/>
                <w:szCs w:val="22"/>
              </w:rPr>
              <w:t>Отдел экономики администрации мо Успенский район</w:t>
            </w:r>
          </w:p>
        </w:tc>
        <w:tc>
          <w:tcPr>
            <w:tcW w:w="2271" w:type="dxa"/>
          </w:tcPr>
          <w:p w:rsidR="00C436F8" w:rsidRPr="00160EAB" w:rsidRDefault="00D644A9" w:rsidP="00D86C17">
            <w:pPr>
              <w:ind w:right="-31"/>
              <w:jc w:val="both"/>
              <w:rPr>
                <w:sz w:val="22"/>
                <w:szCs w:val="22"/>
              </w:rPr>
            </w:pPr>
            <w:r w:rsidRPr="00160EAB">
              <w:rPr>
                <w:sz w:val="22"/>
                <w:szCs w:val="22"/>
              </w:rPr>
              <w:t>Отраслевые  отделы администрации мо Успенский  район   - кураторы рынков конкуренции</w:t>
            </w:r>
          </w:p>
        </w:tc>
      </w:tr>
      <w:tr w:rsidR="009D1B51" w:rsidRPr="00160EAB" w:rsidTr="00077E2D">
        <w:tblPrEx>
          <w:tblBorders>
            <w:bottom w:val="single" w:sz="4" w:space="0" w:color="auto"/>
          </w:tblBorders>
        </w:tblPrEx>
        <w:tc>
          <w:tcPr>
            <w:tcW w:w="3265" w:type="dxa"/>
          </w:tcPr>
          <w:p w:rsidR="00C436F8" w:rsidRPr="00160EAB" w:rsidRDefault="00C436F8" w:rsidP="00D86C17">
            <w:pPr>
              <w:jc w:val="both"/>
              <w:rPr>
                <w:sz w:val="22"/>
                <w:szCs w:val="22"/>
              </w:rPr>
            </w:pPr>
            <w:r w:rsidRPr="00160EAB">
              <w:rPr>
                <w:sz w:val="22"/>
                <w:szCs w:val="22"/>
              </w:rPr>
              <w:t>Проведение мониторинга и анализа практики применения антимонопольного законодательства</w:t>
            </w:r>
          </w:p>
        </w:tc>
        <w:tc>
          <w:tcPr>
            <w:tcW w:w="2839"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04" w:type="dxa"/>
          </w:tcPr>
          <w:p w:rsidR="00C436F8" w:rsidRPr="00160EAB" w:rsidRDefault="00C436F8" w:rsidP="00D86C17">
            <w:pPr>
              <w:jc w:val="center"/>
              <w:rPr>
                <w:sz w:val="22"/>
                <w:szCs w:val="22"/>
              </w:rPr>
            </w:pPr>
            <w:r w:rsidRPr="00160EAB">
              <w:rPr>
                <w:sz w:val="22"/>
                <w:szCs w:val="22"/>
              </w:rPr>
              <w:t xml:space="preserve">2019-2022 </w:t>
            </w:r>
          </w:p>
        </w:tc>
        <w:tc>
          <w:tcPr>
            <w:tcW w:w="2736"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2271" w:type="dxa"/>
          </w:tcPr>
          <w:p w:rsidR="00C436F8" w:rsidRPr="00160EAB" w:rsidRDefault="00D644A9" w:rsidP="00D86C17">
            <w:pPr>
              <w:ind w:right="-31"/>
              <w:jc w:val="both"/>
              <w:rPr>
                <w:sz w:val="22"/>
                <w:szCs w:val="22"/>
              </w:rPr>
            </w:pPr>
            <w:r w:rsidRPr="00160EAB">
              <w:rPr>
                <w:sz w:val="22"/>
                <w:szCs w:val="22"/>
              </w:rPr>
              <w:t>Юридический отдел МО Успенский район</w:t>
            </w:r>
          </w:p>
        </w:tc>
        <w:tc>
          <w:tcPr>
            <w:tcW w:w="2271" w:type="dxa"/>
          </w:tcPr>
          <w:p w:rsidR="00C436F8" w:rsidRPr="00160EAB" w:rsidRDefault="00D644A9" w:rsidP="00D86C17">
            <w:pPr>
              <w:ind w:right="-31"/>
              <w:jc w:val="both"/>
              <w:rPr>
                <w:sz w:val="22"/>
                <w:szCs w:val="22"/>
              </w:rPr>
            </w:pPr>
            <w:r w:rsidRPr="00160EAB">
              <w:rPr>
                <w:sz w:val="22"/>
                <w:szCs w:val="22"/>
              </w:rPr>
              <w:t>Юридический отдел МО Успенский район</w:t>
            </w:r>
          </w:p>
        </w:tc>
      </w:tr>
      <w:tr w:rsidR="009D1B51" w:rsidRPr="00160EAB" w:rsidTr="00077E2D">
        <w:tblPrEx>
          <w:tblBorders>
            <w:bottom w:val="single" w:sz="4" w:space="0" w:color="auto"/>
          </w:tblBorders>
        </w:tblPrEx>
        <w:tc>
          <w:tcPr>
            <w:tcW w:w="3265" w:type="dxa"/>
          </w:tcPr>
          <w:p w:rsidR="00C436F8" w:rsidRPr="00160EAB" w:rsidRDefault="00C436F8" w:rsidP="008252B3">
            <w:pPr>
              <w:jc w:val="both"/>
              <w:rPr>
                <w:sz w:val="22"/>
                <w:szCs w:val="22"/>
              </w:rPr>
            </w:pPr>
            <w:r w:rsidRPr="00160EAB">
              <w:rPr>
                <w:rFonts w:eastAsia="Calibri"/>
                <w:sz w:val="22"/>
                <w:szCs w:val="22"/>
              </w:rPr>
              <w:t xml:space="preserve">Повышение квалификации </w:t>
            </w:r>
            <w:r w:rsidR="008252B3" w:rsidRPr="00160EAB">
              <w:rPr>
                <w:rFonts w:eastAsia="Calibri"/>
                <w:sz w:val="22"/>
                <w:szCs w:val="22"/>
              </w:rPr>
              <w:t xml:space="preserve">государственных </w:t>
            </w:r>
            <w:r w:rsidRPr="00160EAB">
              <w:rPr>
                <w:rFonts w:eastAsia="Calibri"/>
                <w:sz w:val="22"/>
                <w:szCs w:val="22"/>
              </w:rPr>
              <w:t>гражданских служащих и работников подведомственных учреждений основам государственной политики по развитию конкуренции и антимонопольного законодательства</w:t>
            </w:r>
          </w:p>
        </w:tc>
        <w:tc>
          <w:tcPr>
            <w:tcW w:w="2839"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404" w:type="dxa"/>
          </w:tcPr>
          <w:p w:rsidR="00C436F8" w:rsidRPr="00160EAB" w:rsidRDefault="00C436F8" w:rsidP="00D86C17">
            <w:pPr>
              <w:jc w:val="center"/>
              <w:rPr>
                <w:sz w:val="22"/>
                <w:szCs w:val="22"/>
              </w:rPr>
            </w:pPr>
            <w:r w:rsidRPr="00160EAB">
              <w:rPr>
                <w:sz w:val="22"/>
                <w:szCs w:val="22"/>
              </w:rPr>
              <w:t>2019-2022</w:t>
            </w:r>
          </w:p>
        </w:tc>
        <w:tc>
          <w:tcPr>
            <w:tcW w:w="2736" w:type="dxa"/>
          </w:tcPr>
          <w:p w:rsidR="00C436F8" w:rsidRPr="00160EAB" w:rsidRDefault="00C436F8" w:rsidP="00D86C17">
            <w:pPr>
              <w:jc w:val="both"/>
              <w:rPr>
                <w:sz w:val="22"/>
                <w:szCs w:val="22"/>
              </w:rPr>
            </w:pPr>
            <w:r w:rsidRPr="00160EAB">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2271" w:type="dxa"/>
          </w:tcPr>
          <w:p w:rsidR="00D644A9" w:rsidRPr="00160EAB" w:rsidRDefault="00D644A9" w:rsidP="00D644A9">
            <w:pPr>
              <w:pStyle w:val="31"/>
              <w:shd w:val="clear" w:color="auto" w:fill="auto"/>
              <w:spacing w:after="289" w:line="240" w:lineRule="auto"/>
              <w:ind w:left="20"/>
              <w:jc w:val="both"/>
            </w:pPr>
            <w:r w:rsidRPr="00160EAB">
              <w:t>отдела делопроизводства и организационно-кадровой работы администрации муниципального образования Успенский район</w:t>
            </w:r>
          </w:p>
          <w:p w:rsidR="00C436F8" w:rsidRPr="00160EAB" w:rsidRDefault="00C436F8" w:rsidP="00D644A9">
            <w:pPr>
              <w:ind w:right="-31"/>
              <w:jc w:val="both"/>
              <w:rPr>
                <w:sz w:val="22"/>
                <w:szCs w:val="22"/>
              </w:rPr>
            </w:pPr>
          </w:p>
        </w:tc>
        <w:tc>
          <w:tcPr>
            <w:tcW w:w="2271" w:type="dxa"/>
          </w:tcPr>
          <w:p w:rsidR="00D644A9" w:rsidRPr="00160EAB" w:rsidRDefault="00D644A9" w:rsidP="00D644A9">
            <w:pPr>
              <w:pStyle w:val="31"/>
              <w:shd w:val="clear" w:color="auto" w:fill="auto"/>
              <w:spacing w:after="289" w:line="240" w:lineRule="auto"/>
              <w:ind w:left="20"/>
              <w:jc w:val="both"/>
            </w:pPr>
            <w:r w:rsidRPr="00160EAB">
              <w:t xml:space="preserve">отдела делопроизводства и организационно-кадровой работы администрации муниципального образования Успенский район, </w:t>
            </w:r>
            <w:r w:rsidRPr="00160EAB">
              <w:rPr>
                <w:sz w:val="22"/>
                <w:szCs w:val="22"/>
              </w:rPr>
              <w:t>Отраслевые  отделы администрации мо Успенский  район   - кураторы рынков конкуренции</w:t>
            </w:r>
          </w:p>
          <w:p w:rsidR="00C436F8" w:rsidRPr="00160EAB" w:rsidRDefault="00C436F8" w:rsidP="00D644A9">
            <w:pPr>
              <w:ind w:right="-31"/>
              <w:jc w:val="both"/>
              <w:rPr>
                <w:sz w:val="22"/>
                <w:szCs w:val="22"/>
              </w:rPr>
            </w:pPr>
          </w:p>
        </w:tc>
      </w:tr>
    </w:tbl>
    <w:p w:rsidR="009D2DE0" w:rsidRPr="00160EAB" w:rsidRDefault="009D2DE0"/>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1843"/>
        <w:gridCol w:w="4819"/>
        <w:gridCol w:w="2835"/>
      </w:tblGrid>
      <w:tr w:rsidR="00E8350D" w:rsidRPr="00160EAB" w:rsidTr="006106B9">
        <w:trPr>
          <w:trHeight w:val="843"/>
          <w:tblHeader/>
        </w:trPr>
        <w:tc>
          <w:tcPr>
            <w:tcW w:w="5353" w:type="dxa"/>
          </w:tcPr>
          <w:p w:rsidR="009D2DE0" w:rsidRPr="00160EAB" w:rsidRDefault="009D2DE0" w:rsidP="00E8350D">
            <w:pPr>
              <w:jc w:val="center"/>
              <w:rPr>
                <w:sz w:val="22"/>
                <w:szCs w:val="22"/>
              </w:rPr>
            </w:pPr>
            <w:r w:rsidRPr="00160EAB">
              <w:rPr>
                <w:sz w:val="22"/>
                <w:szCs w:val="22"/>
              </w:rPr>
              <w:t>Наименование системного мероприятия</w:t>
            </w:r>
          </w:p>
        </w:tc>
        <w:tc>
          <w:tcPr>
            <w:tcW w:w="1843" w:type="dxa"/>
          </w:tcPr>
          <w:p w:rsidR="009D2DE0" w:rsidRPr="00160EAB" w:rsidRDefault="009D2DE0" w:rsidP="00E8350D">
            <w:pPr>
              <w:jc w:val="center"/>
              <w:rPr>
                <w:sz w:val="22"/>
                <w:szCs w:val="22"/>
              </w:rPr>
            </w:pPr>
            <w:r w:rsidRPr="00160EAB">
              <w:rPr>
                <w:sz w:val="22"/>
                <w:szCs w:val="22"/>
              </w:rPr>
              <w:t>Срок исполнения мероприятия</w:t>
            </w:r>
          </w:p>
        </w:tc>
        <w:tc>
          <w:tcPr>
            <w:tcW w:w="4819" w:type="dxa"/>
          </w:tcPr>
          <w:p w:rsidR="009D2DE0" w:rsidRPr="00160EAB" w:rsidRDefault="009D2DE0" w:rsidP="00E8350D">
            <w:pPr>
              <w:jc w:val="center"/>
              <w:rPr>
                <w:sz w:val="22"/>
                <w:szCs w:val="22"/>
              </w:rPr>
            </w:pPr>
            <w:r w:rsidRPr="00160EAB">
              <w:rPr>
                <w:sz w:val="22"/>
                <w:szCs w:val="22"/>
              </w:rPr>
              <w:t>Результаты исполнения мероприятия</w:t>
            </w:r>
          </w:p>
        </w:tc>
        <w:tc>
          <w:tcPr>
            <w:tcW w:w="2835" w:type="dxa"/>
          </w:tcPr>
          <w:p w:rsidR="009D2DE0" w:rsidRPr="00160EAB" w:rsidRDefault="009D2DE0" w:rsidP="00E8350D">
            <w:pPr>
              <w:ind w:right="-31"/>
              <w:jc w:val="center"/>
              <w:rPr>
                <w:sz w:val="22"/>
                <w:szCs w:val="22"/>
              </w:rPr>
            </w:pPr>
            <w:r w:rsidRPr="00160EAB">
              <w:rPr>
                <w:sz w:val="22"/>
                <w:szCs w:val="22"/>
              </w:rPr>
              <w:t>Ответственный исполнитель, соисполнитель</w:t>
            </w:r>
          </w:p>
        </w:tc>
      </w:tr>
      <w:tr w:rsidR="00E8350D" w:rsidRPr="00160EAB" w:rsidTr="006106B9">
        <w:trPr>
          <w:tblHeader/>
        </w:trPr>
        <w:tc>
          <w:tcPr>
            <w:tcW w:w="5353" w:type="dxa"/>
          </w:tcPr>
          <w:p w:rsidR="009D2DE0" w:rsidRPr="00160EAB" w:rsidRDefault="009D2DE0" w:rsidP="00E8350D">
            <w:pPr>
              <w:jc w:val="center"/>
              <w:rPr>
                <w:sz w:val="22"/>
                <w:szCs w:val="22"/>
              </w:rPr>
            </w:pPr>
            <w:r w:rsidRPr="00160EAB">
              <w:rPr>
                <w:sz w:val="22"/>
                <w:szCs w:val="22"/>
              </w:rPr>
              <w:t>1</w:t>
            </w:r>
          </w:p>
        </w:tc>
        <w:tc>
          <w:tcPr>
            <w:tcW w:w="1843" w:type="dxa"/>
          </w:tcPr>
          <w:p w:rsidR="009D2DE0" w:rsidRPr="00160EAB" w:rsidRDefault="009D2DE0" w:rsidP="00E8350D">
            <w:pPr>
              <w:jc w:val="center"/>
              <w:rPr>
                <w:sz w:val="22"/>
                <w:szCs w:val="22"/>
              </w:rPr>
            </w:pPr>
            <w:r w:rsidRPr="00160EAB">
              <w:rPr>
                <w:sz w:val="22"/>
                <w:szCs w:val="22"/>
              </w:rPr>
              <w:t>2</w:t>
            </w:r>
          </w:p>
        </w:tc>
        <w:tc>
          <w:tcPr>
            <w:tcW w:w="4819" w:type="dxa"/>
          </w:tcPr>
          <w:p w:rsidR="009D2DE0" w:rsidRPr="00160EAB" w:rsidRDefault="009D2DE0" w:rsidP="00E8350D">
            <w:pPr>
              <w:jc w:val="center"/>
              <w:rPr>
                <w:sz w:val="22"/>
                <w:szCs w:val="22"/>
              </w:rPr>
            </w:pPr>
            <w:r w:rsidRPr="00160EAB">
              <w:rPr>
                <w:sz w:val="22"/>
                <w:szCs w:val="22"/>
              </w:rPr>
              <w:t>3</w:t>
            </w:r>
          </w:p>
        </w:tc>
        <w:tc>
          <w:tcPr>
            <w:tcW w:w="2835" w:type="dxa"/>
          </w:tcPr>
          <w:p w:rsidR="009D2DE0" w:rsidRPr="00160EAB" w:rsidRDefault="009D2DE0" w:rsidP="00E8350D">
            <w:pPr>
              <w:ind w:right="-31"/>
              <w:jc w:val="center"/>
              <w:rPr>
                <w:sz w:val="22"/>
                <w:szCs w:val="22"/>
              </w:rPr>
            </w:pPr>
            <w:r w:rsidRPr="00160EAB">
              <w:rPr>
                <w:sz w:val="22"/>
                <w:szCs w:val="22"/>
              </w:rPr>
              <w:t>4</w:t>
            </w:r>
          </w:p>
        </w:tc>
      </w:tr>
      <w:tr w:rsidR="00E8350D" w:rsidRPr="00160EAB" w:rsidTr="00F138CF">
        <w:tc>
          <w:tcPr>
            <w:tcW w:w="14850" w:type="dxa"/>
            <w:gridSpan w:val="4"/>
          </w:tcPr>
          <w:p w:rsidR="00E74B52" w:rsidRPr="00160EAB" w:rsidRDefault="009D2DE0" w:rsidP="00E8350D">
            <w:pPr>
              <w:ind w:right="-31"/>
              <w:jc w:val="center"/>
              <w:rPr>
                <w:sz w:val="22"/>
                <w:szCs w:val="22"/>
              </w:rPr>
            </w:pPr>
            <w:r w:rsidRPr="00160EAB">
              <w:rPr>
                <w:sz w:val="22"/>
                <w:szCs w:val="22"/>
              </w:rPr>
              <w:t xml:space="preserve">Раздел </w:t>
            </w:r>
            <w:r w:rsidRPr="00160EAB">
              <w:rPr>
                <w:sz w:val="22"/>
                <w:szCs w:val="22"/>
                <w:lang w:val="en-US"/>
              </w:rPr>
              <w:t>III</w:t>
            </w:r>
            <w:r w:rsidRPr="00160EAB">
              <w:rPr>
                <w:sz w:val="22"/>
                <w:szCs w:val="22"/>
              </w:rPr>
              <w:t xml:space="preserve">. Организационно-методическое обеспечение реализации стандарта развития конкуренции </w:t>
            </w:r>
          </w:p>
          <w:p w:rsidR="009D2DE0" w:rsidRPr="00160EAB" w:rsidRDefault="00D644A9" w:rsidP="00E8350D">
            <w:pPr>
              <w:ind w:right="-31"/>
              <w:jc w:val="center"/>
              <w:rPr>
                <w:sz w:val="22"/>
                <w:szCs w:val="22"/>
              </w:rPr>
            </w:pPr>
            <w:r w:rsidRPr="00160EAB">
              <w:rPr>
                <w:sz w:val="22"/>
                <w:szCs w:val="22"/>
              </w:rPr>
              <w:t>На территории мо Успенский район</w:t>
            </w:r>
            <w:r w:rsidR="00E74B52" w:rsidRPr="00160EAB">
              <w:rPr>
                <w:sz w:val="22"/>
                <w:szCs w:val="22"/>
              </w:rPr>
              <w:t xml:space="preserve"> (дале</w:t>
            </w:r>
            <w:proofErr w:type="gramStart"/>
            <w:r w:rsidR="00E74B52" w:rsidRPr="00160EAB">
              <w:rPr>
                <w:sz w:val="22"/>
                <w:szCs w:val="22"/>
              </w:rPr>
              <w:t>е-</w:t>
            </w:r>
            <w:proofErr w:type="gramEnd"/>
            <w:r w:rsidR="00E74B52" w:rsidRPr="00160EAB">
              <w:rPr>
                <w:sz w:val="22"/>
                <w:szCs w:val="22"/>
              </w:rPr>
              <w:t xml:space="preserve"> Стандарт)</w:t>
            </w:r>
          </w:p>
        </w:tc>
      </w:tr>
      <w:tr w:rsidR="00E8350D" w:rsidRPr="00160EAB" w:rsidTr="006106B9">
        <w:tc>
          <w:tcPr>
            <w:tcW w:w="5353" w:type="dxa"/>
          </w:tcPr>
          <w:p w:rsidR="006106B9" w:rsidRPr="00160EAB" w:rsidRDefault="006106B9" w:rsidP="00E8350D">
            <w:pPr>
              <w:textAlignment w:val="baseline"/>
              <w:rPr>
                <w:sz w:val="22"/>
                <w:szCs w:val="22"/>
              </w:rPr>
            </w:pPr>
            <w:r w:rsidRPr="00160EAB">
              <w:rPr>
                <w:sz w:val="22"/>
                <w:szCs w:val="22"/>
              </w:rPr>
              <w:t>Внесение изменений в перечень товарных рынков</w:t>
            </w:r>
          </w:p>
        </w:tc>
        <w:tc>
          <w:tcPr>
            <w:tcW w:w="1843" w:type="dxa"/>
          </w:tcPr>
          <w:p w:rsidR="006106B9" w:rsidRPr="00160EAB" w:rsidRDefault="006106B9" w:rsidP="00E8350D">
            <w:pPr>
              <w:jc w:val="center"/>
              <w:textAlignment w:val="baseline"/>
              <w:rPr>
                <w:sz w:val="22"/>
                <w:szCs w:val="22"/>
              </w:rPr>
            </w:pPr>
            <w:r w:rsidRPr="00160EAB">
              <w:rPr>
                <w:sz w:val="22"/>
                <w:szCs w:val="22"/>
              </w:rPr>
              <w:t>20</w:t>
            </w:r>
            <w:r w:rsidR="00E8350D" w:rsidRPr="00160EAB">
              <w:rPr>
                <w:sz w:val="22"/>
                <w:szCs w:val="22"/>
              </w:rPr>
              <w:t>20</w:t>
            </w:r>
            <w:r w:rsidRPr="00160EAB">
              <w:rPr>
                <w:sz w:val="22"/>
                <w:szCs w:val="22"/>
              </w:rPr>
              <w:t xml:space="preserve"> - 202</w:t>
            </w:r>
            <w:r w:rsidR="00E8350D" w:rsidRPr="00160EAB">
              <w:rPr>
                <w:sz w:val="22"/>
                <w:szCs w:val="22"/>
              </w:rPr>
              <w:t>2</w:t>
            </w:r>
          </w:p>
          <w:p w:rsidR="006106B9" w:rsidRPr="00160EAB" w:rsidRDefault="006106B9" w:rsidP="00E8350D">
            <w:pPr>
              <w:jc w:val="center"/>
              <w:textAlignment w:val="baseline"/>
              <w:rPr>
                <w:sz w:val="22"/>
                <w:szCs w:val="22"/>
              </w:rPr>
            </w:pPr>
          </w:p>
        </w:tc>
        <w:tc>
          <w:tcPr>
            <w:tcW w:w="4819" w:type="dxa"/>
          </w:tcPr>
          <w:p w:rsidR="006106B9" w:rsidRPr="00160EAB" w:rsidRDefault="006106B9" w:rsidP="00E8350D">
            <w:pPr>
              <w:textAlignment w:val="baseline"/>
              <w:rPr>
                <w:sz w:val="22"/>
                <w:szCs w:val="22"/>
              </w:rPr>
            </w:pPr>
            <w:r w:rsidRPr="00160EAB">
              <w:rPr>
                <w:sz w:val="22"/>
                <w:szCs w:val="22"/>
              </w:rPr>
              <w:t>Определение основных направлений для выявления путей решения актуальных социально-экономических проблем через развитие конкурентной среды</w:t>
            </w:r>
          </w:p>
        </w:tc>
        <w:tc>
          <w:tcPr>
            <w:tcW w:w="2835" w:type="dxa"/>
          </w:tcPr>
          <w:p w:rsidR="006106B9" w:rsidRPr="00160EAB" w:rsidRDefault="006E0640" w:rsidP="00D11AD7">
            <w:pPr>
              <w:jc w:val="both"/>
              <w:textAlignment w:val="baseline"/>
              <w:rPr>
                <w:sz w:val="22"/>
                <w:szCs w:val="22"/>
              </w:rPr>
            </w:pPr>
            <w:r w:rsidRPr="00160EAB">
              <w:rPr>
                <w:sz w:val="22"/>
                <w:szCs w:val="22"/>
              </w:rPr>
              <w:t>Отраслевые  отделы администрации мо Успенский  район   - кураторы рынков конкуренции</w:t>
            </w:r>
          </w:p>
        </w:tc>
      </w:tr>
      <w:tr w:rsidR="00E8350D" w:rsidRPr="00160EAB" w:rsidTr="006106B9">
        <w:tc>
          <w:tcPr>
            <w:tcW w:w="5353" w:type="dxa"/>
          </w:tcPr>
          <w:p w:rsidR="006106B9" w:rsidRPr="00160EAB" w:rsidRDefault="006106B9" w:rsidP="006E0640">
            <w:pPr>
              <w:textAlignment w:val="baseline"/>
              <w:rPr>
                <w:sz w:val="22"/>
                <w:szCs w:val="22"/>
              </w:rPr>
            </w:pPr>
            <w:r w:rsidRPr="00160EAB">
              <w:rPr>
                <w:sz w:val="22"/>
                <w:szCs w:val="22"/>
              </w:rPr>
              <w:t>Разработка, корректировка, реализация и мониторинг план</w:t>
            </w:r>
            <w:r w:rsidR="006E0640" w:rsidRPr="00160EAB">
              <w:rPr>
                <w:sz w:val="22"/>
                <w:szCs w:val="22"/>
              </w:rPr>
              <w:t xml:space="preserve">а </w:t>
            </w:r>
            <w:r w:rsidRPr="00160EAB">
              <w:rPr>
                <w:sz w:val="22"/>
                <w:szCs w:val="22"/>
              </w:rPr>
              <w:t xml:space="preserve"> мероприятий по содействию развитию конкуренции в </w:t>
            </w:r>
            <w:r w:rsidR="00E8350D" w:rsidRPr="00160EAB">
              <w:rPr>
                <w:sz w:val="22"/>
                <w:szCs w:val="22"/>
              </w:rPr>
              <w:t xml:space="preserve">курируемых </w:t>
            </w:r>
            <w:r w:rsidR="006E0640" w:rsidRPr="00160EAB">
              <w:rPr>
                <w:sz w:val="22"/>
                <w:szCs w:val="22"/>
              </w:rPr>
              <w:t xml:space="preserve"> сферах деятельности </w:t>
            </w:r>
            <w:r w:rsidRPr="00160EAB">
              <w:rPr>
                <w:sz w:val="22"/>
                <w:szCs w:val="22"/>
              </w:rPr>
              <w:t xml:space="preserve"> по реализации мероприятий </w:t>
            </w:r>
            <w:r w:rsidR="00E8350D" w:rsidRPr="00160EAB">
              <w:rPr>
                <w:sz w:val="22"/>
                <w:szCs w:val="22"/>
              </w:rPr>
              <w:t xml:space="preserve">«дорожной карты» по содействию развитию конкуренции </w:t>
            </w:r>
          </w:p>
        </w:tc>
        <w:tc>
          <w:tcPr>
            <w:tcW w:w="1843" w:type="dxa"/>
          </w:tcPr>
          <w:p w:rsidR="006106B9" w:rsidRPr="00160EAB" w:rsidRDefault="006106B9" w:rsidP="00E8350D">
            <w:pPr>
              <w:jc w:val="center"/>
              <w:textAlignment w:val="baseline"/>
              <w:rPr>
                <w:sz w:val="22"/>
                <w:szCs w:val="22"/>
              </w:rPr>
            </w:pPr>
            <w:r w:rsidRPr="00160EAB">
              <w:rPr>
                <w:sz w:val="22"/>
                <w:szCs w:val="22"/>
              </w:rPr>
              <w:t>2019 - 2021</w:t>
            </w:r>
          </w:p>
          <w:p w:rsidR="006106B9" w:rsidRPr="00160EAB" w:rsidRDefault="006106B9" w:rsidP="00E8350D">
            <w:pPr>
              <w:jc w:val="center"/>
              <w:textAlignment w:val="baseline"/>
              <w:rPr>
                <w:sz w:val="22"/>
                <w:szCs w:val="22"/>
              </w:rPr>
            </w:pPr>
          </w:p>
        </w:tc>
        <w:tc>
          <w:tcPr>
            <w:tcW w:w="4819" w:type="dxa"/>
          </w:tcPr>
          <w:p w:rsidR="006106B9" w:rsidRPr="00160EAB" w:rsidRDefault="006106B9" w:rsidP="006E0640">
            <w:pPr>
              <w:textAlignment w:val="baseline"/>
              <w:rPr>
                <w:sz w:val="22"/>
                <w:szCs w:val="22"/>
              </w:rPr>
            </w:pPr>
            <w:r w:rsidRPr="00160EAB">
              <w:rPr>
                <w:sz w:val="22"/>
                <w:szCs w:val="22"/>
              </w:rPr>
              <w:t xml:space="preserve">Выполнение </w:t>
            </w:r>
            <w:r w:rsidR="00E8350D" w:rsidRPr="00160EAB">
              <w:rPr>
                <w:sz w:val="22"/>
                <w:szCs w:val="22"/>
              </w:rPr>
              <w:t xml:space="preserve">отраслевыми </w:t>
            </w:r>
            <w:r w:rsidR="006E0640" w:rsidRPr="00160EAB">
              <w:rPr>
                <w:sz w:val="22"/>
                <w:szCs w:val="22"/>
              </w:rPr>
              <w:t xml:space="preserve">  отделами администрации мо Успенский  район   - кураторы рынков конкуренции</w:t>
            </w:r>
            <w:r w:rsidRPr="00160EAB">
              <w:rPr>
                <w:sz w:val="22"/>
                <w:szCs w:val="22"/>
              </w:rPr>
              <w:t xml:space="preserve"> требований Стандарта</w:t>
            </w:r>
          </w:p>
        </w:tc>
        <w:tc>
          <w:tcPr>
            <w:tcW w:w="2835" w:type="dxa"/>
          </w:tcPr>
          <w:p w:rsidR="006106B9" w:rsidRPr="00160EAB" w:rsidRDefault="006E0640" w:rsidP="00D11AD7">
            <w:pPr>
              <w:jc w:val="both"/>
              <w:textAlignment w:val="baseline"/>
              <w:rPr>
                <w:sz w:val="22"/>
                <w:szCs w:val="22"/>
              </w:rPr>
            </w:pPr>
            <w:r w:rsidRPr="00160EAB">
              <w:rPr>
                <w:sz w:val="22"/>
                <w:szCs w:val="22"/>
              </w:rPr>
              <w:t>Отраслевые  отделы администрации мо Успенский  район   - кураторы рынков конкуренции</w:t>
            </w:r>
          </w:p>
        </w:tc>
      </w:tr>
      <w:tr w:rsidR="00E8350D" w:rsidRPr="00160EAB" w:rsidTr="006106B9">
        <w:tc>
          <w:tcPr>
            <w:tcW w:w="5353" w:type="dxa"/>
          </w:tcPr>
          <w:p w:rsidR="006106B9" w:rsidRPr="00160EAB" w:rsidRDefault="006106B9" w:rsidP="006E0640">
            <w:pPr>
              <w:textAlignment w:val="baseline"/>
              <w:rPr>
                <w:sz w:val="22"/>
                <w:szCs w:val="22"/>
              </w:rPr>
            </w:pPr>
            <w:r w:rsidRPr="00160EAB">
              <w:rPr>
                <w:sz w:val="22"/>
                <w:szCs w:val="22"/>
              </w:rPr>
              <w:t>Проведение мониторинга</w:t>
            </w:r>
            <w:r w:rsidR="00A93F9B" w:rsidRPr="00160EAB">
              <w:rPr>
                <w:sz w:val="22"/>
                <w:szCs w:val="22"/>
              </w:rPr>
              <w:t>, анализа и оценки</w:t>
            </w:r>
            <w:r w:rsidRPr="00160EAB">
              <w:rPr>
                <w:sz w:val="22"/>
                <w:szCs w:val="22"/>
              </w:rPr>
              <w:t xml:space="preserve"> состояния и развития конкуренции на товарных рынках </w:t>
            </w:r>
            <w:r w:rsidR="006E0640" w:rsidRPr="00160EAB">
              <w:rPr>
                <w:sz w:val="22"/>
                <w:szCs w:val="22"/>
              </w:rPr>
              <w:t>мо Успенский район</w:t>
            </w:r>
          </w:p>
        </w:tc>
        <w:tc>
          <w:tcPr>
            <w:tcW w:w="1843" w:type="dxa"/>
          </w:tcPr>
          <w:p w:rsidR="006106B9" w:rsidRPr="00160EAB" w:rsidRDefault="006106B9" w:rsidP="007F45DD">
            <w:pPr>
              <w:jc w:val="center"/>
              <w:textAlignment w:val="baseline"/>
              <w:rPr>
                <w:sz w:val="22"/>
                <w:szCs w:val="22"/>
              </w:rPr>
            </w:pPr>
            <w:r w:rsidRPr="00160EAB">
              <w:rPr>
                <w:sz w:val="22"/>
                <w:szCs w:val="22"/>
              </w:rPr>
              <w:t xml:space="preserve">2019 - 2021 </w:t>
            </w:r>
          </w:p>
        </w:tc>
        <w:tc>
          <w:tcPr>
            <w:tcW w:w="4819" w:type="dxa"/>
          </w:tcPr>
          <w:p w:rsidR="006106B9" w:rsidRPr="00160EAB" w:rsidRDefault="006106B9" w:rsidP="007F45DD">
            <w:pPr>
              <w:textAlignment w:val="baseline"/>
              <w:rPr>
                <w:sz w:val="22"/>
                <w:szCs w:val="22"/>
              </w:rPr>
            </w:pPr>
            <w:r w:rsidRPr="00160EAB">
              <w:rPr>
                <w:sz w:val="22"/>
                <w:szCs w:val="22"/>
              </w:rPr>
              <w:t xml:space="preserve">Выполнение требований Стандарта в части проведения мониторинга состояния и развития конкуренции на товарных рынках </w:t>
            </w:r>
            <w:r w:rsidR="007F45DD" w:rsidRPr="00160EAB">
              <w:rPr>
                <w:sz w:val="22"/>
                <w:szCs w:val="22"/>
              </w:rPr>
              <w:t xml:space="preserve">края </w:t>
            </w:r>
          </w:p>
        </w:tc>
        <w:tc>
          <w:tcPr>
            <w:tcW w:w="2835" w:type="dxa"/>
          </w:tcPr>
          <w:p w:rsidR="006106B9" w:rsidRPr="00160EAB" w:rsidRDefault="006E0640" w:rsidP="00D11AD7">
            <w:pPr>
              <w:jc w:val="both"/>
              <w:textAlignment w:val="baseline"/>
              <w:rPr>
                <w:sz w:val="22"/>
                <w:szCs w:val="22"/>
              </w:rPr>
            </w:pPr>
            <w:r w:rsidRPr="00160EAB">
              <w:rPr>
                <w:sz w:val="22"/>
                <w:szCs w:val="22"/>
              </w:rPr>
              <w:t>Отраслевые  отделы администрации мо Успенский  район   - кураторы рынков конкуренции</w:t>
            </w:r>
          </w:p>
        </w:tc>
      </w:tr>
      <w:tr w:rsidR="00E8350D" w:rsidRPr="00160EAB" w:rsidTr="006106B9">
        <w:tc>
          <w:tcPr>
            <w:tcW w:w="5353" w:type="dxa"/>
          </w:tcPr>
          <w:p w:rsidR="006106B9" w:rsidRPr="00160EAB" w:rsidRDefault="006106B9" w:rsidP="00E8350D">
            <w:pPr>
              <w:textAlignment w:val="baseline"/>
              <w:rPr>
                <w:sz w:val="22"/>
                <w:szCs w:val="22"/>
              </w:rPr>
            </w:pPr>
            <w:r w:rsidRPr="00160EAB">
              <w:rPr>
                <w:sz w:val="22"/>
                <w:szCs w:val="22"/>
              </w:rPr>
              <w:t>Информационное освещение в средствах массовой информации, в том числе в сети Интернет, деятельности по содействию развитию конкуренции</w:t>
            </w:r>
          </w:p>
        </w:tc>
        <w:tc>
          <w:tcPr>
            <w:tcW w:w="1843" w:type="dxa"/>
          </w:tcPr>
          <w:p w:rsidR="006106B9" w:rsidRPr="00160EAB" w:rsidRDefault="006106B9" w:rsidP="00E8350D">
            <w:pPr>
              <w:jc w:val="center"/>
              <w:textAlignment w:val="baseline"/>
              <w:rPr>
                <w:sz w:val="22"/>
                <w:szCs w:val="22"/>
              </w:rPr>
            </w:pPr>
            <w:r w:rsidRPr="00160EAB">
              <w:rPr>
                <w:sz w:val="22"/>
                <w:szCs w:val="22"/>
              </w:rPr>
              <w:t>2019 - 202</w:t>
            </w:r>
            <w:r w:rsidR="007F45DD" w:rsidRPr="00160EAB">
              <w:rPr>
                <w:sz w:val="22"/>
                <w:szCs w:val="22"/>
              </w:rPr>
              <w:t>2</w:t>
            </w:r>
          </w:p>
          <w:p w:rsidR="006106B9" w:rsidRPr="00160EAB" w:rsidRDefault="006106B9" w:rsidP="00E8350D">
            <w:pPr>
              <w:jc w:val="center"/>
              <w:textAlignment w:val="baseline"/>
              <w:rPr>
                <w:sz w:val="22"/>
                <w:szCs w:val="22"/>
              </w:rPr>
            </w:pPr>
          </w:p>
        </w:tc>
        <w:tc>
          <w:tcPr>
            <w:tcW w:w="4819" w:type="dxa"/>
          </w:tcPr>
          <w:p w:rsidR="006106B9" w:rsidRPr="00160EAB" w:rsidRDefault="007F45DD" w:rsidP="00E8350D">
            <w:pPr>
              <w:textAlignment w:val="baseline"/>
              <w:rPr>
                <w:sz w:val="22"/>
                <w:szCs w:val="22"/>
              </w:rPr>
            </w:pPr>
            <w:r w:rsidRPr="00160EAB">
              <w:rPr>
                <w:sz w:val="22"/>
                <w:szCs w:val="22"/>
              </w:rPr>
              <w:t xml:space="preserve">Выполнение отраслевыми органами исполнительной власти и органами местного </w:t>
            </w:r>
            <w:proofErr w:type="gramStart"/>
            <w:r w:rsidRPr="00160EAB">
              <w:rPr>
                <w:sz w:val="22"/>
                <w:szCs w:val="22"/>
              </w:rPr>
              <w:t>самоуправления муниципальных образований Краснодарского края  требований Стандарта</w:t>
            </w:r>
            <w:proofErr w:type="gramEnd"/>
          </w:p>
        </w:tc>
        <w:tc>
          <w:tcPr>
            <w:tcW w:w="2835" w:type="dxa"/>
          </w:tcPr>
          <w:p w:rsidR="006106B9" w:rsidRPr="00160EAB" w:rsidRDefault="006E0640" w:rsidP="006E0640">
            <w:pPr>
              <w:jc w:val="both"/>
              <w:textAlignment w:val="baseline"/>
              <w:rPr>
                <w:sz w:val="22"/>
                <w:szCs w:val="22"/>
              </w:rPr>
            </w:pPr>
            <w:r w:rsidRPr="00160EAB">
              <w:rPr>
                <w:sz w:val="22"/>
                <w:szCs w:val="22"/>
              </w:rPr>
              <w:t>Отдел экономики администрации мо Успенский район</w:t>
            </w:r>
          </w:p>
        </w:tc>
      </w:tr>
      <w:tr w:rsidR="002A23D6" w:rsidRPr="00E8350D" w:rsidTr="006106B9">
        <w:tc>
          <w:tcPr>
            <w:tcW w:w="5353" w:type="dxa"/>
          </w:tcPr>
          <w:p w:rsidR="002A23D6" w:rsidRPr="00160EAB" w:rsidRDefault="002A23D6" w:rsidP="002A23D6">
            <w:pPr>
              <w:textAlignment w:val="baseline"/>
              <w:rPr>
                <w:sz w:val="22"/>
                <w:szCs w:val="22"/>
              </w:rPr>
            </w:pPr>
            <w:r w:rsidRPr="00160EAB">
              <w:rPr>
                <w:sz w:val="22"/>
                <w:szCs w:val="22"/>
              </w:rPr>
              <w:t>Подготовка доклада о состоянии и развитии</w:t>
            </w:r>
          </w:p>
          <w:p w:rsidR="002A23D6" w:rsidRPr="00160EAB" w:rsidRDefault="0045070B" w:rsidP="006E0640">
            <w:pPr>
              <w:textAlignment w:val="baseline"/>
              <w:rPr>
                <w:sz w:val="22"/>
                <w:szCs w:val="22"/>
              </w:rPr>
            </w:pPr>
            <w:r w:rsidRPr="00160EAB">
              <w:rPr>
                <w:sz w:val="22"/>
                <w:szCs w:val="22"/>
              </w:rPr>
              <w:t>к</w:t>
            </w:r>
            <w:r w:rsidR="002A23D6" w:rsidRPr="00160EAB">
              <w:rPr>
                <w:sz w:val="22"/>
                <w:szCs w:val="22"/>
              </w:rPr>
              <w:t>онкурен</w:t>
            </w:r>
            <w:r w:rsidRPr="00160EAB">
              <w:rPr>
                <w:sz w:val="22"/>
                <w:szCs w:val="22"/>
              </w:rPr>
              <w:t xml:space="preserve">ции на товарных рынках </w:t>
            </w:r>
            <w:r w:rsidR="006E0640" w:rsidRPr="00160EAB">
              <w:rPr>
                <w:sz w:val="22"/>
                <w:szCs w:val="22"/>
              </w:rPr>
              <w:t>мо Успенский район</w:t>
            </w:r>
          </w:p>
        </w:tc>
        <w:tc>
          <w:tcPr>
            <w:tcW w:w="1843" w:type="dxa"/>
          </w:tcPr>
          <w:p w:rsidR="002A23D6" w:rsidRPr="00160EAB" w:rsidRDefault="002A23D6" w:rsidP="002A23D6">
            <w:pPr>
              <w:jc w:val="center"/>
              <w:textAlignment w:val="baseline"/>
              <w:rPr>
                <w:sz w:val="22"/>
                <w:szCs w:val="22"/>
              </w:rPr>
            </w:pPr>
            <w:r w:rsidRPr="00160EAB">
              <w:rPr>
                <w:sz w:val="22"/>
                <w:szCs w:val="22"/>
              </w:rPr>
              <w:t>2019 - 202</w:t>
            </w:r>
            <w:r w:rsidR="0045070B" w:rsidRPr="00160EAB">
              <w:rPr>
                <w:sz w:val="22"/>
                <w:szCs w:val="22"/>
              </w:rPr>
              <w:t>2</w:t>
            </w:r>
          </w:p>
          <w:p w:rsidR="002A23D6" w:rsidRPr="00160EAB" w:rsidRDefault="002A23D6" w:rsidP="002A23D6">
            <w:pPr>
              <w:jc w:val="center"/>
              <w:textAlignment w:val="baseline"/>
              <w:rPr>
                <w:sz w:val="22"/>
                <w:szCs w:val="22"/>
              </w:rPr>
            </w:pPr>
          </w:p>
        </w:tc>
        <w:tc>
          <w:tcPr>
            <w:tcW w:w="4819" w:type="dxa"/>
          </w:tcPr>
          <w:p w:rsidR="002A23D6" w:rsidRPr="00160EAB" w:rsidRDefault="002A23D6" w:rsidP="002A23D6">
            <w:pPr>
              <w:textAlignment w:val="baseline"/>
              <w:rPr>
                <w:sz w:val="22"/>
                <w:szCs w:val="22"/>
              </w:rPr>
            </w:pPr>
            <w:r w:rsidRPr="00160EAB">
              <w:rPr>
                <w:sz w:val="22"/>
                <w:szCs w:val="22"/>
              </w:rPr>
              <w:t>Оценка результатов внедрения</w:t>
            </w:r>
          </w:p>
          <w:p w:rsidR="002A23D6" w:rsidRPr="00160EAB" w:rsidRDefault="002A23D6" w:rsidP="0045070B">
            <w:pPr>
              <w:textAlignment w:val="baseline"/>
              <w:rPr>
                <w:sz w:val="22"/>
                <w:szCs w:val="22"/>
              </w:rPr>
            </w:pPr>
            <w:r w:rsidRPr="00160EAB">
              <w:rPr>
                <w:sz w:val="22"/>
                <w:szCs w:val="22"/>
              </w:rPr>
              <w:t>Стандарта</w:t>
            </w:r>
          </w:p>
        </w:tc>
        <w:tc>
          <w:tcPr>
            <w:tcW w:w="2835" w:type="dxa"/>
          </w:tcPr>
          <w:p w:rsidR="006E0640" w:rsidRPr="00160EAB" w:rsidRDefault="006E0640" w:rsidP="00D11AD7">
            <w:pPr>
              <w:jc w:val="both"/>
              <w:textAlignment w:val="baseline"/>
              <w:rPr>
                <w:sz w:val="22"/>
                <w:szCs w:val="22"/>
              </w:rPr>
            </w:pPr>
            <w:r w:rsidRPr="00160EAB">
              <w:rPr>
                <w:sz w:val="22"/>
                <w:szCs w:val="22"/>
              </w:rPr>
              <w:t xml:space="preserve">Отдел экономики администрации мо Успенский район. </w:t>
            </w:r>
          </w:p>
          <w:p w:rsidR="002A23D6" w:rsidRPr="00E8350D" w:rsidRDefault="006E0640" w:rsidP="00D11AD7">
            <w:pPr>
              <w:jc w:val="both"/>
              <w:textAlignment w:val="baseline"/>
              <w:rPr>
                <w:sz w:val="22"/>
                <w:szCs w:val="22"/>
              </w:rPr>
            </w:pPr>
            <w:r w:rsidRPr="00160EAB">
              <w:rPr>
                <w:sz w:val="22"/>
                <w:szCs w:val="22"/>
              </w:rPr>
              <w:t xml:space="preserve">Отраслевые  отделы администрации мо Успенский  район   - </w:t>
            </w:r>
            <w:r w:rsidRPr="00160EAB">
              <w:rPr>
                <w:sz w:val="22"/>
                <w:szCs w:val="22"/>
              </w:rPr>
              <w:lastRenderedPageBreak/>
              <w:t>кураторы рынков конкуренции</w:t>
            </w:r>
          </w:p>
        </w:tc>
      </w:tr>
    </w:tbl>
    <w:p w:rsidR="00C436F8" w:rsidRPr="00D86C17" w:rsidRDefault="00C436F8" w:rsidP="00D86C17">
      <w:pPr>
        <w:ind w:right="-31"/>
        <w:jc w:val="center"/>
        <w:rPr>
          <w:sz w:val="22"/>
          <w:szCs w:val="22"/>
        </w:rPr>
      </w:pPr>
    </w:p>
    <w:p w:rsidR="00A56E34" w:rsidRDefault="00272B10" w:rsidP="00D86C17">
      <w:pPr>
        <w:rPr>
          <w:sz w:val="28"/>
          <w:szCs w:val="28"/>
        </w:rPr>
      </w:pPr>
      <w:r>
        <w:rPr>
          <w:sz w:val="28"/>
          <w:szCs w:val="28"/>
        </w:rPr>
        <w:t xml:space="preserve">Начальник отдела экономики </w:t>
      </w:r>
    </w:p>
    <w:p w:rsidR="00272B10" w:rsidRDefault="00272B10" w:rsidP="00D86C17">
      <w:pPr>
        <w:rPr>
          <w:sz w:val="28"/>
          <w:szCs w:val="28"/>
        </w:rPr>
      </w:pPr>
      <w:r>
        <w:rPr>
          <w:sz w:val="28"/>
          <w:szCs w:val="28"/>
        </w:rPr>
        <w:t xml:space="preserve">администрации муниципального образования </w:t>
      </w:r>
    </w:p>
    <w:p w:rsidR="00272B10" w:rsidRPr="00D86C17" w:rsidRDefault="00272B10" w:rsidP="00D86C17">
      <w:pPr>
        <w:rPr>
          <w:sz w:val="28"/>
          <w:szCs w:val="28"/>
        </w:rPr>
      </w:pPr>
      <w:r>
        <w:rPr>
          <w:sz w:val="28"/>
          <w:szCs w:val="28"/>
        </w:rPr>
        <w:t>Успенский район                                                                                                                                           С. А. Онишко</w:t>
      </w:r>
    </w:p>
    <w:sectPr w:rsidR="00272B10" w:rsidRPr="00D86C17" w:rsidSect="00255E71">
      <w:headerReference w:type="even" r:id="rId9"/>
      <w:headerReference w:type="default" r:id="rId10"/>
      <w:pgSz w:w="16838" w:h="11906" w:orient="landscape" w:code="9"/>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DC" w:rsidRDefault="000605DC" w:rsidP="00CD0670">
      <w:r>
        <w:separator/>
      </w:r>
    </w:p>
  </w:endnote>
  <w:endnote w:type="continuationSeparator" w:id="1">
    <w:p w:rsidR="000605DC" w:rsidRDefault="000605DC" w:rsidP="00CD0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DC" w:rsidRDefault="000605DC" w:rsidP="00CD0670">
      <w:r>
        <w:separator/>
      </w:r>
    </w:p>
  </w:footnote>
  <w:footnote w:type="continuationSeparator" w:id="1">
    <w:p w:rsidR="000605DC" w:rsidRDefault="000605DC" w:rsidP="00CD0670">
      <w:r>
        <w:continuationSeparator/>
      </w:r>
    </w:p>
  </w:footnote>
  <w:footnote w:id="2">
    <w:p w:rsidR="00B92132" w:rsidRDefault="00B92132" w:rsidP="00C436F8">
      <w:pPr>
        <w:pStyle w:val="af1"/>
      </w:pPr>
    </w:p>
  </w:footnote>
  <w:footnote w:id="3">
    <w:p w:rsidR="00B92132" w:rsidRDefault="00B92132" w:rsidP="00C436F8">
      <w:pPr>
        <w:pStyle w:val="af1"/>
      </w:pPr>
      <w:r>
        <w:rPr>
          <w:rStyle w:val="af3"/>
        </w:rPr>
        <w:footnoteRef/>
      </w:r>
      <w:proofErr w:type="gramStart"/>
      <w:r w:rsidRPr="00CA77E6">
        <w:rPr>
          <w:rFonts w:ascii="Times New Roman" w:hAnsi="Times New Roman" w:cs="Times New Roman"/>
        </w:rPr>
        <w:t>Значение соответствует значению показателя «Количество объектов недвижимого имущества, включенных в перечни государственного и муниципального имущества, предоставленных в аренду субъектам МСП и организациям, образующим инфраструктуру поддержки субъектов МСП, нарастающим итогом, ед.», установленного для достижения по итогам 2022 гг. в паспорте регионального проекта «Улучшение условий ведения предпринимательской деятельности» (утвержден протоколом заседания регионального проектного комитета от 06.12.2018 № 6</w:t>
      </w:r>
      <w:r>
        <w:rPr>
          <w:rFonts w:ascii="Times New Roman" w:hAnsi="Times New Roman" w:cs="Times New Roman"/>
        </w:rPr>
        <w:t>)</w:t>
      </w:r>
      <w:r w:rsidRPr="00CA77E6">
        <w:rPr>
          <w:rFonts w:ascii="Times New Roman" w:hAnsi="Times New Roman" w:cs="Times New Roman"/>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40267"/>
      <w:docPartObj>
        <w:docPartGallery w:val="Page Numbers (Top of Page)"/>
        <w:docPartUnique/>
      </w:docPartObj>
    </w:sdtPr>
    <w:sdtContent>
      <w:p w:rsidR="00B92132" w:rsidRDefault="006E3E70">
        <w:pPr>
          <w:pStyle w:val="a9"/>
          <w:jc w:val="center"/>
        </w:pPr>
        <w:r>
          <w:fldChar w:fldCharType="begin"/>
        </w:r>
        <w:r w:rsidR="00B92132">
          <w:instrText>PAGE   \* MERGEFORMAT</w:instrText>
        </w:r>
        <w:r>
          <w:fldChar w:fldCharType="separate"/>
        </w:r>
        <w:r w:rsidR="00B92132">
          <w:rPr>
            <w:noProof/>
          </w:rPr>
          <w:t>2</w:t>
        </w:r>
        <w:r>
          <w:fldChar w:fldCharType="end"/>
        </w:r>
      </w:p>
    </w:sdtContent>
  </w:sdt>
  <w:p w:rsidR="00B92132" w:rsidRDefault="00B9213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45479"/>
      <w:docPartObj>
        <w:docPartGallery w:val="Page Numbers (Margins)"/>
        <w:docPartUnique/>
      </w:docPartObj>
    </w:sdtPr>
    <w:sdtContent>
      <w:p w:rsidR="00B92132" w:rsidRDefault="006E3E70">
        <w:pPr>
          <w:pStyle w:val="a9"/>
        </w:pPr>
        <w:r>
          <w:rPr>
            <w:noProof/>
          </w:rPr>
          <w:pict>
            <v:rect id="Прямоугольник 9" o:spid="_x0000_s409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" o:allowincell="f" stroked="f">
              <v:textbox style="layout-flow:vertical">
                <w:txbxContent>
                  <w:sdt>
                    <w:sdtPr>
                      <w:rPr>
                        <w:rFonts w:asciiTheme="majorHAnsi" w:eastAsiaTheme="majorEastAsia" w:hAnsiTheme="majorHAnsi" w:cstheme="majorBidi"/>
                        <w:sz w:val="48"/>
                        <w:szCs w:val="48"/>
                      </w:rPr>
                      <w:id w:val="-1131474261"/>
                    </w:sdtPr>
                    <w:sdtEndPr>
                      <w:rPr>
                        <w:rFonts w:ascii="Times New Roman" w:hAnsi="Times New Roman" w:cs="Times New Roman"/>
                        <w:sz w:val="28"/>
                        <w:szCs w:val="28"/>
                      </w:rPr>
                    </w:sdtEndPr>
                    <w:sdtContent>
                      <w:p w:rsidR="00B92132" w:rsidRPr="00FC4E5B" w:rsidRDefault="00B92132">
                        <w:pPr>
                          <w:jc w:val="center"/>
                          <w:rPr>
                            <w:rFonts w:eastAsiaTheme="majorEastAsia"/>
                            <w:sz w:val="28"/>
                            <w:szCs w:val="28"/>
                          </w:rPr>
                        </w:pPr>
                      </w:p>
                      <w:p w:rsidR="00B92132" w:rsidRPr="00D3589B" w:rsidRDefault="006E3E70">
                        <w:pPr>
                          <w:jc w:val="center"/>
                          <w:rPr>
                            <w:rFonts w:eastAsiaTheme="majorEastAsia"/>
                            <w:sz w:val="28"/>
                            <w:szCs w:val="28"/>
                          </w:rPr>
                        </w:pPr>
                        <w:r w:rsidRPr="006E3E70">
                          <w:rPr>
                            <w:rFonts w:eastAsiaTheme="minorEastAsia"/>
                            <w:sz w:val="28"/>
                            <w:szCs w:val="28"/>
                          </w:rPr>
                          <w:fldChar w:fldCharType="begin"/>
                        </w:r>
                        <w:r w:rsidR="00B92132" w:rsidRPr="00D3589B">
                          <w:rPr>
                            <w:sz w:val="28"/>
                            <w:szCs w:val="28"/>
                          </w:rPr>
                          <w:instrText>PAGE  \* MERGEFORMAT</w:instrText>
                        </w:r>
                        <w:r w:rsidRPr="006E3E70">
                          <w:rPr>
                            <w:rFonts w:eastAsiaTheme="minorEastAsia"/>
                            <w:sz w:val="28"/>
                            <w:szCs w:val="28"/>
                          </w:rPr>
                          <w:fldChar w:fldCharType="separate"/>
                        </w:r>
                        <w:r w:rsidR="00087336" w:rsidRPr="00087336">
                          <w:rPr>
                            <w:rFonts w:eastAsiaTheme="majorEastAsia"/>
                            <w:noProof/>
                            <w:sz w:val="28"/>
                            <w:szCs w:val="28"/>
                          </w:rPr>
                          <w:t>56</w:t>
                        </w:r>
                        <w:r w:rsidRPr="00D3589B">
                          <w:rPr>
                            <w:rFonts w:eastAsiaTheme="majorEastAsia"/>
                            <w:sz w:val="28"/>
                            <w:szCs w:val="28"/>
                          </w:rPr>
                          <w:fldChar w:fldCharType="end"/>
                        </w:r>
                      </w:p>
                    </w:sdtContent>
                  </w:sdt>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138"/>
    <w:multiLevelType w:val="hybridMultilevel"/>
    <w:tmpl w:val="1CF67E58"/>
    <w:lvl w:ilvl="0" w:tplc="8E34CE38">
      <w:start w:val="1"/>
      <w:numFmt w:val="decimal"/>
      <w:lvlText w:val="%1."/>
      <w:lvlJc w:val="left"/>
      <w:pPr>
        <w:ind w:left="489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80D8B"/>
    <w:multiLevelType w:val="hybridMultilevel"/>
    <w:tmpl w:val="9472489E"/>
    <w:lvl w:ilvl="0" w:tplc="0419000F">
      <w:start w:val="1"/>
      <w:numFmt w:val="decimal"/>
      <w:lvlText w:val="%1."/>
      <w:lvlJc w:val="left"/>
      <w:pPr>
        <w:ind w:left="62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E06077D"/>
    <w:multiLevelType w:val="hybridMultilevel"/>
    <w:tmpl w:val="10EA1DF0"/>
    <w:lvl w:ilvl="0" w:tplc="04190011">
      <w:start w:val="1"/>
      <w:numFmt w:val="decimal"/>
      <w:lvlText w:val="%1)"/>
      <w:lvlJc w:val="left"/>
      <w:pPr>
        <w:ind w:left="502"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DF44ADA"/>
    <w:multiLevelType w:val="hybridMultilevel"/>
    <w:tmpl w:val="8F22B1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A78066C"/>
    <w:multiLevelType w:val="hybridMultilevel"/>
    <w:tmpl w:val="0E227BE6"/>
    <w:lvl w:ilvl="0" w:tplc="8BF80FA4">
      <w:start w:val="23"/>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230C93"/>
    <w:multiLevelType w:val="hybridMultilevel"/>
    <w:tmpl w:val="F22ACA58"/>
    <w:lvl w:ilvl="0" w:tplc="0A1045CE">
      <w:start w:val="2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A460FD"/>
    <w:multiLevelType w:val="hybridMultilevel"/>
    <w:tmpl w:val="0CD0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3F01"/>
  <w:defaultTabStop w:val="708"/>
  <w:drawingGridHorizontalSpacing w:val="120"/>
  <w:displayHorizontalDrawingGridEvery w:val="2"/>
  <w:displayVerticalDrawingGridEvery w:val="2"/>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653905"/>
    <w:rsid w:val="00001F80"/>
    <w:rsid w:val="00006EBF"/>
    <w:rsid w:val="00006FD9"/>
    <w:rsid w:val="00013BD3"/>
    <w:rsid w:val="000157C9"/>
    <w:rsid w:val="00016E09"/>
    <w:rsid w:val="00021D31"/>
    <w:rsid w:val="00023DD0"/>
    <w:rsid w:val="00025AEC"/>
    <w:rsid w:val="000369C4"/>
    <w:rsid w:val="00040AA5"/>
    <w:rsid w:val="000439D6"/>
    <w:rsid w:val="00047D9D"/>
    <w:rsid w:val="000508E5"/>
    <w:rsid w:val="0005387D"/>
    <w:rsid w:val="00054868"/>
    <w:rsid w:val="000560B3"/>
    <w:rsid w:val="00056591"/>
    <w:rsid w:val="000605DC"/>
    <w:rsid w:val="00061997"/>
    <w:rsid w:val="000746BD"/>
    <w:rsid w:val="00077E2D"/>
    <w:rsid w:val="00080253"/>
    <w:rsid w:val="000813AB"/>
    <w:rsid w:val="00081C04"/>
    <w:rsid w:val="00082533"/>
    <w:rsid w:val="00083B97"/>
    <w:rsid w:val="00084F33"/>
    <w:rsid w:val="00087336"/>
    <w:rsid w:val="00091C22"/>
    <w:rsid w:val="000931F5"/>
    <w:rsid w:val="0009488B"/>
    <w:rsid w:val="00096CD6"/>
    <w:rsid w:val="000A38BE"/>
    <w:rsid w:val="000A7F5F"/>
    <w:rsid w:val="000B18E4"/>
    <w:rsid w:val="000B282E"/>
    <w:rsid w:val="000C07B6"/>
    <w:rsid w:val="000C16A9"/>
    <w:rsid w:val="000D2248"/>
    <w:rsid w:val="000D4DE0"/>
    <w:rsid w:val="000D74E4"/>
    <w:rsid w:val="000D7D7A"/>
    <w:rsid w:val="000E08C0"/>
    <w:rsid w:val="000E55A8"/>
    <w:rsid w:val="000F4A1A"/>
    <w:rsid w:val="000F5D17"/>
    <w:rsid w:val="000F7F1F"/>
    <w:rsid w:val="00104EE6"/>
    <w:rsid w:val="0010522A"/>
    <w:rsid w:val="00113777"/>
    <w:rsid w:val="001141A5"/>
    <w:rsid w:val="00114423"/>
    <w:rsid w:val="00121BF9"/>
    <w:rsid w:val="001233CB"/>
    <w:rsid w:val="001253B5"/>
    <w:rsid w:val="00130CEA"/>
    <w:rsid w:val="001323A4"/>
    <w:rsid w:val="001419D2"/>
    <w:rsid w:val="001442BA"/>
    <w:rsid w:val="001453D5"/>
    <w:rsid w:val="001508ED"/>
    <w:rsid w:val="00160EAB"/>
    <w:rsid w:val="00161A74"/>
    <w:rsid w:val="00161E49"/>
    <w:rsid w:val="001661BA"/>
    <w:rsid w:val="00170A8B"/>
    <w:rsid w:val="00171CFD"/>
    <w:rsid w:val="00173082"/>
    <w:rsid w:val="0017604E"/>
    <w:rsid w:val="0019384F"/>
    <w:rsid w:val="00197C25"/>
    <w:rsid w:val="001A46E2"/>
    <w:rsid w:val="001A63EA"/>
    <w:rsid w:val="001B3790"/>
    <w:rsid w:val="001B6635"/>
    <w:rsid w:val="001B7ADE"/>
    <w:rsid w:val="001C3204"/>
    <w:rsid w:val="001C51B2"/>
    <w:rsid w:val="001D0E06"/>
    <w:rsid w:val="001D38EA"/>
    <w:rsid w:val="001D6F2E"/>
    <w:rsid w:val="001E2877"/>
    <w:rsid w:val="001F062B"/>
    <w:rsid w:val="001F0E6A"/>
    <w:rsid w:val="001F75A4"/>
    <w:rsid w:val="001F7AF9"/>
    <w:rsid w:val="00205EC0"/>
    <w:rsid w:val="002062DD"/>
    <w:rsid w:val="002119D4"/>
    <w:rsid w:val="0021631B"/>
    <w:rsid w:val="002207E0"/>
    <w:rsid w:val="00221683"/>
    <w:rsid w:val="00225318"/>
    <w:rsid w:val="00226085"/>
    <w:rsid w:val="0022706F"/>
    <w:rsid w:val="00227E26"/>
    <w:rsid w:val="00230679"/>
    <w:rsid w:val="00242534"/>
    <w:rsid w:val="00251D67"/>
    <w:rsid w:val="00253F4D"/>
    <w:rsid w:val="00255E71"/>
    <w:rsid w:val="00257147"/>
    <w:rsid w:val="00261EC6"/>
    <w:rsid w:val="002627DF"/>
    <w:rsid w:val="00264B00"/>
    <w:rsid w:val="00272716"/>
    <w:rsid w:val="00272B10"/>
    <w:rsid w:val="002739D5"/>
    <w:rsid w:val="00273A43"/>
    <w:rsid w:val="00273CF6"/>
    <w:rsid w:val="00276F34"/>
    <w:rsid w:val="00280BC9"/>
    <w:rsid w:val="0028377E"/>
    <w:rsid w:val="00283F58"/>
    <w:rsid w:val="002868AB"/>
    <w:rsid w:val="002A029B"/>
    <w:rsid w:val="002A23D6"/>
    <w:rsid w:val="002A55A0"/>
    <w:rsid w:val="002A683D"/>
    <w:rsid w:val="002B03F4"/>
    <w:rsid w:val="002B30A1"/>
    <w:rsid w:val="002B4FA6"/>
    <w:rsid w:val="002B50F9"/>
    <w:rsid w:val="002B6F47"/>
    <w:rsid w:val="002C3F50"/>
    <w:rsid w:val="002C542F"/>
    <w:rsid w:val="002C6033"/>
    <w:rsid w:val="002D124E"/>
    <w:rsid w:val="002D1EB3"/>
    <w:rsid w:val="002D3895"/>
    <w:rsid w:val="002D4252"/>
    <w:rsid w:val="002D5D1D"/>
    <w:rsid w:val="002D7799"/>
    <w:rsid w:val="002E2333"/>
    <w:rsid w:val="002E634F"/>
    <w:rsid w:val="002F0311"/>
    <w:rsid w:val="002F379F"/>
    <w:rsid w:val="002F4ABA"/>
    <w:rsid w:val="00303A26"/>
    <w:rsid w:val="00312533"/>
    <w:rsid w:val="00316E6B"/>
    <w:rsid w:val="003177A2"/>
    <w:rsid w:val="00317E6F"/>
    <w:rsid w:val="00320E89"/>
    <w:rsid w:val="003225A9"/>
    <w:rsid w:val="00322AAA"/>
    <w:rsid w:val="00322BBD"/>
    <w:rsid w:val="003248FE"/>
    <w:rsid w:val="0033041A"/>
    <w:rsid w:val="0033537B"/>
    <w:rsid w:val="003353E1"/>
    <w:rsid w:val="00336A0B"/>
    <w:rsid w:val="003521CB"/>
    <w:rsid w:val="003529E2"/>
    <w:rsid w:val="0035555A"/>
    <w:rsid w:val="00367AAE"/>
    <w:rsid w:val="00371D49"/>
    <w:rsid w:val="00372ADB"/>
    <w:rsid w:val="003822FE"/>
    <w:rsid w:val="00387316"/>
    <w:rsid w:val="003873FE"/>
    <w:rsid w:val="00396E39"/>
    <w:rsid w:val="003A4CC5"/>
    <w:rsid w:val="003A7297"/>
    <w:rsid w:val="003B1881"/>
    <w:rsid w:val="003B2E63"/>
    <w:rsid w:val="003B3D62"/>
    <w:rsid w:val="003C1400"/>
    <w:rsid w:val="003C2426"/>
    <w:rsid w:val="003C5261"/>
    <w:rsid w:val="003C69F6"/>
    <w:rsid w:val="003D5A6D"/>
    <w:rsid w:val="003D6127"/>
    <w:rsid w:val="003E1529"/>
    <w:rsid w:val="003E1BB7"/>
    <w:rsid w:val="003E217B"/>
    <w:rsid w:val="003E4951"/>
    <w:rsid w:val="003F190F"/>
    <w:rsid w:val="003F3513"/>
    <w:rsid w:val="003F7A7B"/>
    <w:rsid w:val="00403F7A"/>
    <w:rsid w:val="00406037"/>
    <w:rsid w:val="0041056B"/>
    <w:rsid w:val="00412AC9"/>
    <w:rsid w:val="00413BDA"/>
    <w:rsid w:val="0041424A"/>
    <w:rsid w:val="004273A4"/>
    <w:rsid w:val="00427DEC"/>
    <w:rsid w:val="004330CF"/>
    <w:rsid w:val="00433712"/>
    <w:rsid w:val="0043673D"/>
    <w:rsid w:val="00443AA2"/>
    <w:rsid w:val="00446F8D"/>
    <w:rsid w:val="004505E7"/>
    <w:rsid w:val="0045070B"/>
    <w:rsid w:val="00453392"/>
    <w:rsid w:val="00457FB8"/>
    <w:rsid w:val="004602E3"/>
    <w:rsid w:val="00461292"/>
    <w:rsid w:val="004634FD"/>
    <w:rsid w:val="00467D76"/>
    <w:rsid w:val="00467E3D"/>
    <w:rsid w:val="00473419"/>
    <w:rsid w:val="00480AAA"/>
    <w:rsid w:val="004820CB"/>
    <w:rsid w:val="00482D00"/>
    <w:rsid w:val="00483E60"/>
    <w:rsid w:val="004841F1"/>
    <w:rsid w:val="00487489"/>
    <w:rsid w:val="004904A3"/>
    <w:rsid w:val="00492BC7"/>
    <w:rsid w:val="00492D6A"/>
    <w:rsid w:val="0049650D"/>
    <w:rsid w:val="004A085D"/>
    <w:rsid w:val="004A1731"/>
    <w:rsid w:val="004A4248"/>
    <w:rsid w:val="004B23DF"/>
    <w:rsid w:val="004B4A7C"/>
    <w:rsid w:val="004B4AE6"/>
    <w:rsid w:val="004B6962"/>
    <w:rsid w:val="004C148B"/>
    <w:rsid w:val="004C7A5A"/>
    <w:rsid w:val="004D1101"/>
    <w:rsid w:val="004D37CA"/>
    <w:rsid w:val="004D52C8"/>
    <w:rsid w:val="004E0CCF"/>
    <w:rsid w:val="004E0FAD"/>
    <w:rsid w:val="004E4433"/>
    <w:rsid w:val="004E4AEE"/>
    <w:rsid w:val="004E4D1C"/>
    <w:rsid w:val="004E6676"/>
    <w:rsid w:val="004E6784"/>
    <w:rsid w:val="004F5AD5"/>
    <w:rsid w:val="00500E63"/>
    <w:rsid w:val="00502FB2"/>
    <w:rsid w:val="00503978"/>
    <w:rsid w:val="00506605"/>
    <w:rsid w:val="00514E2E"/>
    <w:rsid w:val="0051505E"/>
    <w:rsid w:val="00524197"/>
    <w:rsid w:val="00525C2F"/>
    <w:rsid w:val="00531CBE"/>
    <w:rsid w:val="00532470"/>
    <w:rsid w:val="00535FE4"/>
    <w:rsid w:val="005441B0"/>
    <w:rsid w:val="00551FE1"/>
    <w:rsid w:val="005611A7"/>
    <w:rsid w:val="00565A6E"/>
    <w:rsid w:val="00580503"/>
    <w:rsid w:val="005954FD"/>
    <w:rsid w:val="005A55A3"/>
    <w:rsid w:val="005B5DE4"/>
    <w:rsid w:val="005B7C11"/>
    <w:rsid w:val="005C4E80"/>
    <w:rsid w:val="005C71B5"/>
    <w:rsid w:val="005D241E"/>
    <w:rsid w:val="005D383C"/>
    <w:rsid w:val="005E236D"/>
    <w:rsid w:val="005E3C03"/>
    <w:rsid w:val="005F3EF8"/>
    <w:rsid w:val="00605051"/>
    <w:rsid w:val="006106B9"/>
    <w:rsid w:val="00616F18"/>
    <w:rsid w:val="00622D14"/>
    <w:rsid w:val="00624C8F"/>
    <w:rsid w:val="00624EE1"/>
    <w:rsid w:val="00626D30"/>
    <w:rsid w:val="0063031E"/>
    <w:rsid w:val="006310A4"/>
    <w:rsid w:val="00636912"/>
    <w:rsid w:val="00640E04"/>
    <w:rsid w:val="006411CF"/>
    <w:rsid w:val="006518B5"/>
    <w:rsid w:val="00653905"/>
    <w:rsid w:val="00655D66"/>
    <w:rsid w:val="006655BB"/>
    <w:rsid w:val="0067253D"/>
    <w:rsid w:val="00672582"/>
    <w:rsid w:val="00673133"/>
    <w:rsid w:val="00676400"/>
    <w:rsid w:val="00681ADD"/>
    <w:rsid w:val="0068287E"/>
    <w:rsid w:val="00686A77"/>
    <w:rsid w:val="00692252"/>
    <w:rsid w:val="0069273B"/>
    <w:rsid w:val="006A3D31"/>
    <w:rsid w:val="006A6D7D"/>
    <w:rsid w:val="006B7F18"/>
    <w:rsid w:val="006C0710"/>
    <w:rsid w:val="006C2A40"/>
    <w:rsid w:val="006C5628"/>
    <w:rsid w:val="006C75E1"/>
    <w:rsid w:val="006C7BD8"/>
    <w:rsid w:val="006D0E00"/>
    <w:rsid w:val="006D10A2"/>
    <w:rsid w:val="006D15B4"/>
    <w:rsid w:val="006D1A7B"/>
    <w:rsid w:val="006D3A55"/>
    <w:rsid w:val="006D43A5"/>
    <w:rsid w:val="006E0640"/>
    <w:rsid w:val="006E3E70"/>
    <w:rsid w:val="006E74D5"/>
    <w:rsid w:val="007010DC"/>
    <w:rsid w:val="007047BD"/>
    <w:rsid w:val="00706794"/>
    <w:rsid w:val="00711809"/>
    <w:rsid w:val="00722BB1"/>
    <w:rsid w:val="0073657B"/>
    <w:rsid w:val="007367E4"/>
    <w:rsid w:val="00740FB1"/>
    <w:rsid w:val="0074182E"/>
    <w:rsid w:val="00743696"/>
    <w:rsid w:val="007437C6"/>
    <w:rsid w:val="00746B13"/>
    <w:rsid w:val="00751191"/>
    <w:rsid w:val="00751323"/>
    <w:rsid w:val="00755303"/>
    <w:rsid w:val="0077508D"/>
    <w:rsid w:val="00783207"/>
    <w:rsid w:val="00784168"/>
    <w:rsid w:val="00784682"/>
    <w:rsid w:val="007861D8"/>
    <w:rsid w:val="007913CF"/>
    <w:rsid w:val="0079377C"/>
    <w:rsid w:val="00794CAD"/>
    <w:rsid w:val="007A0555"/>
    <w:rsid w:val="007A672B"/>
    <w:rsid w:val="007B128E"/>
    <w:rsid w:val="007B4C92"/>
    <w:rsid w:val="007B6284"/>
    <w:rsid w:val="007B69E1"/>
    <w:rsid w:val="007C3ED1"/>
    <w:rsid w:val="007C7059"/>
    <w:rsid w:val="007D0F4E"/>
    <w:rsid w:val="007D2A14"/>
    <w:rsid w:val="007E4D09"/>
    <w:rsid w:val="007E75F8"/>
    <w:rsid w:val="007E7615"/>
    <w:rsid w:val="007F1988"/>
    <w:rsid w:val="007F45DD"/>
    <w:rsid w:val="0080161A"/>
    <w:rsid w:val="00806ACA"/>
    <w:rsid w:val="00807457"/>
    <w:rsid w:val="0081074C"/>
    <w:rsid w:val="00812065"/>
    <w:rsid w:val="00815DB3"/>
    <w:rsid w:val="00817FAE"/>
    <w:rsid w:val="008230F8"/>
    <w:rsid w:val="00823D25"/>
    <w:rsid w:val="008252B3"/>
    <w:rsid w:val="00832AE0"/>
    <w:rsid w:val="00833DB7"/>
    <w:rsid w:val="00837ED8"/>
    <w:rsid w:val="00843931"/>
    <w:rsid w:val="00843AF5"/>
    <w:rsid w:val="00845CA6"/>
    <w:rsid w:val="00847403"/>
    <w:rsid w:val="00854F3D"/>
    <w:rsid w:val="00855819"/>
    <w:rsid w:val="00862A82"/>
    <w:rsid w:val="00862DD6"/>
    <w:rsid w:val="00866C1E"/>
    <w:rsid w:val="00876A5F"/>
    <w:rsid w:val="00881A36"/>
    <w:rsid w:val="00881A43"/>
    <w:rsid w:val="008822E2"/>
    <w:rsid w:val="00886753"/>
    <w:rsid w:val="008971CB"/>
    <w:rsid w:val="00897365"/>
    <w:rsid w:val="008A01FB"/>
    <w:rsid w:val="008B2D86"/>
    <w:rsid w:val="008C3964"/>
    <w:rsid w:val="008C4F44"/>
    <w:rsid w:val="008C5A3D"/>
    <w:rsid w:val="008C7EEB"/>
    <w:rsid w:val="008D15A3"/>
    <w:rsid w:val="008E0F0D"/>
    <w:rsid w:val="008E1484"/>
    <w:rsid w:val="008E6027"/>
    <w:rsid w:val="008E7D5B"/>
    <w:rsid w:val="008F2DB4"/>
    <w:rsid w:val="008F4A75"/>
    <w:rsid w:val="00904C75"/>
    <w:rsid w:val="00911DD9"/>
    <w:rsid w:val="00911E76"/>
    <w:rsid w:val="00912AD2"/>
    <w:rsid w:val="00914793"/>
    <w:rsid w:val="0092307F"/>
    <w:rsid w:val="009231EE"/>
    <w:rsid w:val="0092505C"/>
    <w:rsid w:val="00925730"/>
    <w:rsid w:val="00931936"/>
    <w:rsid w:val="00932635"/>
    <w:rsid w:val="00936CA6"/>
    <w:rsid w:val="0094078A"/>
    <w:rsid w:val="00954FCE"/>
    <w:rsid w:val="00957162"/>
    <w:rsid w:val="00961775"/>
    <w:rsid w:val="00965F77"/>
    <w:rsid w:val="00975B84"/>
    <w:rsid w:val="00980DBA"/>
    <w:rsid w:val="0098612D"/>
    <w:rsid w:val="009875AE"/>
    <w:rsid w:val="00992F6F"/>
    <w:rsid w:val="009A2BC9"/>
    <w:rsid w:val="009A5D5E"/>
    <w:rsid w:val="009A7F21"/>
    <w:rsid w:val="009B1ECE"/>
    <w:rsid w:val="009B3ABE"/>
    <w:rsid w:val="009B451F"/>
    <w:rsid w:val="009C163E"/>
    <w:rsid w:val="009C56D5"/>
    <w:rsid w:val="009C5F61"/>
    <w:rsid w:val="009D0799"/>
    <w:rsid w:val="009D1B51"/>
    <w:rsid w:val="009D2491"/>
    <w:rsid w:val="009D2DE0"/>
    <w:rsid w:val="009D3E28"/>
    <w:rsid w:val="009D7097"/>
    <w:rsid w:val="009E6EBB"/>
    <w:rsid w:val="009E7E78"/>
    <w:rsid w:val="009F68BE"/>
    <w:rsid w:val="00A06161"/>
    <w:rsid w:val="00A07F53"/>
    <w:rsid w:val="00A31BF1"/>
    <w:rsid w:val="00A4468A"/>
    <w:rsid w:val="00A46379"/>
    <w:rsid w:val="00A56E34"/>
    <w:rsid w:val="00A65454"/>
    <w:rsid w:val="00A6689D"/>
    <w:rsid w:val="00A710DC"/>
    <w:rsid w:val="00A81D0E"/>
    <w:rsid w:val="00A9190E"/>
    <w:rsid w:val="00A92BD0"/>
    <w:rsid w:val="00A93F9B"/>
    <w:rsid w:val="00A941E8"/>
    <w:rsid w:val="00A94E0C"/>
    <w:rsid w:val="00A95DFF"/>
    <w:rsid w:val="00A978B3"/>
    <w:rsid w:val="00AA6B42"/>
    <w:rsid w:val="00AB223C"/>
    <w:rsid w:val="00AB2AF5"/>
    <w:rsid w:val="00AB4301"/>
    <w:rsid w:val="00AB5957"/>
    <w:rsid w:val="00AC1740"/>
    <w:rsid w:val="00AC2C6E"/>
    <w:rsid w:val="00AD0C41"/>
    <w:rsid w:val="00AD5C1F"/>
    <w:rsid w:val="00AD6B29"/>
    <w:rsid w:val="00AD7326"/>
    <w:rsid w:val="00AE2A15"/>
    <w:rsid w:val="00AF5344"/>
    <w:rsid w:val="00AF5CC1"/>
    <w:rsid w:val="00B04E17"/>
    <w:rsid w:val="00B0569E"/>
    <w:rsid w:val="00B056C7"/>
    <w:rsid w:val="00B102EF"/>
    <w:rsid w:val="00B124CF"/>
    <w:rsid w:val="00B17A1A"/>
    <w:rsid w:val="00B33C34"/>
    <w:rsid w:val="00B3403C"/>
    <w:rsid w:val="00B4441E"/>
    <w:rsid w:val="00B455A2"/>
    <w:rsid w:val="00B478EE"/>
    <w:rsid w:val="00B50017"/>
    <w:rsid w:val="00B55E89"/>
    <w:rsid w:val="00B57A0F"/>
    <w:rsid w:val="00B57E10"/>
    <w:rsid w:val="00B6152D"/>
    <w:rsid w:val="00B7407F"/>
    <w:rsid w:val="00B7667E"/>
    <w:rsid w:val="00B80535"/>
    <w:rsid w:val="00B80924"/>
    <w:rsid w:val="00B815D8"/>
    <w:rsid w:val="00B8746B"/>
    <w:rsid w:val="00B92132"/>
    <w:rsid w:val="00B9353C"/>
    <w:rsid w:val="00BA13D2"/>
    <w:rsid w:val="00BA297C"/>
    <w:rsid w:val="00BA41FF"/>
    <w:rsid w:val="00BA63D7"/>
    <w:rsid w:val="00BB283E"/>
    <w:rsid w:val="00BB3E75"/>
    <w:rsid w:val="00BB452C"/>
    <w:rsid w:val="00BC2082"/>
    <w:rsid w:val="00BE02E8"/>
    <w:rsid w:val="00BE4D67"/>
    <w:rsid w:val="00BE6CFB"/>
    <w:rsid w:val="00BF13B0"/>
    <w:rsid w:val="00BF3D92"/>
    <w:rsid w:val="00BF60A2"/>
    <w:rsid w:val="00BF69EC"/>
    <w:rsid w:val="00C02B48"/>
    <w:rsid w:val="00C07506"/>
    <w:rsid w:val="00C104CB"/>
    <w:rsid w:val="00C11CC9"/>
    <w:rsid w:val="00C1598B"/>
    <w:rsid w:val="00C1695B"/>
    <w:rsid w:val="00C26E68"/>
    <w:rsid w:val="00C31274"/>
    <w:rsid w:val="00C347D1"/>
    <w:rsid w:val="00C34D8C"/>
    <w:rsid w:val="00C42CE1"/>
    <w:rsid w:val="00C436F8"/>
    <w:rsid w:val="00C44E86"/>
    <w:rsid w:val="00C45AA5"/>
    <w:rsid w:val="00C46020"/>
    <w:rsid w:val="00C467FD"/>
    <w:rsid w:val="00C47668"/>
    <w:rsid w:val="00C478F6"/>
    <w:rsid w:val="00C513D3"/>
    <w:rsid w:val="00C7494E"/>
    <w:rsid w:val="00C75147"/>
    <w:rsid w:val="00C85E50"/>
    <w:rsid w:val="00C87210"/>
    <w:rsid w:val="00C93100"/>
    <w:rsid w:val="00C97DAC"/>
    <w:rsid w:val="00CA4662"/>
    <w:rsid w:val="00CA4F2C"/>
    <w:rsid w:val="00CC15E2"/>
    <w:rsid w:val="00CC2A13"/>
    <w:rsid w:val="00CD0670"/>
    <w:rsid w:val="00CD286A"/>
    <w:rsid w:val="00CD6C37"/>
    <w:rsid w:val="00CE4464"/>
    <w:rsid w:val="00CE7F76"/>
    <w:rsid w:val="00CF04C0"/>
    <w:rsid w:val="00CF505A"/>
    <w:rsid w:val="00CF5E55"/>
    <w:rsid w:val="00D05980"/>
    <w:rsid w:val="00D07616"/>
    <w:rsid w:val="00D1018C"/>
    <w:rsid w:val="00D101E6"/>
    <w:rsid w:val="00D114BE"/>
    <w:rsid w:val="00D114C5"/>
    <w:rsid w:val="00D11AD7"/>
    <w:rsid w:val="00D22AA8"/>
    <w:rsid w:val="00D235E9"/>
    <w:rsid w:val="00D30D5B"/>
    <w:rsid w:val="00D3589B"/>
    <w:rsid w:val="00D40625"/>
    <w:rsid w:val="00D40AFF"/>
    <w:rsid w:val="00D43010"/>
    <w:rsid w:val="00D43FA3"/>
    <w:rsid w:val="00D44C95"/>
    <w:rsid w:val="00D453F9"/>
    <w:rsid w:val="00D50415"/>
    <w:rsid w:val="00D508E8"/>
    <w:rsid w:val="00D544C0"/>
    <w:rsid w:val="00D56068"/>
    <w:rsid w:val="00D62DD4"/>
    <w:rsid w:val="00D644A9"/>
    <w:rsid w:val="00D70893"/>
    <w:rsid w:val="00D72B94"/>
    <w:rsid w:val="00D732FD"/>
    <w:rsid w:val="00D73301"/>
    <w:rsid w:val="00D7497D"/>
    <w:rsid w:val="00D763FB"/>
    <w:rsid w:val="00D83DE7"/>
    <w:rsid w:val="00D86ADF"/>
    <w:rsid w:val="00D86C17"/>
    <w:rsid w:val="00D92B76"/>
    <w:rsid w:val="00D960EF"/>
    <w:rsid w:val="00DA340B"/>
    <w:rsid w:val="00DA6813"/>
    <w:rsid w:val="00DA7D94"/>
    <w:rsid w:val="00DC149C"/>
    <w:rsid w:val="00DC5591"/>
    <w:rsid w:val="00DD0ACB"/>
    <w:rsid w:val="00DD2718"/>
    <w:rsid w:val="00DD320A"/>
    <w:rsid w:val="00DE5C9B"/>
    <w:rsid w:val="00DE7453"/>
    <w:rsid w:val="00DE759D"/>
    <w:rsid w:val="00DF1109"/>
    <w:rsid w:val="00DF2D22"/>
    <w:rsid w:val="00DF31AA"/>
    <w:rsid w:val="00DF362D"/>
    <w:rsid w:val="00DF67A4"/>
    <w:rsid w:val="00DF6C3C"/>
    <w:rsid w:val="00E00A49"/>
    <w:rsid w:val="00E01710"/>
    <w:rsid w:val="00E02966"/>
    <w:rsid w:val="00E02B3F"/>
    <w:rsid w:val="00E02DD8"/>
    <w:rsid w:val="00E13978"/>
    <w:rsid w:val="00E2054D"/>
    <w:rsid w:val="00E307FE"/>
    <w:rsid w:val="00E35558"/>
    <w:rsid w:val="00E37054"/>
    <w:rsid w:val="00E3793E"/>
    <w:rsid w:val="00E46FF1"/>
    <w:rsid w:val="00E478FA"/>
    <w:rsid w:val="00E614E7"/>
    <w:rsid w:val="00E65BB3"/>
    <w:rsid w:val="00E65C02"/>
    <w:rsid w:val="00E70581"/>
    <w:rsid w:val="00E74B52"/>
    <w:rsid w:val="00E76852"/>
    <w:rsid w:val="00E82B07"/>
    <w:rsid w:val="00E8350D"/>
    <w:rsid w:val="00E87D32"/>
    <w:rsid w:val="00E911CB"/>
    <w:rsid w:val="00E93C11"/>
    <w:rsid w:val="00E94CE7"/>
    <w:rsid w:val="00E96A2C"/>
    <w:rsid w:val="00EA2277"/>
    <w:rsid w:val="00EA6B94"/>
    <w:rsid w:val="00EB50DD"/>
    <w:rsid w:val="00EB5165"/>
    <w:rsid w:val="00EB5437"/>
    <w:rsid w:val="00EB78BF"/>
    <w:rsid w:val="00EC4449"/>
    <w:rsid w:val="00ED2347"/>
    <w:rsid w:val="00ED2CA4"/>
    <w:rsid w:val="00ED3B18"/>
    <w:rsid w:val="00ED6A5D"/>
    <w:rsid w:val="00ED6B62"/>
    <w:rsid w:val="00ED7EF5"/>
    <w:rsid w:val="00EE0132"/>
    <w:rsid w:val="00EE0E0B"/>
    <w:rsid w:val="00EE4792"/>
    <w:rsid w:val="00EE62E6"/>
    <w:rsid w:val="00EE7C7F"/>
    <w:rsid w:val="00F02AE5"/>
    <w:rsid w:val="00F130DA"/>
    <w:rsid w:val="00F138CF"/>
    <w:rsid w:val="00F1747E"/>
    <w:rsid w:val="00F20EBC"/>
    <w:rsid w:val="00F32C5B"/>
    <w:rsid w:val="00F34024"/>
    <w:rsid w:val="00F34D0B"/>
    <w:rsid w:val="00F3612A"/>
    <w:rsid w:val="00F361A3"/>
    <w:rsid w:val="00F36B0A"/>
    <w:rsid w:val="00F401A3"/>
    <w:rsid w:val="00F42C31"/>
    <w:rsid w:val="00F5351C"/>
    <w:rsid w:val="00F55E6D"/>
    <w:rsid w:val="00F57E79"/>
    <w:rsid w:val="00F63F9A"/>
    <w:rsid w:val="00F671DC"/>
    <w:rsid w:val="00F67A6A"/>
    <w:rsid w:val="00F70CAD"/>
    <w:rsid w:val="00F751EA"/>
    <w:rsid w:val="00F75799"/>
    <w:rsid w:val="00F75F12"/>
    <w:rsid w:val="00F75F27"/>
    <w:rsid w:val="00F77189"/>
    <w:rsid w:val="00F80741"/>
    <w:rsid w:val="00F82167"/>
    <w:rsid w:val="00F85797"/>
    <w:rsid w:val="00F8634C"/>
    <w:rsid w:val="00F952BF"/>
    <w:rsid w:val="00F96AB9"/>
    <w:rsid w:val="00F9784C"/>
    <w:rsid w:val="00FA24D3"/>
    <w:rsid w:val="00FA2B84"/>
    <w:rsid w:val="00FA568F"/>
    <w:rsid w:val="00FA749E"/>
    <w:rsid w:val="00FB7878"/>
    <w:rsid w:val="00FB7C28"/>
    <w:rsid w:val="00FC4E5B"/>
    <w:rsid w:val="00FC79D8"/>
    <w:rsid w:val="00FC7A84"/>
    <w:rsid w:val="00FD6330"/>
    <w:rsid w:val="00FE38B6"/>
    <w:rsid w:val="00FE410A"/>
    <w:rsid w:val="00FE6BF9"/>
    <w:rsid w:val="00FF5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905"/>
    <w:rPr>
      <w:sz w:val="24"/>
      <w:szCs w:val="24"/>
    </w:rPr>
  </w:style>
  <w:style w:type="paragraph" w:styleId="1">
    <w:name w:val="heading 1"/>
    <w:basedOn w:val="a"/>
    <w:next w:val="a"/>
    <w:link w:val="10"/>
    <w:uiPriority w:val="9"/>
    <w:qFormat/>
    <w:rsid w:val="00C436F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qFormat/>
    <w:rsid w:val="00C436F8"/>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C436F8"/>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5558"/>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4E4433"/>
    <w:rPr>
      <w:rFonts w:ascii="Verdana" w:hAnsi="Verdana" w:cs="Verdana"/>
      <w:sz w:val="20"/>
      <w:szCs w:val="20"/>
      <w:lang w:val="en-US" w:eastAsia="en-US"/>
    </w:rPr>
  </w:style>
  <w:style w:type="paragraph" w:styleId="a5">
    <w:name w:val="Title"/>
    <w:basedOn w:val="a"/>
    <w:qFormat/>
    <w:rsid w:val="00CA4662"/>
    <w:pPr>
      <w:jc w:val="center"/>
    </w:pPr>
    <w:rPr>
      <w:rFonts w:eastAsia="SimSun"/>
      <w:b/>
      <w:bCs/>
      <w:sz w:val="32"/>
      <w:szCs w:val="32"/>
      <w:lang w:eastAsia="zh-CN"/>
    </w:rPr>
  </w:style>
  <w:style w:type="character" w:styleId="a6">
    <w:name w:val="Strong"/>
    <w:basedOn w:val="a0"/>
    <w:uiPriority w:val="22"/>
    <w:qFormat/>
    <w:rsid w:val="007047BD"/>
    <w:rPr>
      <w:b/>
      <w:bCs/>
    </w:rPr>
  </w:style>
  <w:style w:type="paragraph" w:styleId="a7">
    <w:name w:val="Body Text"/>
    <w:basedOn w:val="a"/>
    <w:link w:val="a8"/>
    <w:uiPriority w:val="99"/>
    <w:rsid w:val="009B451F"/>
    <w:pPr>
      <w:jc w:val="both"/>
    </w:pPr>
    <w:rPr>
      <w:sz w:val="28"/>
      <w:szCs w:val="20"/>
    </w:rPr>
  </w:style>
  <w:style w:type="character" w:customStyle="1" w:styleId="a8">
    <w:name w:val="Основной текст Знак"/>
    <w:basedOn w:val="a0"/>
    <w:link w:val="a7"/>
    <w:uiPriority w:val="99"/>
    <w:rsid w:val="009B451F"/>
    <w:rPr>
      <w:sz w:val="28"/>
    </w:rPr>
  </w:style>
  <w:style w:type="paragraph" w:styleId="a9">
    <w:name w:val="header"/>
    <w:basedOn w:val="a"/>
    <w:link w:val="aa"/>
    <w:uiPriority w:val="99"/>
    <w:rsid w:val="00CD0670"/>
    <w:pPr>
      <w:tabs>
        <w:tab w:val="center" w:pos="4677"/>
        <w:tab w:val="right" w:pos="9355"/>
      </w:tabs>
    </w:pPr>
  </w:style>
  <w:style w:type="character" w:customStyle="1" w:styleId="aa">
    <w:name w:val="Верхний колонтитул Знак"/>
    <w:basedOn w:val="a0"/>
    <w:link w:val="a9"/>
    <w:uiPriority w:val="99"/>
    <w:rsid w:val="00CD0670"/>
    <w:rPr>
      <w:sz w:val="24"/>
      <w:szCs w:val="24"/>
    </w:rPr>
  </w:style>
  <w:style w:type="paragraph" w:styleId="ab">
    <w:name w:val="footer"/>
    <w:basedOn w:val="a"/>
    <w:link w:val="ac"/>
    <w:uiPriority w:val="99"/>
    <w:rsid w:val="00CD0670"/>
    <w:pPr>
      <w:tabs>
        <w:tab w:val="center" w:pos="4677"/>
        <w:tab w:val="right" w:pos="9355"/>
      </w:tabs>
    </w:pPr>
  </w:style>
  <w:style w:type="character" w:customStyle="1" w:styleId="ac">
    <w:name w:val="Нижний колонтитул Знак"/>
    <w:basedOn w:val="a0"/>
    <w:link w:val="ab"/>
    <w:uiPriority w:val="99"/>
    <w:rsid w:val="00CD0670"/>
    <w:rPr>
      <w:sz w:val="24"/>
      <w:szCs w:val="24"/>
    </w:rPr>
  </w:style>
  <w:style w:type="paragraph" w:styleId="ad">
    <w:name w:val="Balloon Text"/>
    <w:basedOn w:val="a"/>
    <w:link w:val="ae"/>
    <w:uiPriority w:val="99"/>
    <w:rsid w:val="00FC7A84"/>
    <w:rPr>
      <w:rFonts w:ascii="Tahoma" w:hAnsi="Tahoma" w:cs="Tahoma"/>
      <w:sz w:val="16"/>
      <w:szCs w:val="16"/>
    </w:rPr>
  </w:style>
  <w:style w:type="character" w:customStyle="1" w:styleId="ae">
    <w:name w:val="Текст выноски Знак"/>
    <w:basedOn w:val="a0"/>
    <w:link w:val="ad"/>
    <w:uiPriority w:val="99"/>
    <w:rsid w:val="00FC7A84"/>
    <w:rPr>
      <w:rFonts w:ascii="Tahoma" w:hAnsi="Tahoma" w:cs="Tahoma"/>
      <w:sz w:val="16"/>
      <w:szCs w:val="16"/>
    </w:rPr>
  </w:style>
  <w:style w:type="paragraph" w:customStyle="1" w:styleId="ConsPlusNonformat">
    <w:name w:val="ConsPlusNonformat"/>
    <w:rsid w:val="004634FD"/>
    <w:pPr>
      <w:widowControl w:val="0"/>
      <w:autoSpaceDE w:val="0"/>
      <w:autoSpaceDN w:val="0"/>
    </w:pPr>
    <w:rPr>
      <w:rFonts w:ascii="Courier New" w:hAnsi="Courier New" w:cs="Courier New"/>
    </w:rPr>
  </w:style>
  <w:style w:type="paragraph" w:styleId="af">
    <w:name w:val="Normal (Web)"/>
    <w:basedOn w:val="a"/>
    <w:uiPriority w:val="99"/>
    <w:unhideWhenUsed/>
    <w:rsid w:val="00636912"/>
    <w:pPr>
      <w:spacing w:before="100" w:beforeAutospacing="1" w:after="100" w:afterAutospacing="1"/>
    </w:pPr>
    <w:rPr>
      <w:rFonts w:eastAsiaTheme="minorHAnsi"/>
    </w:rPr>
  </w:style>
  <w:style w:type="character" w:customStyle="1" w:styleId="11">
    <w:name w:val="Основной текст1"/>
    <w:basedOn w:val="a0"/>
    <w:rsid w:val="004E0FAD"/>
    <w:rPr>
      <w:rFonts w:ascii="Arial" w:eastAsia="Arial" w:hAnsi="Arial" w:cs="Arial"/>
      <w:b w:val="0"/>
      <w:bCs w:val="0"/>
      <w:i w:val="0"/>
      <w:iCs w:val="0"/>
      <w:smallCaps w:val="0"/>
      <w:strike w:val="0"/>
      <w:color w:val="000000"/>
      <w:spacing w:val="-3"/>
      <w:w w:val="100"/>
      <w:position w:val="0"/>
      <w:sz w:val="15"/>
      <w:szCs w:val="15"/>
      <w:u w:val="none"/>
      <w:lang w:val="ru-RU"/>
    </w:rPr>
  </w:style>
  <w:style w:type="character" w:customStyle="1" w:styleId="10">
    <w:name w:val="Заголовок 1 Знак"/>
    <w:basedOn w:val="a0"/>
    <w:link w:val="1"/>
    <w:uiPriority w:val="9"/>
    <w:rsid w:val="00C436F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C436F8"/>
    <w:rPr>
      <w:b/>
      <w:bCs/>
      <w:sz w:val="36"/>
      <w:szCs w:val="36"/>
    </w:rPr>
  </w:style>
  <w:style w:type="character" w:customStyle="1" w:styleId="30">
    <w:name w:val="Заголовок 3 Знак"/>
    <w:basedOn w:val="a0"/>
    <w:link w:val="3"/>
    <w:uiPriority w:val="9"/>
    <w:semiHidden/>
    <w:rsid w:val="00C436F8"/>
    <w:rPr>
      <w:rFonts w:asciiTheme="majorHAnsi" w:eastAsiaTheme="majorEastAsia" w:hAnsiTheme="majorHAnsi" w:cstheme="majorBidi"/>
      <w:color w:val="243F60" w:themeColor="accent1" w:themeShade="7F"/>
      <w:sz w:val="24"/>
      <w:szCs w:val="24"/>
      <w:lang w:eastAsia="en-US"/>
    </w:rPr>
  </w:style>
  <w:style w:type="paragraph" w:styleId="af0">
    <w:name w:val="No Spacing"/>
    <w:uiPriority w:val="1"/>
    <w:qFormat/>
    <w:rsid w:val="00C436F8"/>
    <w:rPr>
      <w:rFonts w:ascii="Calibri" w:eastAsia="Calibri" w:hAnsi="Calibri"/>
      <w:sz w:val="22"/>
      <w:szCs w:val="22"/>
      <w:lang w:eastAsia="en-US"/>
    </w:rPr>
  </w:style>
  <w:style w:type="paragraph" w:customStyle="1" w:styleId="ConsPlusNormal">
    <w:name w:val="ConsPlusNormal"/>
    <w:qFormat/>
    <w:rsid w:val="00C436F8"/>
    <w:pPr>
      <w:widowControl w:val="0"/>
      <w:autoSpaceDE w:val="0"/>
      <w:autoSpaceDN w:val="0"/>
      <w:adjustRightInd w:val="0"/>
    </w:pPr>
    <w:rPr>
      <w:rFonts w:ascii="Arial" w:eastAsiaTheme="minorEastAsia" w:hAnsi="Arial" w:cs="Arial"/>
    </w:rPr>
  </w:style>
  <w:style w:type="paragraph" w:styleId="af1">
    <w:name w:val="footnote text"/>
    <w:basedOn w:val="a"/>
    <w:link w:val="af2"/>
    <w:unhideWhenUsed/>
    <w:rsid w:val="00C436F8"/>
    <w:rPr>
      <w:rFonts w:asciiTheme="minorHAnsi" w:eastAsiaTheme="minorHAnsi" w:hAnsiTheme="minorHAnsi" w:cstheme="minorBidi"/>
      <w:sz w:val="20"/>
      <w:szCs w:val="20"/>
      <w:lang w:eastAsia="en-US"/>
    </w:rPr>
  </w:style>
  <w:style w:type="character" w:customStyle="1" w:styleId="af2">
    <w:name w:val="Текст сноски Знак"/>
    <w:basedOn w:val="a0"/>
    <w:link w:val="af1"/>
    <w:rsid w:val="00C436F8"/>
    <w:rPr>
      <w:rFonts w:asciiTheme="minorHAnsi" w:eastAsiaTheme="minorHAnsi" w:hAnsiTheme="minorHAnsi" w:cstheme="minorBidi"/>
      <w:lang w:eastAsia="en-US"/>
    </w:rPr>
  </w:style>
  <w:style w:type="character" w:styleId="af3">
    <w:name w:val="footnote reference"/>
    <w:basedOn w:val="a0"/>
    <w:uiPriority w:val="99"/>
    <w:semiHidden/>
    <w:unhideWhenUsed/>
    <w:rsid w:val="00C436F8"/>
    <w:rPr>
      <w:vertAlign w:val="superscript"/>
    </w:rPr>
  </w:style>
  <w:style w:type="character" w:customStyle="1" w:styleId="17pt">
    <w:name w:val="Основной текст + 17 pt"/>
    <w:uiPriority w:val="99"/>
    <w:qFormat/>
    <w:rsid w:val="00C436F8"/>
    <w:rPr>
      <w:rFonts w:ascii="Times New Roman" w:hAnsi="Times New Roman" w:cs="Times New Roman"/>
      <w:sz w:val="34"/>
      <w:szCs w:val="34"/>
      <w:u w:val="none"/>
    </w:rPr>
  </w:style>
  <w:style w:type="paragraph" w:customStyle="1" w:styleId="Default">
    <w:name w:val="Default"/>
    <w:rsid w:val="00C436F8"/>
    <w:pPr>
      <w:autoSpaceDE w:val="0"/>
      <w:autoSpaceDN w:val="0"/>
      <w:adjustRightInd w:val="0"/>
    </w:pPr>
    <w:rPr>
      <w:rFonts w:ascii="Liberation Serif" w:eastAsia="Calibri" w:hAnsi="Liberation Serif" w:cs="Liberation Serif"/>
      <w:color w:val="000000"/>
      <w:sz w:val="24"/>
      <w:szCs w:val="24"/>
    </w:rPr>
  </w:style>
  <w:style w:type="paragraph" w:customStyle="1" w:styleId="s16">
    <w:name w:val="s_16"/>
    <w:basedOn w:val="a"/>
    <w:rsid w:val="00C436F8"/>
    <w:pPr>
      <w:spacing w:before="100" w:beforeAutospacing="1" w:after="100" w:afterAutospacing="1"/>
    </w:pPr>
  </w:style>
  <w:style w:type="character" w:customStyle="1" w:styleId="af4">
    <w:name w:val="Основной текст_"/>
    <w:basedOn w:val="a0"/>
    <w:link w:val="31"/>
    <w:rsid w:val="00C436F8"/>
    <w:rPr>
      <w:spacing w:val="1"/>
      <w:shd w:val="clear" w:color="auto" w:fill="FFFFFF"/>
    </w:rPr>
  </w:style>
  <w:style w:type="paragraph" w:customStyle="1" w:styleId="31">
    <w:name w:val="Основной текст3"/>
    <w:basedOn w:val="a"/>
    <w:link w:val="af4"/>
    <w:rsid w:val="00C436F8"/>
    <w:pPr>
      <w:widowControl w:val="0"/>
      <w:shd w:val="clear" w:color="auto" w:fill="FFFFFF"/>
      <w:spacing w:line="322" w:lineRule="exact"/>
      <w:jc w:val="center"/>
    </w:pPr>
    <w:rPr>
      <w:spacing w:val="1"/>
      <w:sz w:val="20"/>
      <w:szCs w:val="20"/>
    </w:rPr>
  </w:style>
  <w:style w:type="paragraph" w:styleId="af5">
    <w:name w:val="Plain Text"/>
    <w:basedOn w:val="a"/>
    <w:link w:val="af6"/>
    <w:uiPriority w:val="99"/>
    <w:semiHidden/>
    <w:unhideWhenUsed/>
    <w:rsid w:val="00C436F8"/>
    <w:rPr>
      <w:rFonts w:ascii="Calibri" w:eastAsiaTheme="minorHAnsi" w:hAnsi="Calibri" w:cstheme="minorBidi"/>
      <w:sz w:val="22"/>
      <w:szCs w:val="21"/>
      <w:lang w:eastAsia="en-US"/>
    </w:rPr>
  </w:style>
  <w:style w:type="character" w:customStyle="1" w:styleId="af6">
    <w:name w:val="Текст Знак"/>
    <w:basedOn w:val="a0"/>
    <w:link w:val="af5"/>
    <w:uiPriority w:val="99"/>
    <w:semiHidden/>
    <w:rsid w:val="00C436F8"/>
    <w:rPr>
      <w:rFonts w:ascii="Calibri" w:eastAsiaTheme="minorHAnsi" w:hAnsi="Calibri" w:cstheme="minorBidi"/>
      <w:sz w:val="22"/>
      <w:szCs w:val="21"/>
      <w:lang w:eastAsia="en-US"/>
    </w:rPr>
  </w:style>
  <w:style w:type="paragraph" w:styleId="af7">
    <w:name w:val="endnote text"/>
    <w:basedOn w:val="a"/>
    <w:link w:val="af8"/>
    <w:uiPriority w:val="99"/>
    <w:semiHidden/>
    <w:unhideWhenUsed/>
    <w:rsid w:val="00C436F8"/>
    <w:rPr>
      <w:rFonts w:asciiTheme="minorHAnsi" w:eastAsiaTheme="minorHAnsi" w:hAnsiTheme="minorHAnsi" w:cstheme="minorBidi"/>
      <w:sz w:val="20"/>
      <w:szCs w:val="20"/>
      <w:lang w:eastAsia="en-US"/>
    </w:rPr>
  </w:style>
  <w:style w:type="character" w:customStyle="1" w:styleId="af8">
    <w:name w:val="Текст концевой сноски Знак"/>
    <w:basedOn w:val="a0"/>
    <w:link w:val="af7"/>
    <w:uiPriority w:val="99"/>
    <w:semiHidden/>
    <w:rsid w:val="00C436F8"/>
    <w:rPr>
      <w:rFonts w:asciiTheme="minorHAnsi" w:eastAsiaTheme="minorHAnsi" w:hAnsiTheme="minorHAnsi" w:cstheme="minorBidi"/>
      <w:lang w:eastAsia="en-US"/>
    </w:rPr>
  </w:style>
  <w:style w:type="character" w:styleId="af9">
    <w:name w:val="endnote reference"/>
    <w:basedOn w:val="a0"/>
    <w:uiPriority w:val="99"/>
    <w:semiHidden/>
    <w:unhideWhenUsed/>
    <w:rsid w:val="00C436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905"/>
    <w:rPr>
      <w:sz w:val="24"/>
      <w:szCs w:val="24"/>
    </w:rPr>
  </w:style>
  <w:style w:type="paragraph" w:styleId="1">
    <w:name w:val="heading 1"/>
    <w:basedOn w:val="a"/>
    <w:next w:val="a"/>
    <w:link w:val="10"/>
    <w:uiPriority w:val="9"/>
    <w:qFormat/>
    <w:rsid w:val="00C436F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qFormat/>
    <w:rsid w:val="00C436F8"/>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C436F8"/>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5558"/>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4E4433"/>
    <w:rPr>
      <w:rFonts w:ascii="Verdana" w:hAnsi="Verdana" w:cs="Verdana"/>
      <w:sz w:val="20"/>
      <w:szCs w:val="20"/>
      <w:lang w:val="en-US" w:eastAsia="en-US"/>
    </w:rPr>
  </w:style>
  <w:style w:type="paragraph" w:styleId="a5">
    <w:name w:val="Title"/>
    <w:basedOn w:val="a"/>
    <w:qFormat/>
    <w:rsid w:val="00CA4662"/>
    <w:pPr>
      <w:jc w:val="center"/>
    </w:pPr>
    <w:rPr>
      <w:rFonts w:eastAsia="SimSun"/>
      <w:b/>
      <w:bCs/>
      <w:sz w:val="32"/>
      <w:szCs w:val="32"/>
      <w:lang w:eastAsia="zh-CN"/>
    </w:rPr>
  </w:style>
  <w:style w:type="character" w:styleId="a6">
    <w:name w:val="Strong"/>
    <w:basedOn w:val="a0"/>
    <w:uiPriority w:val="22"/>
    <w:qFormat/>
    <w:rsid w:val="007047BD"/>
    <w:rPr>
      <w:b/>
      <w:bCs/>
    </w:rPr>
  </w:style>
  <w:style w:type="paragraph" w:styleId="a7">
    <w:name w:val="Body Text"/>
    <w:basedOn w:val="a"/>
    <w:link w:val="a8"/>
    <w:uiPriority w:val="99"/>
    <w:rsid w:val="009B451F"/>
    <w:pPr>
      <w:jc w:val="both"/>
    </w:pPr>
    <w:rPr>
      <w:sz w:val="28"/>
      <w:szCs w:val="20"/>
    </w:rPr>
  </w:style>
  <w:style w:type="character" w:customStyle="1" w:styleId="a8">
    <w:name w:val="Основной текст Знак"/>
    <w:basedOn w:val="a0"/>
    <w:link w:val="a7"/>
    <w:uiPriority w:val="99"/>
    <w:rsid w:val="009B451F"/>
    <w:rPr>
      <w:sz w:val="28"/>
    </w:rPr>
  </w:style>
  <w:style w:type="paragraph" w:styleId="a9">
    <w:name w:val="header"/>
    <w:basedOn w:val="a"/>
    <w:link w:val="aa"/>
    <w:uiPriority w:val="99"/>
    <w:rsid w:val="00CD0670"/>
    <w:pPr>
      <w:tabs>
        <w:tab w:val="center" w:pos="4677"/>
        <w:tab w:val="right" w:pos="9355"/>
      </w:tabs>
    </w:pPr>
  </w:style>
  <w:style w:type="character" w:customStyle="1" w:styleId="aa">
    <w:name w:val="Верхний колонтитул Знак"/>
    <w:basedOn w:val="a0"/>
    <w:link w:val="a9"/>
    <w:uiPriority w:val="99"/>
    <w:rsid w:val="00CD0670"/>
    <w:rPr>
      <w:sz w:val="24"/>
      <w:szCs w:val="24"/>
    </w:rPr>
  </w:style>
  <w:style w:type="paragraph" w:styleId="ab">
    <w:name w:val="footer"/>
    <w:basedOn w:val="a"/>
    <w:link w:val="ac"/>
    <w:uiPriority w:val="99"/>
    <w:rsid w:val="00CD0670"/>
    <w:pPr>
      <w:tabs>
        <w:tab w:val="center" w:pos="4677"/>
        <w:tab w:val="right" w:pos="9355"/>
      </w:tabs>
    </w:pPr>
  </w:style>
  <w:style w:type="character" w:customStyle="1" w:styleId="ac">
    <w:name w:val="Нижний колонтитул Знак"/>
    <w:basedOn w:val="a0"/>
    <w:link w:val="ab"/>
    <w:uiPriority w:val="99"/>
    <w:rsid w:val="00CD0670"/>
    <w:rPr>
      <w:sz w:val="24"/>
      <w:szCs w:val="24"/>
    </w:rPr>
  </w:style>
  <w:style w:type="paragraph" w:styleId="ad">
    <w:name w:val="Balloon Text"/>
    <w:basedOn w:val="a"/>
    <w:link w:val="ae"/>
    <w:uiPriority w:val="99"/>
    <w:rsid w:val="00FC7A84"/>
    <w:rPr>
      <w:rFonts w:ascii="Tahoma" w:hAnsi="Tahoma" w:cs="Tahoma"/>
      <w:sz w:val="16"/>
      <w:szCs w:val="16"/>
    </w:rPr>
  </w:style>
  <w:style w:type="character" w:customStyle="1" w:styleId="ae">
    <w:name w:val="Текст выноски Знак"/>
    <w:basedOn w:val="a0"/>
    <w:link w:val="ad"/>
    <w:uiPriority w:val="99"/>
    <w:rsid w:val="00FC7A84"/>
    <w:rPr>
      <w:rFonts w:ascii="Tahoma" w:hAnsi="Tahoma" w:cs="Tahoma"/>
      <w:sz w:val="16"/>
      <w:szCs w:val="16"/>
    </w:rPr>
  </w:style>
  <w:style w:type="paragraph" w:customStyle="1" w:styleId="ConsPlusNonformat">
    <w:name w:val="ConsPlusNonformat"/>
    <w:rsid w:val="004634FD"/>
    <w:pPr>
      <w:widowControl w:val="0"/>
      <w:autoSpaceDE w:val="0"/>
      <w:autoSpaceDN w:val="0"/>
    </w:pPr>
    <w:rPr>
      <w:rFonts w:ascii="Courier New" w:hAnsi="Courier New" w:cs="Courier New"/>
    </w:rPr>
  </w:style>
  <w:style w:type="paragraph" w:styleId="af">
    <w:name w:val="Normal (Web)"/>
    <w:basedOn w:val="a"/>
    <w:uiPriority w:val="99"/>
    <w:unhideWhenUsed/>
    <w:rsid w:val="00636912"/>
    <w:pPr>
      <w:spacing w:before="100" w:beforeAutospacing="1" w:after="100" w:afterAutospacing="1"/>
    </w:pPr>
    <w:rPr>
      <w:rFonts w:eastAsiaTheme="minorHAnsi"/>
    </w:rPr>
  </w:style>
  <w:style w:type="character" w:customStyle="1" w:styleId="11">
    <w:name w:val="Основной текст1"/>
    <w:basedOn w:val="a0"/>
    <w:rsid w:val="004E0FAD"/>
    <w:rPr>
      <w:rFonts w:ascii="Arial" w:eastAsia="Arial" w:hAnsi="Arial" w:cs="Arial"/>
      <w:b w:val="0"/>
      <w:bCs w:val="0"/>
      <w:i w:val="0"/>
      <w:iCs w:val="0"/>
      <w:smallCaps w:val="0"/>
      <w:strike w:val="0"/>
      <w:color w:val="000000"/>
      <w:spacing w:val="-3"/>
      <w:w w:val="100"/>
      <w:position w:val="0"/>
      <w:sz w:val="15"/>
      <w:szCs w:val="15"/>
      <w:u w:val="none"/>
      <w:lang w:val="ru-RU"/>
    </w:rPr>
  </w:style>
  <w:style w:type="character" w:customStyle="1" w:styleId="10">
    <w:name w:val="Заголовок 1 Знак"/>
    <w:basedOn w:val="a0"/>
    <w:link w:val="1"/>
    <w:uiPriority w:val="9"/>
    <w:rsid w:val="00C436F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C436F8"/>
    <w:rPr>
      <w:b/>
      <w:bCs/>
      <w:sz w:val="36"/>
      <w:szCs w:val="36"/>
    </w:rPr>
  </w:style>
  <w:style w:type="character" w:customStyle="1" w:styleId="30">
    <w:name w:val="Заголовок 3 Знак"/>
    <w:basedOn w:val="a0"/>
    <w:link w:val="3"/>
    <w:uiPriority w:val="9"/>
    <w:semiHidden/>
    <w:rsid w:val="00C436F8"/>
    <w:rPr>
      <w:rFonts w:asciiTheme="majorHAnsi" w:eastAsiaTheme="majorEastAsia" w:hAnsiTheme="majorHAnsi" w:cstheme="majorBidi"/>
      <w:color w:val="243F60" w:themeColor="accent1" w:themeShade="7F"/>
      <w:sz w:val="24"/>
      <w:szCs w:val="24"/>
      <w:lang w:eastAsia="en-US"/>
    </w:rPr>
  </w:style>
  <w:style w:type="paragraph" w:styleId="af0">
    <w:name w:val="No Spacing"/>
    <w:uiPriority w:val="1"/>
    <w:qFormat/>
    <w:rsid w:val="00C436F8"/>
    <w:rPr>
      <w:rFonts w:ascii="Calibri" w:eastAsia="Calibri" w:hAnsi="Calibri"/>
      <w:sz w:val="22"/>
      <w:szCs w:val="22"/>
      <w:lang w:eastAsia="en-US"/>
    </w:rPr>
  </w:style>
  <w:style w:type="paragraph" w:customStyle="1" w:styleId="ConsPlusNormal">
    <w:name w:val="ConsPlusNormal"/>
    <w:qFormat/>
    <w:rsid w:val="00C436F8"/>
    <w:pPr>
      <w:widowControl w:val="0"/>
      <w:autoSpaceDE w:val="0"/>
      <w:autoSpaceDN w:val="0"/>
      <w:adjustRightInd w:val="0"/>
    </w:pPr>
    <w:rPr>
      <w:rFonts w:ascii="Arial" w:eastAsiaTheme="minorEastAsia" w:hAnsi="Arial" w:cs="Arial"/>
    </w:rPr>
  </w:style>
  <w:style w:type="paragraph" w:styleId="af1">
    <w:name w:val="footnote text"/>
    <w:basedOn w:val="a"/>
    <w:link w:val="af2"/>
    <w:unhideWhenUsed/>
    <w:rsid w:val="00C436F8"/>
    <w:rPr>
      <w:rFonts w:asciiTheme="minorHAnsi" w:eastAsiaTheme="minorHAnsi" w:hAnsiTheme="minorHAnsi" w:cstheme="minorBidi"/>
      <w:sz w:val="20"/>
      <w:szCs w:val="20"/>
      <w:lang w:eastAsia="en-US"/>
    </w:rPr>
  </w:style>
  <w:style w:type="character" w:customStyle="1" w:styleId="af2">
    <w:name w:val="Текст сноски Знак"/>
    <w:basedOn w:val="a0"/>
    <w:link w:val="af1"/>
    <w:rsid w:val="00C436F8"/>
    <w:rPr>
      <w:rFonts w:asciiTheme="minorHAnsi" w:eastAsiaTheme="minorHAnsi" w:hAnsiTheme="minorHAnsi" w:cstheme="minorBidi"/>
      <w:lang w:eastAsia="en-US"/>
    </w:rPr>
  </w:style>
  <w:style w:type="character" w:styleId="af3">
    <w:name w:val="footnote reference"/>
    <w:basedOn w:val="a0"/>
    <w:uiPriority w:val="99"/>
    <w:semiHidden/>
    <w:unhideWhenUsed/>
    <w:rsid w:val="00C436F8"/>
    <w:rPr>
      <w:vertAlign w:val="superscript"/>
    </w:rPr>
  </w:style>
  <w:style w:type="character" w:customStyle="1" w:styleId="17pt">
    <w:name w:val="Основной текст + 17 pt"/>
    <w:uiPriority w:val="99"/>
    <w:qFormat/>
    <w:rsid w:val="00C436F8"/>
    <w:rPr>
      <w:rFonts w:ascii="Times New Roman" w:hAnsi="Times New Roman" w:cs="Times New Roman"/>
      <w:sz w:val="34"/>
      <w:szCs w:val="34"/>
      <w:u w:val="none"/>
    </w:rPr>
  </w:style>
  <w:style w:type="paragraph" w:customStyle="1" w:styleId="Default">
    <w:name w:val="Default"/>
    <w:rsid w:val="00C436F8"/>
    <w:pPr>
      <w:autoSpaceDE w:val="0"/>
      <w:autoSpaceDN w:val="0"/>
      <w:adjustRightInd w:val="0"/>
    </w:pPr>
    <w:rPr>
      <w:rFonts w:ascii="Liberation Serif" w:eastAsia="Calibri" w:hAnsi="Liberation Serif" w:cs="Liberation Serif"/>
      <w:color w:val="000000"/>
      <w:sz w:val="24"/>
      <w:szCs w:val="24"/>
    </w:rPr>
  </w:style>
  <w:style w:type="paragraph" w:customStyle="1" w:styleId="s16">
    <w:name w:val="s_16"/>
    <w:basedOn w:val="a"/>
    <w:rsid w:val="00C436F8"/>
    <w:pPr>
      <w:spacing w:before="100" w:beforeAutospacing="1" w:after="100" w:afterAutospacing="1"/>
    </w:pPr>
  </w:style>
  <w:style w:type="character" w:customStyle="1" w:styleId="af4">
    <w:name w:val="Основной текст_"/>
    <w:basedOn w:val="a0"/>
    <w:link w:val="31"/>
    <w:rsid w:val="00C436F8"/>
    <w:rPr>
      <w:spacing w:val="1"/>
      <w:shd w:val="clear" w:color="auto" w:fill="FFFFFF"/>
    </w:rPr>
  </w:style>
  <w:style w:type="paragraph" w:customStyle="1" w:styleId="31">
    <w:name w:val="Основной текст3"/>
    <w:basedOn w:val="a"/>
    <w:link w:val="af4"/>
    <w:rsid w:val="00C436F8"/>
    <w:pPr>
      <w:widowControl w:val="0"/>
      <w:shd w:val="clear" w:color="auto" w:fill="FFFFFF"/>
      <w:spacing w:line="322" w:lineRule="exact"/>
      <w:jc w:val="center"/>
    </w:pPr>
    <w:rPr>
      <w:spacing w:val="1"/>
      <w:sz w:val="20"/>
      <w:szCs w:val="20"/>
    </w:rPr>
  </w:style>
  <w:style w:type="paragraph" w:styleId="af5">
    <w:name w:val="Plain Text"/>
    <w:basedOn w:val="a"/>
    <w:link w:val="af6"/>
    <w:uiPriority w:val="99"/>
    <w:semiHidden/>
    <w:unhideWhenUsed/>
    <w:rsid w:val="00C436F8"/>
    <w:rPr>
      <w:rFonts w:ascii="Calibri" w:eastAsiaTheme="minorHAnsi" w:hAnsi="Calibri" w:cstheme="minorBidi"/>
      <w:sz w:val="22"/>
      <w:szCs w:val="21"/>
      <w:lang w:eastAsia="en-US"/>
    </w:rPr>
  </w:style>
  <w:style w:type="character" w:customStyle="1" w:styleId="af6">
    <w:name w:val="Текст Знак"/>
    <w:basedOn w:val="a0"/>
    <w:link w:val="af5"/>
    <w:uiPriority w:val="99"/>
    <w:semiHidden/>
    <w:rsid w:val="00C436F8"/>
    <w:rPr>
      <w:rFonts w:ascii="Calibri" w:eastAsiaTheme="minorHAnsi" w:hAnsi="Calibri" w:cstheme="minorBidi"/>
      <w:sz w:val="22"/>
      <w:szCs w:val="21"/>
      <w:lang w:eastAsia="en-US"/>
    </w:rPr>
  </w:style>
  <w:style w:type="paragraph" w:styleId="af7">
    <w:name w:val="endnote text"/>
    <w:basedOn w:val="a"/>
    <w:link w:val="af8"/>
    <w:uiPriority w:val="99"/>
    <w:semiHidden/>
    <w:unhideWhenUsed/>
    <w:rsid w:val="00C436F8"/>
    <w:rPr>
      <w:rFonts w:asciiTheme="minorHAnsi" w:eastAsiaTheme="minorHAnsi" w:hAnsiTheme="minorHAnsi" w:cstheme="minorBidi"/>
      <w:sz w:val="20"/>
      <w:szCs w:val="20"/>
      <w:lang w:eastAsia="en-US"/>
    </w:rPr>
  </w:style>
  <w:style w:type="character" w:customStyle="1" w:styleId="af8">
    <w:name w:val="Текст концевой сноски Знак"/>
    <w:basedOn w:val="a0"/>
    <w:link w:val="af7"/>
    <w:uiPriority w:val="99"/>
    <w:semiHidden/>
    <w:rsid w:val="00C436F8"/>
    <w:rPr>
      <w:rFonts w:asciiTheme="minorHAnsi" w:eastAsiaTheme="minorHAnsi" w:hAnsiTheme="minorHAnsi" w:cstheme="minorBidi"/>
      <w:lang w:eastAsia="en-US"/>
    </w:rPr>
  </w:style>
  <w:style w:type="character" w:styleId="af9">
    <w:name w:val="endnote reference"/>
    <w:basedOn w:val="a0"/>
    <w:uiPriority w:val="99"/>
    <w:semiHidden/>
    <w:unhideWhenUsed/>
    <w:rsid w:val="00C436F8"/>
    <w:rPr>
      <w:vertAlign w:val="superscript"/>
    </w:rPr>
  </w:style>
</w:styles>
</file>

<file path=word/webSettings.xml><?xml version="1.0" encoding="utf-8"?>
<w:webSettings xmlns:r="http://schemas.openxmlformats.org/officeDocument/2006/relationships" xmlns:w="http://schemas.openxmlformats.org/wordprocessingml/2006/main">
  <w:divs>
    <w:div w:id="39672180">
      <w:bodyDiv w:val="1"/>
      <w:marLeft w:val="0"/>
      <w:marRight w:val="0"/>
      <w:marTop w:val="0"/>
      <w:marBottom w:val="0"/>
      <w:divBdr>
        <w:top w:val="none" w:sz="0" w:space="0" w:color="auto"/>
        <w:left w:val="none" w:sz="0" w:space="0" w:color="auto"/>
        <w:bottom w:val="none" w:sz="0" w:space="0" w:color="auto"/>
        <w:right w:val="none" w:sz="0" w:space="0" w:color="auto"/>
      </w:divBdr>
    </w:div>
    <w:div w:id="73624969">
      <w:bodyDiv w:val="1"/>
      <w:marLeft w:val="0"/>
      <w:marRight w:val="0"/>
      <w:marTop w:val="0"/>
      <w:marBottom w:val="0"/>
      <w:divBdr>
        <w:top w:val="none" w:sz="0" w:space="0" w:color="auto"/>
        <w:left w:val="none" w:sz="0" w:space="0" w:color="auto"/>
        <w:bottom w:val="none" w:sz="0" w:space="0" w:color="auto"/>
        <w:right w:val="none" w:sz="0" w:space="0" w:color="auto"/>
      </w:divBdr>
    </w:div>
    <w:div w:id="101800073">
      <w:bodyDiv w:val="1"/>
      <w:marLeft w:val="0"/>
      <w:marRight w:val="0"/>
      <w:marTop w:val="0"/>
      <w:marBottom w:val="0"/>
      <w:divBdr>
        <w:top w:val="none" w:sz="0" w:space="0" w:color="auto"/>
        <w:left w:val="none" w:sz="0" w:space="0" w:color="auto"/>
        <w:bottom w:val="none" w:sz="0" w:space="0" w:color="auto"/>
        <w:right w:val="none" w:sz="0" w:space="0" w:color="auto"/>
      </w:divBdr>
    </w:div>
    <w:div w:id="199365060">
      <w:bodyDiv w:val="1"/>
      <w:marLeft w:val="0"/>
      <w:marRight w:val="0"/>
      <w:marTop w:val="0"/>
      <w:marBottom w:val="0"/>
      <w:divBdr>
        <w:top w:val="none" w:sz="0" w:space="0" w:color="auto"/>
        <w:left w:val="none" w:sz="0" w:space="0" w:color="auto"/>
        <w:bottom w:val="none" w:sz="0" w:space="0" w:color="auto"/>
        <w:right w:val="none" w:sz="0" w:space="0" w:color="auto"/>
      </w:divBdr>
    </w:div>
    <w:div w:id="235752758">
      <w:bodyDiv w:val="1"/>
      <w:marLeft w:val="0"/>
      <w:marRight w:val="0"/>
      <w:marTop w:val="0"/>
      <w:marBottom w:val="0"/>
      <w:divBdr>
        <w:top w:val="none" w:sz="0" w:space="0" w:color="auto"/>
        <w:left w:val="none" w:sz="0" w:space="0" w:color="auto"/>
        <w:bottom w:val="none" w:sz="0" w:space="0" w:color="auto"/>
        <w:right w:val="none" w:sz="0" w:space="0" w:color="auto"/>
      </w:divBdr>
    </w:div>
    <w:div w:id="281809221">
      <w:bodyDiv w:val="1"/>
      <w:marLeft w:val="0"/>
      <w:marRight w:val="0"/>
      <w:marTop w:val="0"/>
      <w:marBottom w:val="0"/>
      <w:divBdr>
        <w:top w:val="none" w:sz="0" w:space="0" w:color="auto"/>
        <w:left w:val="none" w:sz="0" w:space="0" w:color="auto"/>
        <w:bottom w:val="none" w:sz="0" w:space="0" w:color="auto"/>
        <w:right w:val="none" w:sz="0" w:space="0" w:color="auto"/>
      </w:divBdr>
    </w:div>
    <w:div w:id="375664619">
      <w:bodyDiv w:val="1"/>
      <w:marLeft w:val="0"/>
      <w:marRight w:val="0"/>
      <w:marTop w:val="0"/>
      <w:marBottom w:val="0"/>
      <w:divBdr>
        <w:top w:val="none" w:sz="0" w:space="0" w:color="auto"/>
        <w:left w:val="none" w:sz="0" w:space="0" w:color="auto"/>
        <w:bottom w:val="none" w:sz="0" w:space="0" w:color="auto"/>
        <w:right w:val="none" w:sz="0" w:space="0" w:color="auto"/>
      </w:divBdr>
    </w:div>
    <w:div w:id="391081358">
      <w:bodyDiv w:val="1"/>
      <w:marLeft w:val="0"/>
      <w:marRight w:val="0"/>
      <w:marTop w:val="0"/>
      <w:marBottom w:val="0"/>
      <w:divBdr>
        <w:top w:val="none" w:sz="0" w:space="0" w:color="auto"/>
        <w:left w:val="none" w:sz="0" w:space="0" w:color="auto"/>
        <w:bottom w:val="none" w:sz="0" w:space="0" w:color="auto"/>
        <w:right w:val="none" w:sz="0" w:space="0" w:color="auto"/>
      </w:divBdr>
    </w:div>
    <w:div w:id="418991440">
      <w:bodyDiv w:val="1"/>
      <w:marLeft w:val="0"/>
      <w:marRight w:val="0"/>
      <w:marTop w:val="0"/>
      <w:marBottom w:val="0"/>
      <w:divBdr>
        <w:top w:val="none" w:sz="0" w:space="0" w:color="auto"/>
        <w:left w:val="none" w:sz="0" w:space="0" w:color="auto"/>
        <w:bottom w:val="none" w:sz="0" w:space="0" w:color="auto"/>
        <w:right w:val="none" w:sz="0" w:space="0" w:color="auto"/>
      </w:divBdr>
    </w:div>
    <w:div w:id="485170026">
      <w:bodyDiv w:val="1"/>
      <w:marLeft w:val="0"/>
      <w:marRight w:val="0"/>
      <w:marTop w:val="0"/>
      <w:marBottom w:val="0"/>
      <w:divBdr>
        <w:top w:val="none" w:sz="0" w:space="0" w:color="auto"/>
        <w:left w:val="none" w:sz="0" w:space="0" w:color="auto"/>
        <w:bottom w:val="none" w:sz="0" w:space="0" w:color="auto"/>
        <w:right w:val="none" w:sz="0" w:space="0" w:color="auto"/>
      </w:divBdr>
    </w:div>
    <w:div w:id="635451850">
      <w:bodyDiv w:val="1"/>
      <w:marLeft w:val="0"/>
      <w:marRight w:val="0"/>
      <w:marTop w:val="0"/>
      <w:marBottom w:val="0"/>
      <w:divBdr>
        <w:top w:val="none" w:sz="0" w:space="0" w:color="auto"/>
        <w:left w:val="none" w:sz="0" w:space="0" w:color="auto"/>
        <w:bottom w:val="none" w:sz="0" w:space="0" w:color="auto"/>
        <w:right w:val="none" w:sz="0" w:space="0" w:color="auto"/>
      </w:divBdr>
    </w:div>
    <w:div w:id="670180921">
      <w:bodyDiv w:val="1"/>
      <w:marLeft w:val="0"/>
      <w:marRight w:val="0"/>
      <w:marTop w:val="0"/>
      <w:marBottom w:val="0"/>
      <w:divBdr>
        <w:top w:val="none" w:sz="0" w:space="0" w:color="auto"/>
        <w:left w:val="none" w:sz="0" w:space="0" w:color="auto"/>
        <w:bottom w:val="none" w:sz="0" w:space="0" w:color="auto"/>
        <w:right w:val="none" w:sz="0" w:space="0" w:color="auto"/>
      </w:divBdr>
    </w:div>
    <w:div w:id="681737830">
      <w:bodyDiv w:val="1"/>
      <w:marLeft w:val="0"/>
      <w:marRight w:val="0"/>
      <w:marTop w:val="0"/>
      <w:marBottom w:val="0"/>
      <w:divBdr>
        <w:top w:val="none" w:sz="0" w:space="0" w:color="auto"/>
        <w:left w:val="none" w:sz="0" w:space="0" w:color="auto"/>
        <w:bottom w:val="none" w:sz="0" w:space="0" w:color="auto"/>
        <w:right w:val="none" w:sz="0" w:space="0" w:color="auto"/>
      </w:divBdr>
    </w:div>
    <w:div w:id="849098170">
      <w:bodyDiv w:val="1"/>
      <w:marLeft w:val="0"/>
      <w:marRight w:val="0"/>
      <w:marTop w:val="0"/>
      <w:marBottom w:val="0"/>
      <w:divBdr>
        <w:top w:val="none" w:sz="0" w:space="0" w:color="auto"/>
        <w:left w:val="none" w:sz="0" w:space="0" w:color="auto"/>
        <w:bottom w:val="none" w:sz="0" w:space="0" w:color="auto"/>
        <w:right w:val="none" w:sz="0" w:space="0" w:color="auto"/>
      </w:divBdr>
    </w:div>
    <w:div w:id="977565778">
      <w:bodyDiv w:val="1"/>
      <w:marLeft w:val="0"/>
      <w:marRight w:val="0"/>
      <w:marTop w:val="0"/>
      <w:marBottom w:val="0"/>
      <w:divBdr>
        <w:top w:val="none" w:sz="0" w:space="0" w:color="auto"/>
        <w:left w:val="none" w:sz="0" w:space="0" w:color="auto"/>
        <w:bottom w:val="none" w:sz="0" w:space="0" w:color="auto"/>
        <w:right w:val="none" w:sz="0" w:space="0" w:color="auto"/>
      </w:divBdr>
    </w:div>
    <w:div w:id="999695751">
      <w:bodyDiv w:val="1"/>
      <w:marLeft w:val="0"/>
      <w:marRight w:val="0"/>
      <w:marTop w:val="0"/>
      <w:marBottom w:val="0"/>
      <w:divBdr>
        <w:top w:val="none" w:sz="0" w:space="0" w:color="auto"/>
        <w:left w:val="none" w:sz="0" w:space="0" w:color="auto"/>
        <w:bottom w:val="none" w:sz="0" w:space="0" w:color="auto"/>
        <w:right w:val="none" w:sz="0" w:space="0" w:color="auto"/>
      </w:divBdr>
    </w:div>
    <w:div w:id="1019963354">
      <w:bodyDiv w:val="1"/>
      <w:marLeft w:val="0"/>
      <w:marRight w:val="0"/>
      <w:marTop w:val="0"/>
      <w:marBottom w:val="0"/>
      <w:divBdr>
        <w:top w:val="none" w:sz="0" w:space="0" w:color="auto"/>
        <w:left w:val="none" w:sz="0" w:space="0" w:color="auto"/>
        <w:bottom w:val="none" w:sz="0" w:space="0" w:color="auto"/>
        <w:right w:val="none" w:sz="0" w:space="0" w:color="auto"/>
      </w:divBdr>
    </w:div>
    <w:div w:id="1078861496">
      <w:bodyDiv w:val="1"/>
      <w:marLeft w:val="0"/>
      <w:marRight w:val="0"/>
      <w:marTop w:val="0"/>
      <w:marBottom w:val="0"/>
      <w:divBdr>
        <w:top w:val="none" w:sz="0" w:space="0" w:color="auto"/>
        <w:left w:val="none" w:sz="0" w:space="0" w:color="auto"/>
        <w:bottom w:val="none" w:sz="0" w:space="0" w:color="auto"/>
        <w:right w:val="none" w:sz="0" w:space="0" w:color="auto"/>
      </w:divBdr>
    </w:div>
    <w:div w:id="1079330432">
      <w:bodyDiv w:val="1"/>
      <w:marLeft w:val="0"/>
      <w:marRight w:val="0"/>
      <w:marTop w:val="0"/>
      <w:marBottom w:val="0"/>
      <w:divBdr>
        <w:top w:val="none" w:sz="0" w:space="0" w:color="auto"/>
        <w:left w:val="none" w:sz="0" w:space="0" w:color="auto"/>
        <w:bottom w:val="none" w:sz="0" w:space="0" w:color="auto"/>
        <w:right w:val="none" w:sz="0" w:space="0" w:color="auto"/>
      </w:divBdr>
    </w:div>
    <w:div w:id="1131704196">
      <w:bodyDiv w:val="1"/>
      <w:marLeft w:val="0"/>
      <w:marRight w:val="0"/>
      <w:marTop w:val="0"/>
      <w:marBottom w:val="0"/>
      <w:divBdr>
        <w:top w:val="none" w:sz="0" w:space="0" w:color="auto"/>
        <w:left w:val="none" w:sz="0" w:space="0" w:color="auto"/>
        <w:bottom w:val="none" w:sz="0" w:space="0" w:color="auto"/>
        <w:right w:val="none" w:sz="0" w:space="0" w:color="auto"/>
      </w:divBdr>
    </w:div>
    <w:div w:id="1270432012">
      <w:bodyDiv w:val="1"/>
      <w:marLeft w:val="0"/>
      <w:marRight w:val="0"/>
      <w:marTop w:val="0"/>
      <w:marBottom w:val="0"/>
      <w:divBdr>
        <w:top w:val="none" w:sz="0" w:space="0" w:color="auto"/>
        <w:left w:val="none" w:sz="0" w:space="0" w:color="auto"/>
        <w:bottom w:val="none" w:sz="0" w:space="0" w:color="auto"/>
        <w:right w:val="none" w:sz="0" w:space="0" w:color="auto"/>
      </w:divBdr>
    </w:div>
    <w:div w:id="1284457160">
      <w:bodyDiv w:val="1"/>
      <w:marLeft w:val="0"/>
      <w:marRight w:val="0"/>
      <w:marTop w:val="0"/>
      <w:marBottom w:val="0"/>
      <w:divBdr>
        <w:top w:val="none" w:sz="0" w:space="0" w:color="auto"/>
        <w:left w:val="none" w:sz="0" w:space="0" w:color="auto"/>
        <w:bottom w:val="none" w:sz="0" w:space="0" w:color="auto"/>
        <w:right w:val="none" w:sz="0" w:space="0" w:color="auto"/>
      </w:divBdr>
    </w:div>
    <w:div w:id="1345403486">
      <w:bodyDiv w:val="1"/>
      <w:marLeft w:val="0"/>
      <w:marRight w:val="0"/>
      <w:marTop w:val="0"/>
      <w:marBottom w:val="0"/>
      <w:divBdr>
        <w:top w:val="none" w:sz="0" w:space="0" w:color="auto"/>
        <w:left w:val="none" w:sz="0" w:space="0" w:color="auto"/>
        <w:bottom w:val="none" w:sz="0" w:space="0" w:color="auto"/>
        <w:right w:val="none" w:sz="0" w:space="0" w:color="auto"/>
      </w:divBdr>
    </w:div>
    <w:div w:id="1464232612">
      <w:bodyDiv w:val="1"/>
      <w:marLeft w:val="0"/>
      <w:marRight w:val="0"/>
      <w:marTop w:val="0"/>
      <w:marBottom w:val="0"/>
      <w:divBdr>
        <w:top w:val="none" w:sz="0" w:space="0" w:color="auto"/>
        <w:left w:val="none" w:sz="0" w:space="0" w:color="auto"/>
        <w:bottom w:val="none" w:sz="0" w:space="0" w:color="auto"/>
        <w:right w:val="none" w:sz="0" w:space="0" w:color="auto"/>
      </w:divBdr>
    </w:div>
    <w:div w:id="1465198911">
      <w:bodyDiv w:val="1"/>
      <w:marLeft w:val="0"/>
      <w:marRight w:val="0"/>
      <w:marTop w:val="0"/>
      <w:marBottom w:val="0"/>
      <w:divBdr>
        <w:top w:val="none" w:sz="0" w:space="0" w:color="auto"/>
        <w:left w:val="none" w:sz="0" w:space="0" w:color="auto"/>
        <w:bottom w:val="none" w:sz="0" w:space="0" w:color="auto"/>
        <w:right w:val="none" w:sz="0" w:space="0" w:color="auto"/>
      </w:divBdr>
    </w:div>
    <w:div w:id="1691755663">
      <w:bodyDiv w:val="1"/>
      <w:marLeft w:val="0"/>
      <w:marRight w:val="0"/>
      <w:marTop w:val="0"/>
      <w:marBottom w:val="0"/>
      <w:divBdr>
        <w:top w:val="none" w:sz="0" w:space="0" w:color="auto"/>
        <w:left w:val="none" w:sz="0" w:space="0" w:color="auto"/>
        <w:bottom w:val="none" w:sz="0" w:space="0" w:color="auto"/>
        <w:right w:val="none" w:sz="0" w:space="0" w:color="auto"/>
      </w:divBdr>
    </w:div>
    <w:div w:id="1773931607">
      <w:bodyDiv w:val="1"/>
      <w:marLeft w:val="0"/>
      <w:marRight w:val="0"/>
      <w:marTop w:val="0"/>
      <w:marBottom w:val="0"/>
      <w:divBdr>
        <w:top w:val="none" w:sz="0" w:space="0" w:color="auto"/>
        <w:left w:val="none" w:sz="0" w:space="0" w:color="auto"/>
        <w:bottom w:val="none" w:sz="0" w:space="0" w:color="auto"/>
        <w:right w:val="none" w:sz="0" w:space="0" w:color="auto"/>
      </w:divBdr>
    </w:div>
    <w:div w:id="1787232913">
      <w:bodyDiv w:val="1"/>
      <w:marLeft w:val="0"/>
      <w:marRight w:val="0"/>
      <w:marTop w:val="0"/>
      <w:marBottom w:val="0"/>
      <w:divBdr>
        <w:top w:val="none" w:sz="0" w:space="0" w:color="auto"/>
        <w:left w:val="none" w:sz="0" w:space="0" w:color="auto"/>
        <w:bottom w:val="none" w:sz="0" w:space="0" w:color="auto"/>
        <w:right w:val="none" w:sz="0" w:space="0" w:color="auto"/>
      </w:divBdr>
    </w:div>
    <w:div w:id="1816142421">
      <w:bodyDiv w:val="1"/>
      <w:marLeft w:val="0"/>
      <w:marRight w:val="0"/>
      <w:marTop w:val="0"/>
      <w:marBottom w:val="0"/>
      <w:divBdr>
        <w:top w:val="none" w:sz="0" w:space="0" w:color="auto"/>
        <w:left w:val="none" w:sz="0" w:space="0" w:color="auto"/>
        <w:bottom w:val="none" w:sz="0" w:space="0" w:color="auto"/>
        <w:right w:val="none" w:sz="0" w:space="0" w:color="auto"/>
      </w:divBdr>
    </w:div>
    <w:div w:id="1820994153">
      <w:bodyDiv w:val="1"/>
      <w:marLeft w:val="0"/>
      <w:marRight w:val="0"/>
      <w:marTop w:val="0"/>
      <w:marBottom w:val="0"/>
      <w:divBdr>
        <w:top w:val="none" w:sz="0" w:space="0" w:color="auto"/>
        <w:left w:val="none" w:sz="0" w:space="0" w:color="auto"/>
        <w:bottom w:val="none" w:sz="0" w:space="0" w:color="auto"/>
        <w:right w:val="none" w:sz="0" w:space="0" w:color="auto"/>
      </w:divBdr>
    </w:div>
    <w:div w:id="1859077187">
      <w:bodyDiv w:val="1"/>
      <w:marLeft w:val="0"/>
      <w:marRight w:val="0"/>
      <w:marTop w:val="0"/>
      <w:marBottom w:val="0"/>
      <w:divBdr>
        <w:top w:val="none" w:sz="0" w:space="0" w:color="auto"/>
        <w:left w:val="none" w:sz="0" w:space="0" w:color="auto"/>
        <w:bottom w:val="none" w:sz="0" w:space="0" w:color="auto"/>
        <w:right w:val="none" w:sz="0" w:space="0" w:color="auto"/>
      </w:divBdr>
    </w:div>
    <w:div w:id="1892615863">
      <w:bodyDiv w:val="1"/>
      <w:marLeft w:val="0"/>
      <w:marRight w:val="0"/>
      <w:marTop w:val="0"/>
      <w:marBottom w:val="0"/>
      <w:divBdr>
        <w:top w:val="none" w:sz="0" w:space="0" w:color="auto"/>
        <w:left w:val="none" w:sz="0" w:space="0" w:color="auto"/>
        <w:bottom w:val="none" w:sz="0" w:space="0" w:color="auto"/>
        <w:right w:val="none" w:sz="0" w:space="0" w:color="auto"/>
      </w:divBdr>
    </w:div>
    <w:div w:id="1972709397">
      <w:bodyDiv w:val="1"/>
      <w:marLeft w:val="0"/>
      <w:marRight w:val="0"/>
      <w:marTop w:val="0"/>
      <w:marBottom w:val="0"/>
      <w:divBdr>
        <w:top w:val="none" w:sz="0" w:space="0" w:color="auto"/>
        <w:left w:val="none" w:sz="0" w:space="0" w:color="auto"/>
        <w:bottom w:val="none" w:sz="0" w:space="0" w:color="auto"/>
        <w:right w:val="none" w:sz="0" w:space="0" w:color="auto"/>
      </w:divBdr>
    </w:div>
    <w:div w:id="1998266404">
      <w:bodyDiv w:val="1"/>
      <w:marLeft w:val="0"/>
      <w:marRight w:val="0"/>
      <w:marTop w:val="0"/>
      <w:marBottom w:val="0"/>
      <w:divBdr>
        <w:top w:val="none" w:sz="0" w:space="0" w:color="auto"/>
        <w:left w:val="none" w:sz="0" w:space="0" w:color="auto"/>
        <w:bottom w:val="none" w:sz="0" w:space="0" w:color="auto"/>
        <w:right w:val="none" w:sz="0" w:space="0" w:color="auto"/>
      </w:divBdr>
    </w:div>
    <w:div w:id="2069573216">
      <w:bodyDiv w:val="1"/>
      <w:marLeft w:val="0"/>
      <w:marRight w:val="0"/>
      <w:marTop w:val="0"/>
      <w:marBottom w:val="0"/>
      <w:divBdr>
        <w:top w:val="none" w:sz="0" w:space="0" w:color="auto"/>
        <w:left w:val="none" w:sz="0" w:space="0" w:color="auto"/>
        <w:bottom w:val="none" w:sz="0" w:space="0" w:color="auto"/>
        <w:right w:val="none" w:sz="0" w:space="0" w:color="auto"/>
      </w:divBdr>
    </w:div>
    <w:div w:id="2084374151">
      <w:bodyDiv w:val="1"/>
      <w:marLeft w:val="0"/>
      <w:marRight w:val="0"/>
      <w:marTop w:val="0"/>
      <w:marBottom w:val="0"/>
      <w:divBdr>
        <w:top w:val="none" w:sz="0" w:space="0" w:color="auto"/>
        <w:left w:val="none" w:sz="0" w:space="0" w:color="auto"/>
        <w:bottom w:val="none" w:sz="0" w:space="0" w:color="auto"/>
        <w:right w:val="none" w:sz="0" w:space="0" w:color="auto"/>
      </w:divBdr>
    </w:div>
    <w:div w:id="2133010156">
      <w:bodyDiv w:val="1"/>
      <w:marLeft w:val="0"/>
      <w:marRight w:val="0"/>
      <w:marTop w:val="0"/>
      <w:marBottom w:val="0"/>
      <w:divBdr>
        <w:top w:val="none" w:sz="0" w:space="0" w:color="auto"/>
        <w:left w:val="none" w:sz="0" w:space="0" w:color="auto"/>
        <w:bottom w:val="none" w:sz="0" w:space="0" w:color="auto"/>
        <w:right w:val="none" w:sz="0" w:space="0" w:color="auto"/>
      </w:divBdr>
    </w:div>
    <w:div w:id="213701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ktirovanie-krasnodar.ru/?p=209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E417B-2F05-4C0B-893A-EBA3848F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56</Pages>
  <Words>10148</Words>
  <Characters>79071</Characters>
  <Application>Microsoft Office Word</Application>
  <DocSecurity>0</DocSecurity>
  <Lines>658</Lines>
  <Paragraphs>178</Paragraphs>
  <ScaleCrop>false</ScaleCrop>
  <HeadingPairs>
    <vt:vector size="2" baseType="variant">
      <vt:variant>
        <vt:lpstr>Название</vt:lpstr>
      </vt:variant>
      <vt:variant>
        <vt:i4>1</vt:i4>
      </vt:variant>
    </vt:vector>
  </HeadingPairs>
  <TitlesOfParts>
    <vt:vector size="1" baseType="lpstr">
      <vt:lpstr>Заместителю руководителя департамента имущественных отношений Краснодарского края</vt:lpstr>
    </vt:vector>
  </TitlesOfParts>
  <Company>Администрация Краснодарского края</Company>
  <LinksUpToDate>false</LinksUpToDate>
  <CharactersWithSpaces>89041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руководителя департамента имущественных отношений Краснодарского края</dc:title>
  <dc:creator>AChivyaga</dc:creator>
  <cp:lastModifiedBy>Anonymous</cp:lastModifiedBy>
  <cp:revision>33</cp:revision>
  <cp:lastPrinted>2020-01-17T06:23:00Z</cp:lastPrinted>
  <dcterms:created xsi:type="dcterms:W3CDTF">2019-12-02T10:10:00Z</dcterms:created>
  <dcterms:modified xsi:type="dcterms:W3CDTF">2020-01-20T09:49:00Z</dcterms:modified>
</cp:coreProperties>
</file>