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DA426" w14:textId="6BFAE2B9" w:rsidR="006D39C4" w:rsidRDefault="006D39C4" w:rsidP="00F341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1FFF0B57" w14:textId="77777777" w:rsidR="00F341EA" w:rsidRPr="00B57914" w:rsidRDefault="00F341EA" w:rsidP="00F341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91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DC9846E" wp14:editId="26EA3CD7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62DD29" w14:textId="77777777" w:rsidR="00F341EA" w:rsidRPr="00B57914" w:rsidRDefault="00F341EA" w:rsidP="00F341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79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Совет муниципального образования</w:t>
      </w:r>
    </w:p>
    <w:p w14:paraId="69CB2C32" w14:textId="77777777" w:rsidR="00F341EA" w:rsidRPr="00B57914" w:rsidRDefault="00F341EA" w:rsidP="00F341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79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Успенский район</w:t>
      </w:r>
    </w:p>
    <w:p w14:paraId="326B687F" w14:textId="77777777" w:rsidR="00F341EA" w:rsidRPr="00B57914" w:rsidRDefault="00F341EA" w:rsidP="00F341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D94A8B3" w14:textId="77777777" w:rsidR="00F341EA" w:rsidRPr="00B57914" w:rsidRDefault="00377209" w:rsidP="00F341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F633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341EA" w:rsidRPr="00B57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сессия</w:t>
      </w:r>
    </w:p>
    <w:p w14:paraId="2B18CFB1" w14:textId="77777777" w:rsidR="00F341EA" w:rsidRPr="00B57914" w:rsidRDefault="00F341EA" w:rsidP="00F341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914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14:paraId="71E48C05" w14:textId="77777777" w:rsidR="00F341EA" w:rsidRPr="00B57914" w:rsidRDefault="00F341EA" w:rsidP="00F341E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DC8A09" w14:textId="4106AFD5" w:rsidR="00F341EA" w:rsidRPr="00B57914" w:rsidRDefault="0004474B" w:rsidP="00F341E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341EA" w:rsidRPr="00B5791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E75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0A4F">
        <w:rPr>
          <w:rFonts w:ascii="Times New Roman" w:hAnsi="Times New Roman" w:cs="Times New Roman"/>
          <w:color w:val="000000" w:themeColor="text1"/>
          <w:sz w:val="28"/>
          <w:szCs w:val="28"/>
        </w:rPr>
        <w:t>22 февраля2023 года</w:t>
      </w:r>
      <w:r w:rsidR="00F341EA" w:rsidRPr="00B57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5F63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F341EA" w:rsidRPr="00B57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354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F341EA" w:rsidRPr="00B57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</w:t>
      </w:r>
      <w:r w:rsidR="00354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0A4F">
        <w:rPr>
          <w:rFonts w:ascii="Times New Roman" w:hAnsi="Times New Roman" w:cs="Times New Roman"/>
          <w:color w:val="000000" w:themeColor="text1"/>
          <w:sz w:val="28"/>
          <w:szCs w:val="28"/>
        </w:rPr>
        <w:t>221</w:t>
      </w:r>
    </w:p>
    <w:p w14:paraId="12A85C9B" w14:textId="77777777" w:rsidR="00F341EA" w:rsidRPr="00B57914" w:rsidRDefault="00F341EA" w:rsidP="00F341E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F557E9" w14:textId="77777777" w:rsidR="00F341EA" w:rsidRPr="00B57914" w:rsidRDefault="00F341EA" w:rsidP="00F341EA">
      <w:pPr>
        <w:pStyle w:val="1"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8"/>
          <w:szCs w:val="28"/>
        </w:rPr>
      </w:pPr>
      <w:r w:rsidRPr="00B57914">
        <w:rPr>
          <w:b w:val="0"/>
          <w:bCs w:val="0"/>
          <w:color w:val="000000" w:themeColor="text1"/>
          <w:sz w:val="28"/>
          <w:szCs w:val="28"/>
        </w:rPr>
        <w:t>с. Успенское</w:t>
      </w:r>
    </w:p>
    <w:p w14:paraId="623A68EC" w14:textId="77777777" w:rsidR="00F341EA" w:rsidRPr="00B57914" w:rsidRDefault="00F341EA" w:rsidP="00F341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D8196C" w14:textId="77777777" w:rsidR="001E6FB9" w:rsidRDefault="001E6FB9" w:rsidP="000447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sub_103"/>
    </w:p>
    <w:p w14:paraId="7E542F74" w14:textId="77777777" w:rsidR="00914501" w:rsidRDefault="00F82F7D" w:rsidP="0004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Совета муниципального </w:t>
      </w:r>
    </w:p>
    <w:p w14:paraId="7EAD72A4" w14:textId="77777777" w:rsidR="00914501" w:rsidRDefault="00F82F7D" w:rsidP="0004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образования Успенский район от 28 марта 2017 года № 168 </w:t>
      </w:r>
    </w:p>
    <w:p w14:paraId="5F14075F" w14:textId="77777777" w:rsidR="00F82F7D" w:rsidRPr="00F82F7D" w:rsidRDefault="00F82F7D" w:rsidP="0004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«Об утверждении Положения о порядке управления и распоряжения объектами муниципальной собственности муниципального образования Успенский район»</w:t>
      </w:r>
    </w:p>
    <w:p w14:paraId="1E6BA2DA" w14:textId="77777777" w:rsidR="00F82F7D" w:rsidRPr="00F82F7D" w:rsidRDefault="00F82F7D" w:rsidP="00F82F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25348C8" w14:textId="77777777" w:rsidR="00F82F7D" w:rsidRPr="00F82F7D" w:rsidRDefault="00F82F7D" w:rsidP="00F82F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01BF459" w14:textId="77777777" w:rsidR="00F82F7D" w:rsidRPr="005F633D" w:rsidRDefault="00F82F7D" w:rsidP="00FE6B0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r w:rsidRPr="005F63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5F633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 от 06 октября 2003 года № 131-ФЗ «Об общих принципах организации местного самоуправления в Российской Федерации»</w:t>
        </w:r>
      </w:hyperlink>
      <w:r w:rsidRPr="005F6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Федеральным законом </w:t>
      </w:r>
      <w:r w:rsidR="003B3178" w:rsidRPr="005F633D">
        <w:rPr>
          <w:rFonts w:ascii="Times New Roman" w:hAnsi="Times New Roman" w:cs="Times New Roman"/>
          <w:sz w:val="28"/>
          <w:szCs w:val="28"/>
        </w:rPr>
        <w:t>от 21 декабря 2001 года №178-ФЗ «О приватизации государственного и муниципального имущества»</w:t>
      </w:r>
      <w:r w:rsidRPr="005F6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73C1A" w:rsidRPr="005F6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</w:t>
      </w:r>
      <w:r w:rsidR="003B3178" w:rsidRPr="005F6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26 декабря 1995 года №208-ФЗ «Об акционерных обществах»</w:t>
      </w:r>
      <w:r w:rsidR="00F73C1A" w:rsidRPr="005F6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F6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</w:t>
      </w:r>
      <w:r w:rsidR="003B3178" w:rsidRPr="005F6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08 февраля 1998 года №14-ФЗ «Об обществах с ограниченной ответственностью»</w:t>
      </w:r>
      <w:r w:rsidRPr="005F6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целях приведения муниципальных нормативных правовых актов муниципального образования Успенский район в соответствие с действующим законодательством, Совет муниципального образования Успенский район р е ш и л:</w:t>
      </w:r>
    </w:p>
    <w:p w14:paraId="7B79F669" w14:textId="77777777" w:rsidR="005F633D" w:rsidRPr="005F633D" w:rsidRDefault="00F82F7D" w:rsidP="005F633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373EF9" w:rsidRPr="00373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Дополнить </w:t>
      </w:r>
      <w:r w:rsidRPr="005F6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Совета муниципального образования Успенский район от 28 марта 2017 года № 168 </w:t>
      </w:r>
      <w:r w:rsidRPr="005F63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 утверждении Положения о порядке управления и распоряжения объектами муниципальной собственности муниципального образования Успенский район» (в редакции решений от 28 июня 2017 года № 184, от 12 декабря 2018 года № 324, от 22 июля 2020 года № 457, от 14 октября 2020 года № 11</w:t>
      </w:r>
      <w:r w:rsidR="00FE6B0C" w:rsidRPr="005F63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04474B" w:rsidRPr="005F633D">
        <w:rPr>
          <w:rFonts w:ascii="Times New Roman" w:hAnsi="Times New Roman" w:cs="Times New Roman"/>
          <w:sz w:val="28"/>
          <w:szCs w:val="28"/>
        </w:rPr>
        <w:t>от 25 февраля 2021 года</w:t>
      </w:r>
      <w:r w:rsidR="00FE6B0C" w:rsidRPr="005F633D">
        <w:rPr>
          <w:rFonts w:ascii="Times New Roman" w:hAnsi="Times New Roman" w:cs="Times New Roman"/>
          <w:sz w:val="28"/>
          <w:szCs w:val="28"/>
        </w:rPr>
        <w:t xml:space="preserve"> №43</w:t>
      </w:r>
      <w:r w:rsidR="00B05B9A" w:rsidRPr="005F633D">
        <w:rPr>
          <w:rFonts w:ascii="Times New Roman" w:hAnsi="Times New Roman" w:cs="Times New Roman"/>
          <w:sz w:val="28"/>
          <w:szCs w:val="28"/>
        </w:rPr>
        <w:t>, от 29 июня 2022 года №166</w:t>
      </w:r>
      <w:r w:rsidR="003B3178" w:rsidRPr="005F633D">
        <w:rPr>
          <w:rFonts w:ascii="Times New Roman" w:hAnsi="Times New Roman" w:cs="Times New Roman"/>
          <w:sz w:val="28"/>
          <w:szCs w:val="28"/>
        </w:rPr>
        <w:t>, от 24 августа 2022 года №184</w:t>
      </w:r>
      <w:r w:rsidR="00377209" w:rsidRPr="005F63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373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 – Решение)</w:t>
      </w:r>
      <w:r w:rsidR="00377209" w:rsidRPr="005F63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F633D" w:rsidRPr="005F63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</w:t>
      </w:r>
      <w:r w:rsidR="00373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="005F633D" w:rsidRPr="005F63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9.1</w:t>
      </w:r>
      <w:r w:rsidR="005F633D"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F633D" w:rsidRPr="005F633D">
        <w:rPr>
          <w:rFonts w:ascii="Times New Roman" w:hAnsi="Times New Roman" w:cs="Times New Roman"/>
          <w:bCs/>
          <w:sz w:val="28"/>
          <w:szCs w:val="28"/>
        </w:rPr>
        <w:t xml:space="preserve">Порядок участия муниципального образования Успенский </w:t>
      </w:r>
      <w:r w:rsidR="005F633D"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в органах управления хозяйственных обществ» </w:t>
      </w:r>
      <w:r w:rsidR="00373EF9">
        <w:rPr>
          <w:rFonts w:ascii="Times New Roman" w:hAnsi="Times New Roman" w:cs="Times New Roman"/>
          <w:sz w:val="28"/>
          <w:szCs w:val="28"/>
        </w:rPr>
        <w:t>изложив в следующей редакции</w:t>
      </w:r>
      <w:r w:rsidR="005F633D"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EF128F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F63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9.1. Порядок участия муниципального образования Успенский район в органах управления хозяйственных обществ</w:t>
      </w:r>
    </w:p>
    <w:p w14:paraId="3EA7A787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sub_1101"/>
    </w:p>
    <w:bookmarkEnd w:id="1"/>
    <w:p w14:paraId="40D2CCFF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9.1.1 Общие положения об участии муниципального образования Успенский район в организации управления хозяйственных обществ.</w:t>
      </w:r>
    </w:p>
    <w:p w14:paraId="720F1C23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1011"/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9.1.1.1 Участие муниципального образования Успенский район в хозяйственных обществах осуществляется в соответствии с Гражданским кодексом Российской Федерации, Бюджетным кодексом Российской Федерации, Федеральными законами от 06 октября 2003 №131-ФЗ «Об общих принципах организации местного самоуправления в Российской Федерации», от 21 декабря 2001 года №178-ФЗ «О приватизации государственного и муниципального имущества», от 26 декабря 1995 года №208-ФЗ «Об акционерных обществах», от 08 февраля 1998 года №14-ФЗ «Об обществах с ограниченной ответственностью».</w:t>
      </w:r>
    </w:p>
    <w:p w14:paraId="48B7722F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1012"/>
      <w:bookmarkEnd w:id="2"/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9.1.1.2. По поручению главы муниципального образования Успенский район учредителями открытых акционерных обществ от имени муниципального образования Успенский район могут выступать Отдел и отдел экономики</w:t>
      </w:r>
      <w:r w:rsidRPr="005F6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Успенский район, которые также на основании постановления главы муниципального образования Успенский район от имени муниципального образования Успенский район приобретают в муниципальную собственность муниципального образования Успенский район акции (доли) хозяйственных обществ, развитие которых диктуется интересами населения.</w:t>
      </w:r>
    </w:p>
    <w:p w14:paraId="40A45E80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1013"/>
      <w:bookmarkEnd w:id="3"/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9.1.1.3. Постановлением администрации муниципального образования Успенский район может осуществляться перераспределение полномочий между Отделом и  отделом экономики администрации муниципального образования Успенский район по представлению интересов муниципального образования Успенский район в акционерных обществах и обществах с ограниченной ответственностью, акции (доли) которых находятся в муниципальной собственности (закрепление организаций).</w:t>
      </w:r>
    </w:p>
    <w:bookmarkEnd w:id="4"/>
    <w:p w14:paraId="7CCA1DC7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9.1.2. Представление интересов муниципального образования  Успенский район в органах управления хозяйственных обществ.</w:t>
      </w:r>
    </w:p>
    <w:p w14:paraId="70E54DDB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1021"/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9.1.2.1. Администрация муниципального образования Успенский район осуществляет свою деятельность в органах управления хозяйственных обществ через своих представителей:</w:t>
      </w:r>
    </w:p>
    <w:bookmarkEnd w:id="5"/>
    <w:p w14:paraId="27E8C06C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работников отраслевых и функциональных органов администрации муниципального образования Успенский район (в соответствии с их должностными обязанностями);</w:t>
      </w:r>
    </w:p>
    <w:p w14:paraId="272ABE6F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 Российской Федерации, не занимающих должности в органах местного самоуправления муниципального образования Успенский район (на основании договоров на представление интересов муниципального образования Успенский район, заключаемых в соответствии с гражданским законодательством).</w:t>
      </w:r>
    </w:p>
    <w:p w14:paraId="2DD881F1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1022"/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9.1.2.2. Договоры с представителями, не являющимися работниками отраслевых или функциональных органов администрации муниципального образования Успенский район, заключаются администрацией муниципального образования Успенский район и регистрируются в порядке, установленном главой муниципального образования Успенский район. </w:t>
      </w:r>
      <w:bookmarkEnd w:id="6"/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 с представителями должны содержать:</w:t>
      </w:r>
    </w:p>
    <w:p w14:paraId="65FDB751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положения о правах и обязанностях представителя;</w:t>
      </w:r>
    </w:p>
    <w:p w14:paraId="516E842D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 материальной ответственности за нарушение условий договора;</w:t>
      </w:r>
    </w:p>
    <w:p w14:paraId="17D1A5D1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действия договора и порядок его досрочного расторжения;</w:t>
      </w:r>
    </w:p>
    <w:p w14:paraId="60D2F2E1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порядок и сроки уведомления о досрочном расторжении договора.</w:t>
      </w:r>
    </w:p>
    <w:p w14:paraId="17BC852C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1023"/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9.1.2.3. Представители администрации муниципального образования Успенский район в органах управления хозяйственных обществ осуществляют свою деятельность в соответствии с настоящим Положением и законодательством Российской Федерации, а также на основании распоряжения главы муниципального образования Успенский район.</w:t>
      </w:r>
    </w:p>
    <w:bookmarkEnd w:id="7"/>
    <w:p w14:paraId="364D9DE2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9.1.3. Условия представления интересов собственника работниками  отраслевых и функциональных органов администрации муниципального образования Успенский район: работники отраслевых и функциональных органов администрации муниципального образования Успенский район представляют интересы администрации муниципального образования Успенский район в органах управления хозяйственных обществ в соответствии со своими должностными обязанностями на основании постановления главы администрации муниципального образования Успенский район</w:t>
      </w:r>
      <w:bookmarkStart w:id="8" w:name="sub_1104"/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8"/>
    <w:p w14:paraId="5AAECA15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9.1.4. Права и обязанности представителя администрации муниципального образования Успенский район в органах управления хозяйственных обществ.</w:t>
      </w:r>
    </w:p>
    <w:p w14:paraId="7E8B5F71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1041"/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9.1.4.1. Представитель администрации муниципального образования Успенский район обязан:</w:t>
      </w:r>
    </w:p>
    <w:bookmarkEnd w:id="9"/>
    <w:p w14:paraId="43D96DC2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участвовать в работе органов управления и контроля хозяйственных обществ, в которые он назначен или избран, и не может делегировать свои функции иным лицам, в том числе замещающим его по месту основной работы;</w:t>
      </w:r>
    </w:p>
    <w:p w14:paraId="07548120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письменные указания Отдела по порядку голосования на общем собрании акционеров (участников);</w:t>
      </w:r>
    </w:p>
    <w:p w14:paraId="4FEA4D57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представлять в администрацию муниципального образования Успенский район, Отдел и отдел экономики администрации муниципального образования Успенский район всю необходимую информацию, материалы и предложения по вопросам компетенции органов управления и контроля хозяйственного общества;</w:t>
      </w:r>
    </w:p>
    <w:p w14:paraId="6AA5DC98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представлять в администрацию муниципального образования Успенский район, Отдел и отдел экономики</w:t>
      </w:r>
      <w:r w:rsidRPr="005F6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Успенский район два раза в год по состоянию на 1 июля и 1 января отчет о своей деятельности в качестве представителя в органах управления хозяйственных обществ в порядке и по форме, утвержденным постановлением главы муниципального образования Успенский район.</w:t>
      </w:r>
    </w:p>
    <w:p w14:paraId="780C92D3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1042"/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9.1.4.2. Представитель администрации муниципального образования Успенский район не может быть представителем других акционеров (участников) в органах управления хозяйственных обществ, акции (доли) которых находятся в муниципальной собственности.</w:t>
      </w:r>
    </w:p>
    <w:p w14:paraId="1569A02A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1043"/>
      <w:bookmarkEnd w:id="10"/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9.1.4.3. Нарушение представителем администрации муниципального образования Успенский район установленного порядка голосования в органах управления хозяйственных обществ, а также голосование, не соответствующее полученным указаниям, влекут за собой применение мер, предусмотренных законодательством Российской Федерации.</w:t>
      </w:r>
    </w:p>
    <w:bookmarkEnd w:id="11"/>
    <w:p w14:paraId="10323A4F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9.1.5. Управление открытыми акционерными обществами, созданными в ходе приватизации способом преобразования муниципальных унитарных  предприятий в открытые акционерные общества.</w:t>
      </w:r>
    </w:p>
    <w:p w14:paraId="71F3B460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1051"/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9.1.5.1. До первого собрания акционеров руководитель муниципального унитарного предприятия, преобразованного в открытое акционерное общество, назначается постановлением администрации муниципального образования Успенский район  директором (генеральным директором) открытого акционерного общества.</w:t>
      </w:r>
    </w:p>
    <w:bookmarkEnd w:id="12"/>
    <w:p w14:paraId="2D5BB240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9.1.5.2. Основанием для издания постановления администрации муниципального образования Успенский район является трудовой договор, заключенный администрацией с руководителем акционерного общества, согласованный с соответствующим отраслевым, функциональным или территориальным органом администрации муниципального образования Успенский район. Ответственность за ведение учета, оформление и хранение документации о назначении и освобождении руководителей открытых акционерных обществ возлагается на заместителя главы  муниципального образования Успенский район, управляющего делами.</w:t>
      </w:r>
    </w:p>
    <w:p w14:paraId="31D1FFF7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9.1.5.3. Одновременно с утверждением устава открытого акционерного общества определяется количественный состав совета директоров (наблюдательного совета) и назначаются приказом Отдела члены совета директоров (наблюдательного совета) и его председатель, а также члены ревизионной комиссии (ревизор) общества до первого общего собрания акционеров.</w:t>
      </w:r>
    </w:p>
    <w:p w14:paraId="605581D7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1052"/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9.1.5.4. Акционерное общество представляет бухгалтерскую отчетность по формам №1, 2 ежеквартально не позднее 30 дней после окончания отчетного периода, а по формам с №1 по №5 – не позднее 90 дней после окончания финансового года Отделу и администрации сельского поселения муниципального образования Успенский район. По требованию Отдела или администрации сельского поселения муниципального образования Успенский район, Совета муниципального образования Успенский район руководитель акционерного общества обязан представлять требующуюся информацию о деятельности акционерного общества в период между сдачей бухгалтерской отчетности.</w:t>
      </w:r>
    </w:p>
    <w:bookmarkEnd w:id="13"/>
    <w:p w14:paraId="4B631083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9.1.5.5. За непредставление или искажение отчетности, предусмотренной настоящим Положением, руководители акционерных обществ несут ответственность в соответствии с действующим законодательством.</w:t>
      </w:r>
    </w:p>
    <w:p w14:paraId="327D51A6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1053"/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9.1.5.6. По итогам работы за год руководитель акционерного общества представляет Отделу и соответствующему отраслевому, функциональному или территориальному органу администрации муниципального образования Успенский район сведения по установленной форме и отчет о финансово-хозяйственной деятельности акционерного общества с предложениями по улучшению его работы, в котором должно быть отражено:</w:t>
      </w:r>
    </w:p>
    <w:bookmarkEnd w:id="14"/>
    <w:p w14:paraId="0CB221E7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осуществление мероприятий по обеспечению прибыльной работы акционерного общества, повышению качества, конкурентоспособности и рентабельности производимой продукции (услуг), использованию изобретений, передовых технологий в производстве продукции, услуг, выполнению инвестиционных программ, недопущению банкротства;</w:t>
      </w:r>
    </w:p>
    <w:p w14:paraId="28CB512B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об использовании прибыли, остающейся в распоряжении акционерного общества;</w:t>
      </w:r>
    </w:p>
    <w:p w14:paraId="1AF5A595" w14:textId="77777777" w:rsidR="005F633D" w:rsidRPr="005F633D" w:rsidRDefault="005F633D" w:rsidP="005F63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сведения о численности персонала, среднемесячной оплате труда </w:t>
      </w:r>
      <w:r w:rsidRPr="005F6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работников акционерного общества, в том числе руководителя, за отчетный период.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CDDF921" w14:textId="77777777" w:rsidR="00BC309B" w:rsidRPr="005F633D" w:rsidRDefault="00BC309B" w:rsidP="00FE6B0C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F633D">
        <w:rPr>
          <w:sz w:val="28"/>
          <w:szCs w:val="28"/>
        </w:rPr>
        <w:t>2. Обнародовать настоящее решение в соответствии с Уставом муниципального образования Успенский район.</w:t>
      </w:r>
    </w:p>
    <w:bookmarkEnd w:id="0"/>
    <w:p w14:paraId="4AAB4313" w14:textId="77777777" w:rsidR="00FE6B0C" w:rsidRPr="005F633D" w:rsidRDefault="00F341EA" w:rsidP="00FE6B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633D"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Pr="005F63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E6B0C" w:rsidRPr="005F633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</w:t>
      </w:r>
      <w:r w:rsidR="0043619D" w:rsidRPr="005F633D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бразования Успенский район С.К.</w:t>
      </w:r>
      <w:r w:rsidR="0054513A" w:rsidRPr="005F63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E6B0C" w:rsidRPr="005F633D">
        <w:rPr>
          <w:rFonts w:ascii="Times New Roman" w:hAnsi="Times New Roman" w:cs="Times New Roman"/>
          <w:color w:val="000000" w:themeColor="text1"/>
          <w:sz w:val="28"/>
          <w:szCs w:val="28"/>
        </w:rPr>
        <w:t>Поляновского</w:t>
      </w:r>
      <w:proofErr w:type="spellEnd"/>
      <w:r w:rsidR="00FE6B0C" w:rsidRPr="005F63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заместителя главы муниципального образования Успенский район по вопросам экономического развития В.В. Шевченко.</w:t>
      </w:r>
    </w:p>
    <w:p w14:paraId="273912CF" w14:textId="77777777" w:rsidR="00F341EA" w:rsidRPr="005F633D" w:rsidRDefault="00F341EA" w:rsidP="00FE6B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63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5F633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Решение вступает в силу со дня его </w:t>
      </w:r>
      <w:r w:rsidR="00C02608" w:rsidRPr="005F633D">
        <w:rPr>
          <w:rFonts w:ascii="Times New Roman" w:hAnsi="Times New Roman" w:cs="Times New Roman"/>
          <w:color w:val="000000" w:themeColor="text1"/>
          <w:sz w:val="28"/>
          <w:szCs w:val="28"/>
        </w:rPr>
        <w:t>обнародования</w:t>
      </w:r>
      <w:r w:rsidR="00BC309B" w:rsidRPr="005F63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393600C" w14:textId="77777777" w:rsidR="0043619D" w:rsidRDefault="0043619D" w:rsidP="00BC309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D885D3" w14:textId="77777777" w:rsidR="00B031F6" w:rsidRPr="00B031F6" w:rsidRDefault="00B031F6" w:rsidP="00B031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1F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14:paraId="2892C4D9" w14:textId="77777777" w:rsidR="00B031F6" w:rsidRPr="00B031F6" w:rsidRDefault="00B031F6" w:rsidP="00B031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1F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</w:t>
      </w:r>
    </w:p>
    <w:p w14:paraId="21968077" w14:textId="77777777" w:rsidR="00B031F6" w:rsidRPr="00B031F6" w:rsidRDefault="00B031F6" w:rsidP="00B031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Успенский район                                                                  Е.И. </w:t>
      </w:r>
      <w:proofErr w:type="spellStart"/>
      <w:r w:rsidRPr="00B031F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</w:t>
      </w:r>
      <w:proofErr w:type="spellEnd"/>
    </w:p>
    <w:p w14:paraId="25CB2196" w14:textId="77777777" w:rsidR="00F341EA" w:rsidRPr="00B57914" w:rsidRDefault="00F341EA" w:rsidP="00BC309B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D42E7C" w14:textId="77777777" w:rsidR="00F341EA" w:rsidRPr="00B57914" w:rsidRDefault="00F341EA" w:rsidP="00F341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Совета </w:t>
      </w:r>
    </w:p>
    <w:p w14:paraId="730857AF" w14:textId="77777777" w:rsidR="00F341EA" w:rsidRPr="00B57914" w:rsidRDefault="00F341EA" w:rsidP="00F341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14:paraId="2218D288" w14:textId="77777777" w:rsidR="00F341EA" w:rsidRDefault="00F341EA" w:rsidP="00F341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F633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Успенский район </w:t>
      </w:r>
      <w:r w:rsidRPr="005F633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5F633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5F633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5F633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5F633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5F633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5F633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 xml:space="preserve">             Р.Х. </w:t>
      </w:r>
      <w:proofErr w:type="spellStart"/>
      <w:r w:rsidRPr="005F633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Воруков</w:t>
      </w:r>
      <w:proofErr w:type="spellEnd"/>
    </w:p>
    <w:p w14:paraId="2D516BEC" w14:textId="77777777" w:rsidR="005F633D" w:rsidRDefault="005F633D" w:rsidP="00F341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670E61C4" w14:textId="3894622F" w:rsidR="008E5A79" w:rsidRPr="008E5A79" w:rsidRDefault="008E5A79" w:rsidP="008E5A7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8E5A79" w:rsidRPr="008E5A79" w:rsidSect="00BC309B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C3F"/>
    <w:rsid w:val="0004474B"/>
    <w:rsid w:val="00061489"/>
    <w:rsid w:val="0008025B"/>
    <w:rsid w:val="0009778C"/>
    <w:rsid w:val="000A00A7"/>
    <w:rsid w:val="000A245B"/>
    <w:rsid w:val="000F3DED"/>
    <w:rsid w:val="00104851"/>
    <w:rsid w:val="00104FA5"/>
    <w:rsid w:val="00144BE9"/>
    <w:rsid w:val="0015761A"/>
    <w:rsid w:val="00161ED7"/>
    <w:rsid w:val="00170A4F"/>
    <w:rsid w:val="0017168F"/>
    <w:rsid w:val="001731F5"/>
    <w:rsid w:val="00186D2E"/>
    <w:rsid w:val="0019055C"/>
    <w:rsid w:val="001D1C06"/>
    <w:rsid w:val="001D7421"/>
    <w:rsid w:val="001E4C3F"/>
    <w:rsid w:val="001E6FB9"/>
    <w:rsid w:val="00246A81"/>
    <w:rsid w:val="00254D3F"/>
    <w:rsid w:val="0026086F"/>
    <w:rsid w:val="0027771C"/>
    <w:rsid w:val="002C211B"/>
    <w:rsid w:val="002D5F78"/>
    <w:rsid w:val="002E2C51"/>
    <w:rsid w:val="00335F14"/>
    <w:rsid w:val="003543C6"/>
    <w:rsid w:val="00354B1B"/>
    <w:rsid w:val="00373EF9"/>
    <w:rsid w:val="003763A3"/>
    <w:rsid w:val="00377209"/>
    <w:rsid w:val="003B3178"/>
    <w:rsid w:val="003B5F08"/>
    <w:rsid w:val="003D65E4"/>
    <w:rsid w:val="003D6985"/>
    <w:rsid w:val="003F643D"/>
    <w:rsid w:val="00405D35"/>
    <w:rsid w:val="00415E74"/>
    <w:rsid w:val="0043439E"/>
    <w:rsid w:val="0043619D"/>
    <w:rsid w:val="00454359"/>
    <w:rsid w:val="004B3512"/>
    <w:rsid w:val="004C404D"/>
    <w:rsid w:val="004F424B"/>
    <w:rsid w:val="005275F6"/>
    <w:rsid w:val="0054513A"/>
    <w:rsid w:val="005536CA"/>
    <w:rsid w:val="00565444"/>
    <w:rsid w:val="00587987"/>
    <w:rsid w:val="0059699F"/>
    <w:rsid w:val="005D00B1"/>
    <w:rsid w:val="005F633D"/>
    <w:rsid w:val="0062174C"/>
    <w:rsid w:val="006571CB"/>
    <w:rsid w:val="006743FD"/>
    <w:rsid w:val="00683922"/>
    <w:rsid w:val="006A361B"/>
    <w:rsid w:val="006D39C4"/>
    <w:rsid w:val="006D7771"/>
    <w:rsid w:val="007045BC"/>
    <w:rsid w:val="00710CD4"/>
    <w:rsid w:val="007428B6"/>
    <w:rsid w:val="00763C53"/>
    <w:rsid w:val="00795C1C"/>
    <w:rsid w:val="008173C7"/>
    <w:rsid w:val="0084397F"/>
    <w:rsid w:val="008755AD"/>
    <w:rsid w:val="008D4650"/>
    <w:rsid w:val="008E2EEE"/>
    <w:rsid w:val="008E5A79"/>
    <w:rsid w:val="008E6299"/>
    <w:rsid w:val="009019EA"/>
    <w:rsid w:val="00914501"/>
    <w:rsid w:val="0097319D"/>
    <w:rsid w:val="009C280A"/>
    <w:rsid w:val="009D3CCE"/>
    <w:rsid w:val="009E15E4"/>
    <w:rsid w:val="009E6D50"/>
    <w:rsid w:val="009F57B0"/>
    <w:rsid w:val="00A402C0"/>
    <w:rsid w:val="00A45C0B"/>
    <w:rsid w:val="00A922DA"/>
    <w:rsid w:val="00A95593"/>
    <w:rsid w:val="00AF251D"/>
    <w:rsid w:val="00B00E90"/>
    <w:rsid w:val="00B031F6"/>
    <w:rsid w:val="00B05B9A"/>
    <w:rsid w:val="00B06EC6"/>
    <w:rsid w:val="00B34680"/>
    <w:rsid w:val="00B52BA4"/>
    <w:rsid w:val="00B57914"/>
    <w:rsid w:val="00B67446"/>
    <w:rsid w:val="00B7636F"/>
    <w:rsid w:val="00BC309B"/>
    <w:rsid w:val="00C02608"/>
    <w:rsid w:val="00C16275"/>
    <w:rsid w:val="00C5634E"/>
    <w:rsid w:val="00C821E6"/>
    <w:rsid w:val="00CA7120"/>
    <w:rsid w:val="00CB6FB3"/>
    <w:rsid w:val="00CD408C"/>
    <w:rsid w:val="00CE63B7"/>
    <w:rsid w:val="00CF1087"/>
    <w:rsid w:val="00D10DF0"/>
    <w:rsid w:val="00D35138"/>
    <w:rsid w:val="00D369FA"/>
    <w:rsid w:val="00D65AED"/>
    <w:rsid w:val="00D70504"/>
    <w:rsid w:val="00D8031B"/>
    <w:rsid w:val="00DA037E"/>
    <w:rsid w:val="00DC2DF2"/>
    <w:rsid w:val="00E30D28"/>
    <w:rsid w:val="00E560BE"/>
    <w:rsid w:val="00E752C9"/>
    <w:rsid w:val="00E91AD3"/>
    <w:rsid w:val="00EC4FA5"/>
    <w:rsid w:val="00EF23CB"/>
    <w:rsid w:val="00F341EA"/>
    <w:rsid w:val="00F3764D"/>
    <w:rsid w:val="00F73C1A"/>
    <w:rsid w:val="00F82F7D"/>
    <w:rsid w:val="00F93E84"/>
    <w:rsid w:val="00FD69BF"/>
    <w:rsid w:val="00FE63E5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A187"/>
  <w15:docId w15:val="{C2F85BCE-72B9-46A8-B523-1DB724A4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0A7"/>
  </w:style>
  <w:style w:type="paragraph" w:styleId="1">
    <w:name w:val="heading 1"/>
    <w:basedOn w:val="a"/>
    <w:link w:val="10"/>
    <w:uiPriority w:val="9"/>
    <w:qFormat/>
    <w:rsid w:val="00F341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1E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E4C3F"/>
  </w:style>
  <w:style w:type="character" w:styleId="a3">
    <w:name w:val="Hyperlink"/>
    <w:basedOn w:val="a0"/>
    <w:uiPriority w:val="99"/>
    <w:unhideWhenUsed/>
    <w:rsid w:val="001E4C3F"/>
    <w:rPr>
      <w:color w:val="0000FF"/>
      <w:u w:val="single"/>
    </w:rPr>
  </w:style>
  <w:style w:type="paragraph" w:customStyle="1" w:styleId="s1">
    <w:name w:val="s_1"/>
    <w:basedOn w:val="a"/>
    <w:rsid w:val="001E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1E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1E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41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F341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F341EA"/>
    <w:rPr>
      <w:rFonts w:cs="Times New Roman"/>
      <w:b/>
      <w:color w:val="008000"/>
      <w:sz w:val="28"/>
      <w:szCs w:val="28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1EA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8E6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BC3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B52BA4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5F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4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6367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53</cp:revision>
  <cp:lastPrinted>2023-02-14T09:18:00Z</cp:lastPrinted>
  <dcterms:created xsi:type="dcterms:W3CDTF">2019-11-22T08:38:00Z</dcterms:created>
  <dcterms:modified xsi:type="dcterms:W3CDTF">2023-02-28T13:02:00Z</dcterms:modified>
</cp:coreProperties>
</file>