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C5C" w:rsidRPr="00674A37" w:rsidRDefault="00CA7C5C">
      <w:pPr>
        <w:pStyle w:val="Style1"/>
        <w:widowControl/>
        <w:spacing w:before="58" w:line="317" w:lineRule="exact"/>
        <w:jc w:val="center"/>
        <w:rPr>
          <w:rStyle w:val="FontStyle28"/>
          <w:bCs/>
          <w:sz w:val="28"/>
          <w:szCs w:val="28"/>
        </w:rPr>
      </w:pPr>
      <w:r w:rsidRPr="00674A37">
        <w:rPr>
          <w:rStyle w:val="FontStyle28"/>
          <w:bCs/>
          <w:sz w:val="28"/>
          <w:szCs w:val="28"/>
        </w:rPr>
        <w:t>Заключение</w:t>
      </w:r>
    </w:p>
    <w:p w:rsidR="00CA7C5C" w:rsidRPr="00674A37" w:rsidRDefault="00135874">
      <w:pPr>
        <w:pStyle w:val="Style2"/>
        <w:widowControl/>
        <w:spacing w:line="317" w:lineRule="exact"/>
        <w:rPr>
          <w:rStyle w:val="FontStyle29"/>
          <w:b/>
          <w:sz w:val="28"/>
          <w:szCs w:val="28"/>
        </w:rPr>
      </w:pPr>
      <w:r w:rsidRPr="00674A37">
        <w:rPr>
          <w:rStyle w:val="FontStyle29"/>
          <w:b/>
          <w:sz w:val="28"/>
          <w:szCs w:val="28"/>
        </w:rPr>
        <w:t>К</w:t>
      </w:r>
      <w:r w:rsidR="00602D20" w:rsidRPr="00674A37">
        <w:rPr>
          <w:rStyle w:val="FontStyle29"/>
          <w:b/>
          <w:sz w:val="28"/>
          <w:szCs w:val="28"/>
        </w:rPr>
        <w:t>онтрольно-счетной палаты</w:t>
      </w:r>
      <w:r w:rsidRPr="00674A37">
        <w:rPr>
          <w:rStyle w:val="FontStyle29"/>
          <w:b/>
          <w:sz w:val="28"/>
          <w:szCs w:val="28"/>
        </w:rPr>
        <w:t xml:space="preserve"> </w:t>
      </w:r>
      <w:r w:rsidR="00CA7C5C" w:rsidRPr="00674A37">
        <w:rPr>
          <w:rStyle w:val="FontStyle29"/>
          <w:b/>
          <w:sz w:val="28"/>
          <w:szCs w:val="28"/>
        </w:rPr>
        <w:t xml:space="preserve"> муници</w:t>
      </w:r>
      <w:r w:rsidR="006323C1" w:rsidRPr="00674A37">
        <w:rPr>
          <w:rStyle w:val="FontStyle29"/>
          <w:b/>
          <w:sz w:val="28"/>
          <w:szCs w:val="28"/>
        </w:rPr>
        <w:t>пального образования Успенский</w:t>
      </w:r>
      <w:r w:rsidR="00CA7C5C" w:rsidRPr="00674A37">
        <w:rPr>
          <w:rStyle w:val="FontStyle29"/>
          <w:b/>
          <w:sz w:val="28"/>
          <w:szCs w:val="28"/>
        </w:rPr>
        <w:t xml:space="preserve"> район</w:t>
      </w:r>
      <w:r w:rsidR="0033025D" w:rsidRPr="00674A37">
        <w:rPr>
          <w:rStyle w:val="FontStyle29"/>
          <w:b/>
          <w:sz w:val="28"/>
          <w:szCs w:val="28"/>
        </w:rPr>
        <w:t xml:space="preserve">   </w:t>
      </w:r>
      <w:r w:rsidR="00CA7C5C" w:rsidRPr="00674A37">
        <w:rPr>
          <w:rStyle w:val="FontStyle29"/>
          <w:b/>
          <w:sz w:val="28"/>
          <w:szCs w:val="28"/>
        </w:rPr>
        <w:t xml:space="preserve"> на </w:t>
      </w:r>
      <w:r w:rsidR="0033025D" w:rsidRPr="00674A37">
        <w:rPr>
          <w:rStyle w:val="FontStyle29"/>
          <w:b/>
          <w:sz w:val="28"/>
          <w:szCs w:val="28"/>
        </w:rPr>
        <w:t>отчет</w:t>
      </w:r>
      <w:r w:rsidR="00CA7C5C" w:rsidRPr="00674A37">
        <w:rPr>
          <w:rStyle w:val="FontStyle29"/>
          <w:b/>
          <w:sz w:val="28"/>
          <w:szCs w:val="28"/>
        </w:rPr>
        <w:t xml:space="preserve"> об исполнении бюджета муниципального образ</w:t>
      </w:r>
      <w:r w:rsidR="000C1C4D" w:rsidRPr="00674A37">
        <w:rPr>
          <w:rStyle w:val="FontStyle29"/>
          <w:b/>
          <w:sz w:val="28"/>
          <w:szCs w:val="28"/>
        </w:rPr>
        <w:t>ования Успенский район за 2016</w:t>
      </w:r>
      <w:r w:rsidR="00CA7C5C" w:rsidRPr="00674A37">
        <w:rPr>
          <w:rStyle w:val="FontStyle29"/>
          <w:b/>
          <w:sz w:val="28"/>
          <w:szCs w:val="28"/>
        </w:rPr>
        <w:t xml:space="preserve"> год</w:t>
      </w:r>
    </w:p>
    <w:p w:rsidR="00CA7C5C" w:rsidRPr="00674A37" w:rsidRDefault="00CA7C5C">
      <w:pPr>
        <w:pStyle w:val="Style3"/>
        <w:widowControl/>
        <w:spacing w:line="240" w:lineRule="exact"/>
        <w:jc w:val="center"/>
        <w:rPr>
          <w:sz w:val="20"/>
          <w:szCs w:val="20"/>
        </w:rPr>
      </w:pPr>
    </w:p>
    <w:p w:rsidR="00D507B4" w:rsidRPr="00674A37" w:rsidRDefault="00D507B4">
      <w:pPr>
        <w:pStyle w:val="Style3"/>
        <w:widowControl/>
        <w:spacing w:line="240" w:lineRule="exact"/>
        <w:jc w:val="center"/>
        <w:rPr>
          <w:sz w:val="20"/>
          <w:szCs w:val="20"/>
        </w:rPr>
      </w:pPr>
    </w:p>
    <w:p w:rsidR="00956CEB" w:rsidRPr="00674A37" w:rsidRDefault="00956CEB" w:rsidP="00956CEB">
      <w:pPr>
        <w:pStyle w:val="Style3"/>
        <w:widowControl/>
        <w:spacing w:before="120"/>
        <w:jc w:val="center"/>
        <w:rPr>
          <w:rStyle w:val="FontStyle29"/>
          <w:b/>
          <w:bCs/>
          <w:szCs w:val="26"/>
        </w:rPr>
      </w:pPr>
      <w:r w:rsidRPr="00674A37">
        <w:rPr>
          <w:rStyle w:val="FontStyle29"/>
          <w:b/>
          <w:bCs/>
          <w:szCs w:val="26"/>
        </w:rPr>
        <w:t>1. Общие положения</w:t>
      </w:r>
    </w:p>
    <w:p w:rsidR="00956CEB" w:rsidRPr="00674A37" w:rsidRDefault="00956CEB" w:rsidP="00956CEB">
      <w:pPr>
        <w:pStyle w:val="Style5"/>
        <w:widowControl/>
        <w:spacing w:before="130" w:line="317" w:lineRule="exact"/>
        <w:rPr>
          <w:rStyle w:val="FontStyle29"/>
          <w:szCs w:val="26"/>
        </w:rPr>
      </w:pPr>
      <w:r w:rsidRPr="00674A37">
        <w:rPr>
          <w:rStyle w:val="FontStyle29"/>
          <w:szCs w:val="26"/>
        </w:rPr>
        <w:t xml:space="preserve">Заключение </w:t>
      </w:r>
      <w:r w:rsidR="00145089" w:rsidRPr="00674A37">
        <w:rPr>
          <w:rStyle w:val="FontStyle29"/>
          <w:szCs w:val="26"/>
        </w:rPr>
        <w:t>К</w:t>
      </w:r>
      <w:r w:rsidR="00602D20" w:rsidRPr="00674A37">
        <w:rPr>
          <w:rStyle w:val="FontStyle29"/>
          <w:szCs w:val="26"/>
        </w:rPr>
        <w:t xml:space="preserve">онтрольно-счетной палаты </w:t>
      </w:r>
      <w:r w:rsidRPr="00674A37">
        <w:rPr>
          <w:rStyle w:val="FontStyle29"/>
          <w:szCs w:val="26"/>
        </w:rPr>
        <w:t xml:space="preserve">муниципального образования Успенский район на </w:t>
      </w:r>
      <w:r w:rsidR="0033025D" w:rsidRPr="00674A37">
        <w:rPr>
          <w:rStyle w:val="FontStyle29"/>
          <w:szCs w:val="26"/>
        </w:rPr>
        <w:t>отчет</w:t>
      </w:r>
      <w:r w:rsidRPr="00674A37">
        <w:rPr>
          <w:rStyle w:val="FontStyle29"/>
          <w:szCs w:val="26"/>
        </w:rPr>
        <w:t xml:space="preserve"> об исполнении бюджета муниципального обр</w:t>
      </w:r>
      <w:r w:rsidR="000C1C4D" w:rsidRPr="00674A37">
        <w:rPr>
          <w:rStyle w:val="FontStyle29"/>
          <w:szCs w:val="26"/>
        </w:rPr>
        <w:t>азования Успенский район за 2016</w:t>
      </w:r>
      <w:r w:rsidR="0033025D" w:rsidRPr="00674A37">
        <w:rPr>
          <w:rStyle w:val="FontStyle29"/>
          <w:szCs w:val="26"/>
        </w:rPr>
        <w:t xml:space="preserve"> год</w:t>
      </w:r>
      <w:r w:rsidRPr="00674A37">
        <w:rPr>
          <w:rStyle w:val="FontStyle29"/>
          <w:szCs w:val="26"/>
        </w:rPr>
        <w:t xml:space="preserve"> подгот</w:t>
      </w:r>
      <w:r w:rsidR="00145089" w:rsidRPr="00674A37">
        <w:rPr>
          <w:rStyle w:val="FontStyle29"/>
          <w:szCs w:val="26"/>
        </w:rPr>
        <w:t>овлено в соответствии со статьями</w:t>
      </w:r>
      <w:r w:rsidRPr="00674A37">
        <w:rPr>
          <w:rStyle w:val="FontStyle29"/>
          <w:szCs w:val="26"/>
        </w:rPr>
        <w:t xml:space="preserve"> 157</w:t>
      </w:r>
      <w:r w:rsidR="00145089" w:rsidRPr="00674A37">
        <w:rPr>
          <w:rStyle w:val="FontStyle29"/>
          <w:szCs w:val="26"/>
        </w:rPr>
        <w:t>, 264.4</w:t>
      </w:r>
      <w:r w:rsidRPr="00674A37">
        <w:rPr>
          <w:rStyle w:val="FontStyle29"/>
          <w:szCs w:val="26"/>
        </w:rPr>
        <w:t xml:space="preserve"> Бюджетного кодекса РФ.</w:t>
      </w:r>
    </w:p>
    <w:p w:rsidR="00956CEB" w:rsidRPr="00674A37" w:rsidRDefault="00956CEB" w:rsidP="00956CEB">
      <w:pPr>
        <w:pStyle w:val="Style5"/>
        <w:widowControl/>
        <w:spacing w:before="7" w:line="317" w:lineRule="exact"/>
        <w:ind w:firstLine="698"/>
        <w:rPr>
          <w:rStyle w:val="FontStyle29"/>
          <w:szCs w:val="26"/>
        </w:rPr>
      </w:pPr>
      <w:r w:rsidRPr="00674A37">
        <w:rPr>
          <w:rStyle w:val="FontStyle29"/>
          <w:szCs w:val="26"/>
        </w:rPr>
        <w:t>При подготовке заключения</w:t>
      </w:r>
      <w:r w:rsidR="00D53A99" w:rsidRPr="00674A37">
        <w:rPr>
          <w:rStyle w:val="FontStyle29"/>
          <w:szCs w:val="26"/>
        </w:rPr>
        <w:t xml:space="preserve"> К</w:t>
      </w:r>
      <w:r w:rsidR="00602D20" w:rsidRPr="00674A37">
        <w:rPr>
          <w:rStyle w:val="FontStyle29"/>
          <w:szCs w:val="26"/>
        </w:rPr>
        <w:t>онтрольно-счетной палаты</w:t>
      </w:r>
      <w:r w:rsidRPr="00674A37">
        <w:rPr>
          <w:rStyle w:val="FontStyle29"/>
          <w:szCs w:val="26"/>
        </w:rPr>
        <w:t xml:space="preserve"> Совета муниципального образования Успенский район рассмотрен отчет администрации муниципального образования Успенский район</w:t>
      </w:r>
      <w:r w:rsidR="00145089" w:rsidRPr="00674A37">
        <w:rPr>
          <w:rStyle w:val="FontStyle29"/>
          <w:szCs w:val="26"/>
        </w:rPr>
        <w:t xml:space="preserve"> об исполнении бюджета муниципального обр</w:t>
      </w:r>
      <w:r w:rsidR="000C1C4D" w:rsidRPr="00674A37">
        <w:rPr>
          <w:rStyle w:val="FontStyle29"/>
          <w:szCs w:val="26"/>
        </w:rPr>
        <w:t>азования Успенский район за 2016</w:t>
      </w:r>
      <w:r w:rsidR="00145089" w:rsidRPr="00674A37">
        <w:rPr>
          <w:rStyle w:val="FontStyle29"/>
          <w:szCs w:val="26"/>
        </w:rPr>
        <w:t xml:space="preserve"> год</w:t>
      </w:r>
      <w:r w:rsidRPr="00674A37">
        <w:rPr>
          <w:rStyle w:val="FontStyle29"/>
          <w:szCs w:val="26"/>
        </w:rPr>
        <w:t>,</w:t>
      </w:r>
      <w:r w:rsidR="0033025D" w:rsidRPr="00674A37">
        <w:rPr>
          <w:rStyle w:val="FontStyle29"/>
          <w:szCs w:val="26"/>
        </w:rPr>
        <w:t xml:space="preserve"> проект</w:t>
      </w:r>
      <w:r w:rsidRPr="00674A37">
        <w:rPr>
          <w:rStyle w:val="FontStyle29"/>
          <w:szCs w:val="26"/>
        </w:rPr>
        <w:t xml:space="preserve"> решения Совета муниципального образования Успенский район «Об исполнении бюджета муниципального обр</w:t>
      </w:r>
      <w:r w:rsidR="000C1C4D" w:rsidRPr="00674A37">
        <w:rPr>
          <w:rStyle w:val="FontStyle29"/>
          <w:szCs w:val="26"/>
        </w:rPr>
        <w:t>азования Успенский район за 2016</w:t>
      </w:r>
      <w:r w:rsidRPr="00674A37">
        <w:rPr>
          <w:rStyle w:val="FontStyle29"/>
          <w:szCs w:val="26"/>
        </w:rPr>
        <w:t xml:space="preserve"> год»; </w:t>
      </w:r>
      <w:r w:rsidR="00145089" w:rsidRPr="00674A37">
        <w:rPr>
          <w:rStyle w:val="FontStyle29"/>
          <w:szCs w:val="26"/>
        </w:rPr>
        <w:t xml:space="preserve">проведены </w:t>
      </w:r>
      <w:r w:rsidR="009F18C5" w:rsidRPr="00674A37">
        <w:rPr>
          <w:rStyle w:val="FontStyle29"/>
          <w:szCs w:val="26"/>
        </w:rPr>
        <w:t xml:space="preserve">выборочно </w:t>
      </w:r>
      <w:r w:rsidR="00145089" w:rsidRPr="00674A37">
        <w:rPr>
          <w:rStyle w:val="FontStyle29"/>
          <w:szCs w:val="26"/>
        </w:rPr>
        <w:t>внешние проверки бюджетной отчетности главных ад</w:t>
      </w:r>
      <w:r w:rsidR="00C8337F" w:rsidRPr="00674A37">
        <w:rPr>
          <w:rStyle w:val="FontStyle29"/>
          <w:szCs w:val="26"/>
        </w:rPr>
        <w:t>министраторов бюджетных средств,</w:t>
      </w:r>
      <w:r w:rsidR="00145089" w:rsidRPr="00674A37">
        <w:rPr>
          <w:rStyle w:val="FontStyle29"/>
          <w:szCs w:val="26"/>
        </w:rPr>
        <w:t xml:space="preserve"> </w:t>
      </w:r>
      <w:r w:rsidRPr="00674A37">
        <w:rPr>
          <w:rStyle w:val="FontStyle29"/>
          <w:szCs w:val="26"/>
        </w:rPr>
        <w:t>проанализированы: баланс исполнения бюджета, отчет о финансовых результатах деятельности, отчет о движении денежных средств, представленные финансовым управлением муниципального образования Успенский район, нормативные правовые акты муниципального образования Успенский район,  регламент</w:t>
      </w:r>
      <w:r w:rsidR="00046A2E" w:rsidRPr="00674A37">
        <w:rPr>
          <w:rStyle w:val="FontStyle29"/>
          <w:szCs w:val="26"/>
        </w:rPr>
        <w:t>ирующие бюджетный про</w:t>
      </w:r>
      <w:r w:rsidR="000C1C4D" w:rsidRPr="00674A37">
        <w:rPr>
          <w:rStyle w:val="FontStyle29"/>
          <w:szCs w:val="26"/>
        </w:rPr>
        <w:t>цесс в 2016</w:t>
      </w:r>
      <w:r w:rsidRPr="00674A37">
        <w:rPr>
          <w:rStyle w:val="FontStyle29"/>
          <w:szCs w:val="26"/>
        </w:rPr>
        <w:t xml:space="preserve"> году.</w:t>
      </w:r>
    </w:p>
    <w:p w:rsidR="00BC5196" w:rsidRPr="00674A37" w:rsidRDefault="00BC5196" w:rsidP="00BC5196">
      <w:pPr>
        <w:pStyle w:val="Style5"/>
        <w:spacing w:before="7" w:line="317" w:lineRule="exact"/>
        <w:ind w:firstLine="698"/>
        <w:rPr>
          <w:sz w:val="26"/>
          <w:szCs w:val="26"/>
        </w:rPr>
      </w:pPr>
      <w:r w:rsidRPr="00674A37">
        <w:rPr>
          <w:sz w:val="26"/>
          <w:szCs w:val="26"/>
        </w:rPr>
        <w:t xml:space="preserve">Внешняя проверка годового отчета об исполнении бюджета муниципального образования Успенский район проводилась на предмет </w:t>
      </w:r>
      <w:r w:rsidR="00C8337F" w:rsidRPr="00674A37">
        <w:rPr>
          <w:sz w:val="26"/>
          <w:szCs w:val="26"/>
        </w:rPr>
        <w:t>обоснованности</w:t>
      </w:r>
      <w:r w:rsidRPr="00674A37">
        <w:rPr>
          <w:sz w:val="26"/>
          <w:szCs w:val="26"/>
        </w:rPr>
        <w:t xml:space="preserve"> использования средств бюджета, достоверности представленной отчетности, полноты представления и правильности оформления бюджетной отчетности за 2</w:t>
      </w:r>
      <w:r w:rsidR="000C1C4D" w:rsidRPr="00674A37">
        <w:rPr>
          <w:sz w:val="26"/>
          <w:szCs w:val="26"/>
        </w:rPr>
        <w:t>016</w:t>
      </w:r>
      <w:r w:rsidRPr="00674A37">
        <w:rPr>
          <w:sz w:val="26"/>
          <w:szCs w:val="26"/>
        </w:rPr>
        <w:t xml:space="preserve"> год, а также сопоставление показа</w:t>
      </w:r>
      <w:r w:rsidR="000C1C4D" w:rsidRPr="00674A37">
        <w:rPr>
          <w:sz w:val="26"/>
          <w:szCs w:val="26"/>
        </w:rPr>
        <w:t>телей исполнения бюджета за 2016</w:t>
      </w:r>
      <w:r w:rsidRPr="00674A37">
        <w:rPr>
          <w:sz w:val="26"/>
          <w:szCs w:val="26"/>
        </w:rPr>
        <w:t xml:space="preserve"> г</w:t>
      </w:r>
      <w:r w:rsidR="000C1C4D" w:rsidRPr="00674A37">
        <w:rPr>
          <w:sz w:val="26"/>
          <w:szCs w:val="26"/>
        </w:rPr>
        <w:t>од с исполнением бюджета за 2015</w:t>
      </w:r>
      <w:r w:rsidRPr="00674A37">
        <w:rPr>
          <w:sz w:val="26"/>
          <w:szCs w:val="26"/>
        </w:rPr>
        <w:t xml:space="preserve"> год.</w:t>
      </w:r>
    </w:p>
    <w:p w:rsidR="00BC5196" w:rsidRPr="00674A37" w:rsidRDefault="00BC5196" w:rsidP="00BC5196">
      <w:pPr>
        <w:pStyle w:val="Style5"/>
        <w:spacing w:before="7" w:line="317" w:lineRule="exact"/>
        <w:ind w:firstLine="698"/>
        <w:rPr>
          <w:sz w:val="26"/>
          <w:szCs w:val="26"/>
        </w:rPr>
      </w:pPr>
      <w:r w:rsidRPr="00674A37">
        <w:rPr>
          <w:sz w:val="26"/>
          <w:szCs w:val="26"/>
        </w:rPr>
        <w:t>Внешняя проверка годового отчета об исполнении бюджета проводилась на выборочной основе с применением принципа существенности и включала в себя анализ, сопоставление и оценку годовой бюджетной отчетности главных администраторов бюджетных средств, регистров бюджетного учета и сводной отчетностью Финансового управления администрации муниципального образования Успенский  район (органа, организующего исполнение местного бюджета) об исполнении бюджета и других материалов.</w:t>
      </w:r>
    </w:p>
    <w:p w:rsidR="00BC5196" w:rsidRPr="00674A37" w:rsidRDefault="00BC5196" w:rsidP="00BC5196">
      <w:pPr>
        <w:pStyle w:val="Style5"/>
        <w:spacing w:before="7" w:line="317" w:lineRule="exact"/>
        <w:ind w:firstLine="698"/>
        <w:rPr>
          <w:rStyle w:val="FontStyle29"/>
          <w:szCs w:val="26"/>
        </w:rPr>
      </w:pPr>
      <w:r w:rsidRPr="00674A37">
        <w:rPr>
          <w:sz w:val="26"/>
          <w:szCs w:val="26"/>
        </w:rPr>
        <w:t>В ходе контрольного мероприятия проведена</w:t>
      </w:r>
      <w:r w:rsidR="00195B16" w:rsidRPr="00674A37">
        <w:rPr>
          <w:sz w:val="26"/>
          <w:szCs w:val="26"/>
        </w:rPr>
        <w:t xml:space="preserve"> выборочно</w:t>
      </w:r>
      <w:r w:rsidRPr="00674A37">
        <w:rPr>
          <w:sz w:val="26"/>
          <w:szCs w:val="26"/>
        </w:rPr>
        <w:t xml:space="preserve"> внешняя проверка годовой бюджетной отчетности главных</w:t>
      </w:r>
      <w:r w:rsidR="00C8337F" w:rsidRPr="00674A37">
        <w:rPr>
          <w:sz w:val="26"/>
          <w:szCs w:val="26"/>
        </w:rPr>
        <w:t xml:space="preserve"> </w:t>
      </w:r>
      <w:r w:rsidRPr="00674A37">
        <w:rPr>
          <w:sz w:val="26"/>
          <w:szCs w:val="26"/>
        </w:rPr>
        <w:t xml:space="preserve"> администраторов бюджетных средств, указанных в ведомственной структуре расходов бюджета муниципального образования Успенский район, утвержденного решением Совета муниципального образования Успенский район  </w:t>
      </w:r>
      <w:r w:rsidR="000C1C4D" w:rsidRPr="00674A37">
        <w:rPr>
          <w:sz w:val="26"/>
          <w:szCs w:val="26"/>
        </w:rPr>
        <w:t>от 23.12.2015 года №31</w:t>
      </w:r>
      <w:r w:rsidR="00261F56" w:rsidRPr="00674A37">
        <w:rPr>
          <w:sz w:val="26"/>
          <w:szCs w:val="26"/>
        </w:rPr>
        <w:t xml:space="preserve"> «О бюджете муниципального обр</w:t>
      </w:r>
      <w:r w:rsidR="000C1C4D" w:rsidRPr="00674A37">
        <w:rPr>
          <w:sz w:val="26"/>
          <w:szCs w:val="26"/>
        </w:rPr>
        <w:t>азования Успенский район на 2016</w:t>
      </w:r>
      <w:r w:rsidR="00046A2E" w:rsidRPr="00674A37">
        <w:rPr>
          <w:sz w:val="26"/>
          <w:szCs w:val="26"/>
        </w:rPr>
        <w:t xml:space="preserve"> год</w:t>
      </w:r>
      <w:r w:rsidR="00261F56" w:rsidRPr="00674A37">
        <w:rPr>
          <w:sz w:val="26"/>
          <w:szCs w:val="26"/>
        </w:rPr>
        <w:t>» (</w:t>
      </w:r>
      <w:r w:rsidR="000C1C4D" w:rsidRPr="00674A37">
        <w:rPr>
          <w:sz w:val="26"/>
          <w:szCs w:val="26"/>
        </w:rPr>
        <w:t>в редакции решения Совета от 28.12 2016 г.№137</w:t>
      </w:r>
      <w:r w:rsidR="00261F56" w:rsidRPr="00674A37">
        <w:rPr>
          <w:sz w:val="26"/>
          <w:szCs w:val="26"/>
        </w:rPr>
        <w:t xml:space="preserve">) </w:t>
      </w:r>
      <w:r w:rsidRPr="00674A37">
        <w:rPr>
          <w:sz w:val="26"/>
          <w:szCs w:val="26"/>
        </w:rPr>
        <w:t xml:space="preserve">в части полноты представления и правильности оформления бюджетной отчетности за </w:t>
      </w:r>
      <w:r w:rsidR="000C1C4D" w:rsidRPr="00674A37">
        <w:rPr>
          <w:sz w:val="26"/>
          <w:szCs w:val="26"/>
        </w:rPr>
        <w:t>2016</w:t>
      </w:r>
      <w:r w:rsidRPr="00674A37">
        <w:rPr>
          <w:sz w:val="26"/>
          <w:szCs w:val="26"/>
        </w:rPr>
        <w:t xml:space="preserve"> год.</w:t>
      </w:r>
    </w:p>
    <w:p w:rsidR="00CA7C5C" w:rsidRPr="00674A37" w:rsidRDefault="00956CEB" w:rsidP="001F11F7">
      <w:pPr>
        <w:pStyle w:val="Style5"/>
        <w:widowControl/>
        <w:spacing w:line="317" w:lineRule="exact"/>
        <w:ind w:firstLine="698"/>
        <w:rPr>
          <w:sz w:val="26"/>
          <w:szCs w:val="26"/>
        </w:rPr>
      </w:pPr>
      <w:r w:rsidRPr="00674A37">
        <w:rPr>
          <w:rStyle w:val="FontStyle29"/>
          <w:szCs w:val="26"/>
        </w:rPr>
        <w:lastRenderedPageBreak/>
        <w:t>Представленный к рассмотрению Совета муниципального образования Успенский район отчет об исполнении бюджета муниципального обр</w:t>
      </w:r>
      <w:r w:rsidR="000C1C4D" w:rsidRPr="00674A37">
        <w:rPr>
          <w:rStyle w:val="FontStyle29"/>
          <w:szCs w:val="26"/>
        </w:rPr>
        <w:t>азования Успенский район за 2016</w:t>
      </w:r>
      <w:r w:rsidRPr="00674A37">
        <w:rPr>
          <w:rStyle w:val="FontStyle29"/>
          <w:szCs w:val="26"/>
        </w:rPr>
        <w:t xml:space="preserve"> год в целом подготовлен в соответствии с требованиями Бюджетного кодекса РФ, решения Совета муниципального образования Успенский район «О бюджетном процессе в муниципально</w:t>
      </w:r>
      <w:r w:rsidR="001F11F7" w:rsidRPr="00674A37">
        <w:rPr>
          <w:rStyle w:val="FontStyle29"/>
          <w:szCs w:val="26"/>
        </w:rPr>
        <w:t xml:space="preserve">м образовании Успенский район». Плановые показатели в части годовых бюджетных назначений отчета об исполнении бюджета </w:t>
      </w:r>
      <w:r w:rsidR="001F11F7" w:rsidRPr="00674A37">
        <w:rPr>
          <w:sz w:val="26"/>
          <w:szCs w:val="26"/>
        </w:rPr>
        <w:t>муниципального обр</w:t>
      </w:r>
      <w:r w:rsidR="000C1C4D" w:rsidRPr="00674A37">
        <w:rPr>
          <w:sz w:val="26"/>
          <w:szCs w:val="26"/>
        </w:rPr>
        <w:t>азования Успенский район за 2016</w:t>
      </w:r>
      <w:r w:rsidR="001F11F7" w:rsidRPr="00674A37">
        <w:rPr>
          <w:sz w:val="26"/>
          <w:szCs w:val="26"/>
        </w:rPr>
        <w:t xml:space="preserve"> год соответствуют (тождественны) аналоги</w:t>
      </w:r>
      <w:r w:rsidR="000C1C4D" w:rsidRPr="00674A37">
        <w:rPr>
          <w:sz w:val="26"/>
          <w:szCs w:val="26"/>
        </w:rPr>
        <w:t>чным показателям бюджета на 2016</w:t>
      </w:r>
      <w:r w:rsidR="001F11F7" w:rsidRPr="00674A37">
        <w:rPr>
          <w:sz w:val="26"/>
          <w:szCs w:val="26"/>
        </w:rPr>
        <w:t xml:space="preserve"> год </w:t>
      </w:r>
      <w:r w:rsidR="004C2D89" w:rsidRPr="00674A37">
        <w:rPr>
          <w:sz w:val="26"/>
          <w:szCs w:val="26"/>
        </w:rPr>
        <w:t xml:space="preserve">утвержденного </w:t>
      </w:r>
      <w:r w:rsidR="001F11F7" w:rsidRPr="00674A37">
        <w:rPr>
          <w:sz w:val="26"/>
          <w:szCs w:val="26"/>
        </w:rPr>
        <w:t>в соответствии с решением Совета муниципально</w:t>
      </w:r>
      <w:r w:rsidR="0009567F" w:rsidRPr="00674A37">
        <w:rPr>
          <w:sz w:val="26"/>
          <w:szCs w:val="26"/>
        </w:rPr>
        <w:t xml:space="preserve">го образования Успенский район </w:t>
      </w:r>
      <w:r w:rsidR="000C1C4D" w:rsidRPr="00674A37">
        <w:rPr>
          <w:sz w:val="26"/>
          <w:szCs w:val="26"/>
        </w:rPr>
        <w:t>от 23.12.2015 года №31 «О бюджете муниципального образования Успенский район на 2016 год» (в редакции решения Совета от 28.12 2016 г.№137)</w:t>
      </w:r>
      <w:r w:rsidR="00046A2E" w:rsidRPr="00674A37">
        <w:rPr>
          <w:sz w:val="26"/>
          <w:szCs w:val="26"/>
        </w:rPr>
        <w:t>).</w:t>
      </w:r>
    </w:p>
    <w:p w:rsidR="00BC0884" w:rsidRPr="00674A37" w:rsidRDefault="00BC0884" w:rsidP="00BC0884">
      <w:pPr>
        <w:pStyle w:val="Style5"/>
        <w:widowControl/>
        <w:spacing w:line="317" w:lineRule="exact"/>
        <w:ind w:firstLine="698"/>
        <w:rPr>
          <w:b/>
          <w:sz w:val="26"/>
          <w:szCs w:val="26"/>
          <w:u w:val="single"/>
        </w:rPr>
      </w:pPr>
      <w:r w:rsidRPr="00674A37">
        <w:rPr>
          <w:b/>
          <w:sz w:val="26"/>
          <w:szCs w:val="26"/>
        </w:rPr>
        <w:t xml:space="preserve">В ходе проведения внешней проверки годового отчета об исполнении бюджета и бюджетной отчетности </w:t>
      </w:r>
      <w:r w:rsidRPr="00674A37">
        <w:rPr>
          <w:b/>
          <w:sz w:val="26"/>
          <w:szCs w:val="26"/>
          <w:u w:val="single"/>
        </w:rPr>
        <w:t>муниципального обра</w:t>
      </w:r>
      <w:r w:rsidR="006B4F15" w:rsidRPr="00674A37">
        <w:rPr>
          <w:b/>
          <w:sz w:val="26"/>
          <w:szCs w:val="26"/>
          <w:u w:val="single"/>
        </w:rPr>
        <w:t>зования Успенский район  за 2016</w:t>
      </w:r>
      <w:r w:rsidRPr="00674A37">
        <w:rPr>
          <w:b/>
          <w:sz w:val="26"/>
          <w:szCs w:val="26"/>
          <w:u w:val="single"/>
        </w:rPr>
        <w:t xml:space="preserve"> год установлено:</w:t>
      </w:r>
    </w:p>
    <w:p w:rsidR="00BC0884" w:rsidRPr="00674A37" w:rsidRDefault="00BC0884" w:rsidP="00BC0884">
      <w:pPr>
        <w:pStyle w:val="Style5"/>
        <w:widowControl/>
        <w:spacing w:line="317" w:lineRule="exact"/>
        <w:ind w:firstLine="698"/>
        <w:rPr>
          <w:b/>
          <w:sz w:val="26"/>
          <w:szCs w:val="26"/>
          <w:u w:val="single"/>
        </w:rPr>
      </w:pPr>
      <w:r w:rsidRPr="00674A37">
        <w:rPr>
          <w:b/>
          <w:sz w:val="26"/>
          <w:szCs w:val="26"/>
          <w:u w:val="single"/>
        </w:rPr>
        <w:t>В соответствии с требованиями Положения о бюджетном процессе в муниципального образования Успенский район  бюджетная отчетность за 201</w:t>
      </w:r>
      <w:r w:rsidR="0083272C" w:rsidRPr="00674A37">
        <w:rPr>
          <w:b/>
          <w:sz w:val="26"/>
          <w:szCs w:val="26"/>
          <w:u w:val="single"/>
        </w:rPr>
        <w:t>6</w:t>
      </w:r>
      <w:r w:rsidRPr="00674A37">
        <w:rPr>
          <w:b/>
          <w:sz w:val="26"/>
          <w:szCs w:val="26"/>
          <w:u w:val="single"/>
        </w:rPr>
        <w:t xml:space="preserve"> год предоставлена в</w:t>
      </w:r>
      <w:r w:rsidR="00046A2E" w:rsidRPr="00674A37">
        <w:rPr>
          <w:b/>
          <w:sz w:val="26"/>
          <w:szCs w:val="26"/>
          <w:u w:val="single"/>
        </w:rPr>
        <w:t xml:space="preserve"> </w:t>
      </w:r>
      <w:r w:rsidR="00046A2E" w:rsidRPr="00674A37">
        <w:rPr>
          <w:sz w:val="26"/>
          <w:szCs w:val="26"/>
          <w:u w:val="single"/>
        </w:rPr>
        <w:t xml:space="preserve">Совет </w:t>
      </w:r>
      <w:r w:rsidR="00046A2E" w:rsidRPr="00674A37">
        <w:rPr>
          <w:sz w:val="26"/>
          <w:szCs w:val="26"/>
        </w:rPr>
        <w:t xml:space="preserve">муниципального образования Успенский район и </w:t>
      </w:r>
      <w:r w:rsidRPr="00674A37">
        <w:rPr>
          <w:b/>
          <w:sz w:val="26"/>
          <w:szCs w:val="26"/>
          <w:u w:val="single"/>
        </w:rPr>
        <w:t xml:space="preserve"> Контрольно-счетную палату муниципального образования своевременно.</w:t>
      </w:r>
    </w:p>
    <w:p w:rsidR="00BC0884" w:rsidRPr="00674A37" w:rsidRDefault="00BC0884" w:rsidP="00BC0884">
      <w:pPr>
        <w:pStyle w:val="Style5"/>
        <w:widowControl/>
        <w:spacing w:line="317" w:lineRule="exact"/>
        <w:ind w:firstLine="698"/>
        <w:rPr>
          <w:b/>
          <w:sz w:val="26"/>
          <w:szCs w:val="26"/>
        </w:rPr>
      </w:pPr>
      <w:r w:rsidRPr="00674A37">
        <w:rPr>
          <w:b/>
          <w:sz w:val="26"/>
          <w:szCs w:val="26"/>
        </w:rPr>
        <w:t>В нарушение стат</w:t>
      </w:r>
      <w:r w:rsidR="00B53C8B" w:rsidRPr="00674A37">
        <w:rPr>
          <w:b/>
          <w:sz w:val="26"/>
          <w:szCs w:val="26"/>
        </w:rPr>
        <w:t>ьи 264,1 (пункт 4) пояснительные</w:t>
      </w:r>
      <w:r w:rsidRPr="00674A37">
        <w:rPr>
          <w:b/>
          <w:sz w:val="26"/>
          <w:szCs w:val="26"/>
        </w:rPr>
        <w:t xml:space="preserve"> записк</w:t>
      </w:r>
      <w:r w:rsidR="00B53C8B" w:rsidRPr="00674A37">
        <w:rPr>
          <w:b/>
          <w:sz w:val="26"/>
          <w:szCs w:val="26"/>
        </w:rPr>
        <w:t>и к отчетам</w:t>
      </w:r>
      <w:r w:rsidRPr="00674A37">
        <w:rPr>
          <w:b/>
          <w:sz w:val="26"/>
          <w:szCs w:val="26"/>
        </w:rPr>
        <w:t xml:space="preserve"> об исполнении бюджета </w:t>
      </w:r>
      <w:r w:rsidR="00B53C8B" w:rsidRPr="00674A37">
        <w:rPr>
          <w:b/>
          <w:sz w:val="26"/>
          <w:szCs w:val="26"/>
        </w:rPr>
        <w:t xml:space="preserve">главных распорядителей бюджетных средств </w:t>
      </w:r>
      <w:r w:rsidRPr="00674A37">
        <w:rPr>
          <w:b/>
          <w:sz w:val="26"/>
          <w:szCs w:val="26"/>
          <w:u w:val="single"/>
        </w:rPr>
        <w:t xml:space="preserve">не содержит сведения </w:t>
      </w:r>
      <w:r w:rsidR="00B53C8B" w:rsidRPr="00674A37">
        <w:rPr>
          <w:b/>
          <w:sz w:val="26"/>
          <w:szCs w:val="26"/>
          <w:u w:val="single"/>
        </w:rPr>
        <w:t xml:space="preserve">ГРБС </w:t>
      </w:r>
      <w:r w:rsidRPr="00674A37">
        <w:rPr>
          <w:b/>
          <w:sz w:val="26"/>
          <w:szCs w:val="26"/>
          <w:u w:val="single"/>
        </w:rPr>
        <w:t xml:space="preserve">о выполнении муниципального задания бюджетными учреждениями </w:t>
      </w:r>
      <w:r w:rsidRPr="00674A37">
        <w:rPr>
          <w:b/>
          <w:sz w:val="26"/>
          <w:szCs w:val="26"/>
        </w:rPr>
        <w:t>и результатах использования бюджетных ассигнований главным распорядителем бюджетных средств в отчетном году.</w:t>
      </w:r>
    </w:p>
    <w:p w:rsidR="00BC0884" w:rsidRPr="00674A37" w:rsidRDefault="00BC0884" w:rsidP="00BC0884">
      <w:pPr>
        <w:pStyle w:val="Style5"/>
        <w:widowControl/>
        <w:spacing w:line="317" w:lineRule="exact"/>
        <w:ind w:firstLine="698"/>
        <w:rPr>
          <w:b/>
          <w:sz w:val="26"/>
          <w:szCs w:val="26"/>
        </w:rPr>
      </w:pPr>
      <w:r w:rsidRPr="00674A37">
        <w:rPr>
          <w:b/>
          <w:sz w:val="26"/>
          <w:szCs w:val="26"/>
        </w:rPr>
        <w:t xml:space="preserve">Анализ предоставленной бюджетной отчетности, полнота и достоверность показателей бюджетной отчетности отражены </w:t>
      </w:r>
      <w:r w:rsidR="0083272C" w:rsidRPr="00674A37">
        <w:rPr>
          <w:b/>
          <w:sz w:val="26"/>
          <w:szCs w:val="26"/>
        </w:rPr>
        <w:t xml:space="preserve">также </w:t>
      </w:r>
      <w:r w:rsidRPr="00674A37">
        <w:rPr>
          <w:b/>
          <w:sz w:val="26"/>
          <w:szCs w:val="26"/>
        </w:rPr>
        <w:t>в разделе 6 настоящего заключения.</w:t>
      </w:r>
    </w:p>
    <w:p w:rsidR="00E72C4D" w:rsidRPr="00674A37" w:rsidRDefault="00E72C4D" w:rsidP="001F11F7">
      <w:pPr>
        <w:pStyle w:val="Style5"/>
        <w:widowControl/>
        <w:spacing w:line="317" w:lineRule="exact"/>
        <w:ind w:firstLine="698"/>
        <w:rPr>
          <w:sz w:val="26"/>
          <w:szCs w:val="26"/>
        </w:rPr>
      </w:pPr>
    </w:p>
    <w:p w:rsidR="00B87CA5" w:rsidRPr="00674A37" w:rsidRDefault="0037223F" w:rsidP="001F11F7">
      <w:pPr>
        <w:pStyle w:val="Style5"/>
        <w:widowControl/>
        <w:spacing w:line="317" w:lineRule="exact"/>
        <w:ind w:firstLine="698"/>
        <w:rPr>
          <w:sz w:val="26"/>
          <w:szCs w:val="26"/>
        </w:rPr>
      </w:pPr>
      <w:r w:rsidRPr="00674A37">
        <w:rPr>
          <w:sz w:val="26"/>
          <w:szCs w:val="26"/>
        </w:rPr>
        <w:t>Основные п</w:t>
      </w:r>
      <w:r w:rsidR="00B87CA5" w:rsidRPr="00674A37">
        <w:rPr>
          <w:sz w:val="26"/>
          <w:szCs w:val="26"/>
        </w:rPr>
        <w:t xml:space="preserve">лановые </w:t>
      </w:r>
      <w:r w:rsidRPr="00674A37">
        <w:rPr>
          <w:sz w:val="26"/>
          <w:szCs w:val="26"/>
        </w:rPr>
        <w:t>показатели утвержденных бюджетных назначений в бюджетной отчетност</w:t>
      </w:r>
      <w:r w:rsidR="000C1C4D" w:rsidRPr="00674A37">
        <w:rPr>
          <w:sz w:val="26"/>
          <w:szCs w:val="26"/>
        </w:rPr>
        <w:t>и  об исполнении бюджета за 2016</w:t>
      </w:r>
      <w:r w:rsidRPr="00674A37">
        <w:rPr>
          <w:sz w:val="26"/>
          <w:szCs w:val="26"/>
        </w:rPr>
        <w:t xml:space="preserve"> год и проекте решения Совета муниципального образования Успенский район «Об исполнении бюджета муниципального образования Успенский район</w:t>
      </w:r>
      <w:r w:rsidR="000C1C4D" w:rsidRPr="00674A37">
        <w:rPr>
          <w:sz w:val="26"/>
          <w:szCs w:val="26"/>
        </w:rPr>
        <w:t xml:space="preserve"> за 2016</w:t>
      </w:r>
      <w:r w:rsidRPr="00674A37">
        <w:rPr>
          <w:sz w:val="26"/>
          <w:szCs w:val="26"/>
        </w:rPr>
        <w:t xml:space="preserve"> год» отражены</w:t>
      </w:r>
      <w:r w:rsidR="0083272C" w:rsidRPr="00674A37">
        <w:rPr>
          <w:sz w:val="26"/>
          <w:szCs w:val="26"/>
        </w:rPr>
        <w:t xml:space="preserve"> следующие</w:t>
      </w:r>
      <w:r w:rsidRPr="00674A37">
        <w:rPr>
          <w:sz w:val="26"/>
          <w:szCs w:val="26"/>
        </w:rPr>
        <w:t>:</w:t>
      </w:r>
    </w:p>
    <w:p w:rsidR="0037223F" w:rsidRPr="00674A37" w:rsidRDefault="0037223F" w:rsidP="001F11F7">
      <w:pPr>
        <w:pStyle w:val="Style5"/>
        <w:widowControl/>
        <w:spacing w:line="317" w:lineRule="exact"/>
        <w:ind w:firstLine="698"/>
        <w:rPr>
          <w:b/>
          <w:sz w:val="26"/>
          <w:szCs w:val="26"/>
        </w:rPr>
      </w:pPr>
      <w:r w:rsidRPr="00674A37">
        <w:rPr>
          <w:b/>
          <w:sz w:val="26"/>
          <w:szCs w:val="26"/>
        </w:rPr>
        <w:t xml:space="preserve">Доходы бюджета – Всего  - </w:t>
      </w:r>
      <w:r w:rsidR="0083272C" w:rsidRPr="00674A37">
        <w:rPr>
          <w:b/>
          <w:sz w:val="26"/>
          <w:szCs w:val="26"/>
        </w:rPr>
        <w:t>857 833,8</w:t>
      </w:r>
      <w:r w:rsidRPr="00674A37">
        <w:rPr>
          <w:b/>
          <w:sz w:val="26"/>
          <w:szCs w:val="26"/>
        </w:rPr>
        <w:t xml:space="preserve"> тыс. руб.</w:t>
      </w:r>
    </w:p>
    <w:p w:rsidR="0037223F" w:rsidRPr="00674A37" w:rsidRDefault="0037223F" w:rsidP="001F11F7">
      <w:pPr>
        <w:pStyle w:val="Style5"/>
        <w:widowControl/>
        <w:spacing w:line="317" w:lineRule="exact"/>
        <w:ind w:firstLine="698"/>
        <w:rPr>
          <w:b/>
          <w:sz w:val="26"/>
          <w:szCs w:val="26"/>
        </w:rPr>
      </w:pPr>
      <w:r w:rsidRPr="00674A37">
        <w:rPr>
          <w:b/>
          <w:sz w:val="26"/>
          <w:szCs w:val="26"/>
        </w:rPr>
        <w:t xml:space="preserve">Расходы бюджета – Всего – </w:t>
      </w:r>
      <w:r w:rsidR="0083272C" w:rsidRPr="00674A37">
        <w:rPr>
          <w:b/>
          <w:sz w:val="26"/>
          <w:szCs w:val="26"/>
        </w:rPr>
        <w:t>870 003,9</w:t>
      </w:r>
      <w:r w:rsidRPr="00674A37">
        <w:rPr>
          <w:b/>
          <w:sz w:val="26"/>
          <w:szCs w:val="26"/>
        </w:rPr>
        <w:t xml:space="preserve"> тыс. руб.</w:t>
      </w:r>
    </w:p>
    <w:p w:rsidR="0037223F" w:rsidRPr="00674A37" w:rsidRDefault="0037223F" w:rsidP="001F11F7">
      <w:pPr>
        <w:pStyle w:val="Style5"/>
        <w:widowControl/>
        <w:spacing w:line="317" w:lineRule="exact"/>
        <w:ind w:firstLine="698"/>
        <w:rPr>
          <w:b/>
          <w:sz w:val="26"/>
          <w:szCs w:val="26"/>
        </w:rPr>
      </w:pPr>
      <w:r w:rsidRPr="00674A37">
        <w:rPr>
          <w:b/>
          <w:sz w:val="26"/>
          <w:szCs w:val="26"/>
        </w:rPr>
        <w:t>Дефи</w:t>
      </w:r>
      <w:r w:rsidR="0083272C" w:rsidRPr="00674A37">
        <w:rPr>
          <w:b/>
          <w:sz w:val="26"/>
          <w:szCs w:val="26"/>
        </w:rPr>
        <w:t xml:space="preserve">цит бюджета              -   </w:t>
      </w:r>
      <w:r w:rsidRPr="00674A37">
        <w:rPr>
          <w:b/>
          <w:sz w:val="26"/>
          <w:szCs w:val="26"/>
        </w:rPr>
        <w:t xml:space="preserve"> </w:t>
      </w:r>
      <w:r w:rsidR="0083272C" w:rsidRPr="00674A37">
        <w:rPr>
          <w:b/>
          <w:sz w:val="26"/>
          <w:szCs w:val="26"/>
        </w:rPr>
        <w:t>12 170,1</w:t>
      </w:r>
      <w:r w:rsidRPr="00674A37">
        <w:rPr>
          <w:b/>
          <w:sz w:val="26"/>
          <w:szCs w:val="26"/>
        </w:rPr>
        <w:t xml:space="preserve"> тыс. руб.</w:t>
      </w:r>
    </w:p>
    <w:p w:rsidR="0037223F" w:rsidRPr="00674A37" w:rsidRDefault="0037223F" w:rsidP="001F11F7">
      <w:pPr>
        <w:pStyle w:val="Style5"/>
        <w:widowControl/>
        <w:spacing w:line="317" w:lineRule="exact"/>
        <w:ind w:firstLine="698"/>
        <w:rPr>
          <w:sz w:val="26"/>
          <w:szCs w:val="26"/>
        </w:rPr>
      </w:pPr>
      <w:r w:rsidRPr="00674A37">
        <w:rPr>
          <w:sz w:val="26"/>
          <w:szCs w:val="26"/>
        </w:rPr>
        <w:t xml:space="preserve">Аналогичные показатели по решению Совета муниципального образования Успенский район </w:t>
      </w:r>
      <w:r w:rsidR="000C1C4D" w:rsidRPr="00674A37">
        <w:rPr>
          <w:sz w:val="26"/>
          <w:szCs w:val="26"/>
        </w:rPr>
        <w:t>от 23.12.2015 года №31 «О бюджете муниципального образования Успенский район на 2016 год» (в редакции решения Совета от 28.12 2016 г.№137)</w:t>
      </w:r>
      <w:r w:rsidR="00046A2E" w:rsidRPr="00674A37">
        <w:rPr>
          <w:sz w:val="26"/>
          <w:szCs w:val="26"/>
        </w:rPr>
        <w:t xml:space="preserve"> </w:t>
      </w:r>
      <w:r w:rsidRPr="00674A37">
        <w:rPr>
          <w:sz w:val="26"/>
          <w:szCs w:val="26"/>
        </w:rPr>
        <w:t>равны:</w:t>
      </w:r>
    </w:p>
    <w:p w:rsidR="0037223F" w:rsidRPr="00674A37" w:rsidRDefault="0037223F" w:rsidP="0037223F">
      <w:pPr>
        <w:pStyle w:val="Style5"/>
        <w:rPr>
          <w:b/>
          <w:sz w:val="26"/>
          <w:szCs w:val="26"/>
        </w:rPr>
      </w:pPr>
      <w:r w:rsidRPr="00674A37">
        <w:rPr>
          <w:b/>
          <w:sz w:val="26"/>
          <w:szCs w:val="26"/>
        </w:rPr>
        <w:t xml:space="preserve">Доходы бюджета – Всего  - </w:t>
      </w:r>
      <w:r w:rsidR="000C1C4D" w:rsidRPr="00674A37">
        <w:rPr>
          <w:b/>
          <w:sz w:val="26"/>
          <w:szCs w:val="26"/>
        </w:rPr>
        <w:t>857 833,8</w:t>
      </w:r>
      <w:r w:rsidRPr="00674A37">
        <w:rPr>
          <w:b/>
          <w:sz w:val="26"/>
          <w:szCs w:val="26"/>
        </w:rPr>
        <w:t xml:space="preserve"> тыс. руб.</w:t>
      </w:r>
    </w:p>
    <w:p w:rsidR="0037223F" w:rsidRPr="00674A37" w:rsidRDefault="0037223F" w:rsidP="0037223F">
      <w:pPr>
        <w:pStyle w:val="Style5"/>
        <w:rPr>
          <w:b/>
          <w:sz w:val="26"/>
          <w:szCs w:val="26"/>
        </w:rPr>
      </w:pPr>
      <w:r w:rsidRPr="00674A37">
        <w:rPr>
          <w:b/>
          <w:sz w:val="26"/>
          <w:szCs w:val="26"/>
        </w:rPr>
        <w:t xml:space="preserve">Расходы бюджета – Всего – </w:t>
      </w:r>
      <w:r w:rsidR="000C1C4D" w:rsidRPr="00674A37">
        <w:rPr>
          <w:b/>
          <w:sz w:val="26"/>
          <w:szCs w:val="26"/>
        </w:rPr>
        <w:t>870 003,9</w:t>
      </w:r>
      <w:r w:rsidRPr="00674A37">
        <w:rPr>
          <w:b/>
          <w:sz w:val="26"/>
          <w:szCs w:val="26"/>
        </w:rPr>
        <w:t xml:space="preserve"> тыс. руб.</w:t>
      </w:r>
    </w:p>
    <w:p w:rsidR="0037223F" w:rsidRPr="00674A37" w:rsidRDefault="000C1C4D" w:rsidP="0037223F">
      <w:pPr>
        <w:pStyle w:val="Style5"/>
        <w:rPr>
          <w:b/>
          <w:sz w:val="26"/>
          <w:szCs w:val="26"/>
        </w:rPr>
      </w:pPr>
      <w:r w:rsidRPr="00674A37">
        <w:rPr>
          <w:b/>
          <w:sz w:val="26"/>
          <w:szCs w:val="26"/>
        </w:rPr>
        <w:t xml:space="preserve">Дефицит бюджета         </w:t>
      </w:r>
      <w:r w:rsidR="0037223F" w:rsidRPr="00674A37">
        <w:rPr>
          <w:b/>
          <w:sz w:val="26"/>
          <w:szCs w:val="26"/>
        </w:rPr>
        <w:t xml:space="preserve">  -       </w:t>
      </w:r>
      <w:r w:rsidRPr="00674A37">
        <w:rPr>
          <w:b/>
          <w:sz w:val="26"/>
          <w:szCs w:val="26"/>
        </w:rPr>
        <w:t>12 170,1</w:t>
      </w:r>
      <w:r w:rsidR="0037223F" w:rsidRPr="00674A37">
        <w:rPr>
          <w:b/>
          <w:sz w:val="26"/>
          <w:szCs w:val="26"/>
        </w:rPr>
        <w:t xml:space="preserve"> тыс. руб.</w:t>
      </w:r>
    </w:p>
    <w:p w:rsidR="0083272C" w:rsidRPr="00674A37" w:rsidRDefault="0037223F" w:rsidP="0037223F">
      <w:pPr>
        <w:pStyle w:val="Style5"/>
        <w:rPr>
          <w:sz w:val="26"/>
          <w:szCs w:val="26"/>
        </w:rPr>
      </w:pPr>
      <w:r w:rsidRPr="00674A37">
        <w:rPr>
          <w:sz w:val="26"/>
          <w:szCs w:val="26"/>
        </w:rPr>
        <w:t xml:space="preserve">Отклонение по </w:t>
      </w:r>
      <w:r w:rsidR="0083272C" w:rsidRPr="00674A37">
        <w:rPr>
          <w:sz w:val="26"/>
          <w:szCs w:val="26"/>
        </w:rPr>
        <w:t xml:space="preserve">плановым </w:t>
      </w:r>
      <w:r w:rsidRPr="00674A37">
        <w:rPr>
          <w:sz w:val="26"/>
          <w:szCs w:val="26"/>
        </w:rPr>
        <w:t>показателям</w:t>
      </w:r>
      <w:r w:rsidR="0083272C" w:rsidRPr="00674A37">
        <w:rPr>
          <w:sz w:val="26"/>
          <w:szCs w:val="26"/>
        </w:rPr>
        <w:t xml:space="preserve"> доходов,</w:t>
      </w:r>
      <w:r w:rsidRPr="00674A37">
        <w:rPr>
          <w:sz w:val="26"/>
          <w:szCs w:val="26"/>
        </w:rPr>
        <w:t xml:space="preserve"> расходов и дефицита бюджета </w:t>
      </w:r>
      <w:r w:rsidR="0083272C" w:rsidRPr="00674A37">
        <w:rPr>
          <w:sz w:val="26"/>
          <w:szCs w:val="26"/>
        </w:rPr>
        <w:t>нет.</w:t>
      </w:r>
    </w:p>
    <w:p w:rsidR="00686466" w:rsidRPr="00674A37" w:rsidRDefault="00B86C2E" w:rsidP="0052566A">
      <w:pPr>
        <w:pStyle w:val="Style5"/>
        <w:widowControl/>
        <w:spacing w:line="317" w:lineRule="exact"/>
        <w:ind w:firstLine="0"/>
        <w:rPr>
          <w:b/>
          <w:sz w:val="26"/>
          <w:szCs w:val="26"/>
        </w:rPr>
      </w:pPr>
      <w:r w:rsidRPr="00674A37">
        <w:rPr>
          <w:sz w:val="26"/>
          <w:szCs w:val="26"/>
        </w:rPr>
        <w:lastRenderedPageBreak/>
        <w:t xml:space="preserve">       </w:t>
      </w:r>
      <w:r w:rsidR="00686466" w:rsidRPr="00674A37">
        <w:rPr>
          <w:sz w:val="26"/>
          <w:szCs w:val="26"/>
        </w:rPr>
        <w:t xml:space="preserve">Плановые показатели бюджетных назначений </w:t>
      </w:r>
      <w:r w:rsidR="00BC6C57" w:rsidRPr="00674A37">
        <w:rPr>
          <w:sz w:val="26"/>
          <w:szCs w:val="26"/>
        </w:rPr>
        <w:t xml:space="preserve"> по расходам и источникам финансирования дефицитов, </w:t>
      </w:r>
      <w:r w:rsidR="00686466" w:rsidRPr="00674A37">
        <w:rPr>
          <w:sz w:val="26"/>
          <w:szCs w:val="26"/>
        </w:rPr>
        <w:t xml:space="preserve">отраженные в </w:t>
      </w:r>
      <w:r w:rsidR="00BC6C57" w:rsidRPr="00674A37">
        <w:rPr>
          <w:sz w:val="26"/>
          <w:szCs w:val="26"/>
        </w:rPr>
        <w:t>отче</w:t>
      </w:r>
      <w:r w:rsidR="000C1C4D" w:rsidRPr="00674A37">
        <w:rPr>
          <w:sz w:val="26"/>
          <w:szCs w:val="26"/>
        </w:rPr>
        <w:t>те об исполнении бюджета за 2016</w:t>
      </w:r>
      <w:r w:rsidR="00BC6C57" w:rsidRPr="00674A37">
        <w:rPr>
          <w:sz w:val="26"/>
          <w:szCs w:val="26"/>
        </w:rPr>
        <w:t xml:space="preserve"> год (бюджетной отчетности) и проекте решения Совета муниципального образования Успенский район «Об исполнении бюджета муниципального обр</w:t>
      </w:r>
      <w:r w:rsidR="000C1C4D" w:rsidRPr="00674A37">
        <w:rPr>
          <w:sz w:val="26"/>
          <w:szCs w:val="26"/>
        </w:rPr>
        <w:t>азования Успенский район за 2016</w:t>
      </w:r>
      <w:r w:rsidR="00BC6C57" w:rsidRPr="00674A37">
        <w:rPr>
          <w:sz w:val="26"/>
          <w:szCs w:val="26"/>
        </w:rPr>
        <w:t xml:space="preserve"> год» </w:t>
      </w:r>
      <w:r w:rsidR="00BC6C57" w:rsidRPr="00674A37">
        <w:rPr>
          <w:b/>
          <w:sz w:val="26"/>
          <w:szCs w:val="26"/>
        </w:rPr>
        <w:t>соответствуют аналогичным показателям сводной бюджетной росписи.</w:t>
      </w:r>
    </w:p>
    <w:p w:rsidR="00395AE7" w:rsidRPr="00674A37" w:rsidRDefault="00395AE7" w:rsidP="0052566A">
      <w:pPr>
        <w:pStyle w:val="Style5"/>
        <w:widowControl/>
        <w:spacing w:line="317" w:lineRule="exact"/>
        <w:ind w:firstLine="0"/>
        <w:rPr>
          <w:b/>
          <w:sz w:val="26"/>
          <w:szCs w:val="26"/>
        </w:rPr>
      </w:pPr>
      <w:r w:rsidRPr="00674A37">
        <w:rPr>
          <w:b/>
          <w:sz w:val="26"/>
          <w:szCs w:val="26"/>
        </w:rPr>
        <w:t xml:space="preserve">    При проверке</w:t>
      </w:r>
      <w:r w:rsidR="00A335CF" w:rsidRPr="00674A37">
        <w:rPr>
          <w:b/>
          <w:sz w:val="26"/>
          <w:szCs w:val="26"/>
        </w:rPr>
        <w:t xml:space="preserve"> бюджетной отчетности и отчета об</w:t>
      </w:r>
      <w:r w:rsidRPr="00674A37">
        <w:rPr>
          <w:b/>
          <w:sz w:val="26"/>
          <w:szCs w:val="26"/>
        </w:rPr>
        <w:t xml:space="preserve"> исполнения </w:t>
      </w:r>
      <w:r w:rsidR="00A335CF" w:rsidRPr="00674A37">
        <w:rPr>
          <w:b/>
          <w:sz w:val="26"/>
          <w:szCs w:val="26"/>
        </w:rPr>
        <w:t>бюджета муниципального образования Успен</w:t>
      </w:r>
      <w:r w:rsidR="000C1C4D" w:rsidRPr="00674A37">
        <w:rPr>
          <w:b/>
          <w:sz w:val="26"/>
          <w:szCs w:val="26"/>
        </w:rPr>
        <w:t>ский район за 2016</w:t>
      </w:r>
      <w:r w:rsidR="00A335CF" w:rsidRPr="00674A37">
        <w:rPr>
          <w:b/>
          <w:sz w:val="26"/>
          <w:szCs w:val="26"/>
        </w:rPr>
        <w:t xml:space="preserve"> год и </w:t>
      </w:r>
      <w:r w:rsidRPr="00674A37">
        <w:rPr>
          <w:b/>
          <w:sz w:val="26"/>
          <w:szCs w:val="26"/>
        </w:rPr>
        <w:t xml:space="preserve">отдельных показателей бюджета </w:t>
      </w:r>
      <w:r w:rsidR="00A335CF" w:rsidRPr="00674A37">
        <w:rPr>
          <w:b/>
          <w:sz w:val="26"/>
          <w:szCs w:val="26"/>
        </w:rPr>
        <w:t>установлено</w:t>
      </w:r>
      <w:r w:rsidRPr="00674A37">
        <w:rPr>
          <w:b/>
          <w:sz w:val="26"/>
          <w:szCs w:val="26"/>
        </w:rPr>
        <w:t>:</w:t>
      </w:r>
    </w:p>
    <w:p w:rsidR="00F03B0D" w:rsidRPr="00674A37" w:rsidRDefault="00395AE7" w:rsidP="0052566A">
      <w:pPr>
        <w:pStyle w:val="Style5"/>
        <w:widowControl/>
        <w:spacing w:line="317" w:lineRule="exact"/>
        <w:ind w:firstLine="0"/>
        <w:rPr>
          <w:b/>
          <w:sz w:val="26"/>
          <w:szCs w:val="26"/>
          <w:u w:val="single"/>
        </w:rPr>
      </w:pPr>
      <w:r w:rsidRPr="00674A37">
        <w:rPr>
          <w:b/>
          <w:sz w:val="26"/>
          <w:szCs w:val="26"/>
          <w:u w:val="single"/>
        </w:rPr>
        <w:t xml:space="preserve">   </w:t>
      </w:r>
      <w:r w:rsidR="00FB00F4" w:rsidRPr="00674A37">
        <w:rPr>
          <w:b/>
          <w:sz w:val="26"/>
          <w:szCs w:val="26"/>
          <w:u w:val="single"/>
        </w:rPr>
        <w:t xml:space="preserve"> </w:t>
      </w:r>
    </w:p>
    <w:p w:rsidR="00FB00F4" w:rsidRPr="00674A37" w:rsidRDefault="00FB00F4" w:rsidP="0052566A">
      <w:pPr>
        <w:pStyle w:val="Style5"/>
        <w:widowControl/>
        <w:spacing w:line="317" w:lineRule="exact"/>
        <w:ind w:firstLine="0"/>
        <w:rPr>
          <w:b/>
          <w:sz w:val="26"/>
          <w:szCs w:val="26"/>
          <w:u w:val="single"/>
        </w:rPr>
      </w:pPr>
      <w:r w:rsidRPr="00674A37">
        <w:rPr>
          <w:b/>
          <w:sz w:val="26"/>
          <w:szCs w:val="26"/>
          <w:u w:val="single"/>
        </w:rPr>
        <w:t xml:space="preserve">  по доходам</w:t>
      </w:r>
    </w:p>
    <w:p w:rsidR="00291F4E" w:rsidRPr="00674A37" w:rsidRDefault="00291F4E" w:rsidP="00291F4E">
      <w:pPr>
        <w:pStyle w:val="Style5"/>
        <w:spacing w:line="317" w:lineRule="exact"/>
        <w:ind w:firstLine="0"/>
        <w:rPr>
          <w:b/>
          <w:sz w:val="26"/>
          <w:szCs w:val="26"/>
          <w:u w:val="single"/>
        </w:rPr>
      </w:pPr>
      <w:r w:rsidRPr="00674A37">
        <w:rPr>
          <w:b/>
          <w:sz w:val="26"/>
          <w:szCs w:val="26"/>
          <w:u w:val="single"/>
        </w:rPr>
        <w:t xml:space="preserve">        Объем доходов по всем  доходным источникам бюджета муниципального района за 201</w:t>
      </w:r>
      <w:r w:rsidR="000C1C4D" w:rsidRPr="00674A37">
        <w:rPr>
          <w:b/>
          <w:sz w:val="26"/>
          <w:szCs w:val="26"/>
          <w:u w:val="single"/>
        </w:rPr>
        <w:t>6</w:t>
      </w:r>
      <w:r w:rsidRPr="00674A37">
        <w:rPr>
          <w:b/>
          <w:sz w:val="26"/>
          <w:szCs w:val="26"/>
          <w:u w:val="single"/>
        </w:rPr>
        <w:t xml:space="preserve"> год согласно отчета администрации муниципального образования Успенский район  составил    </w:t>
      </w:r>
      <w:r w:rsidR="000C1C4D" w:rsidRPr="00674A37">
        <w:rPr>
          <w:b/>
          <w:sz w:val="26"/>
          <w:szCs w:val="26"/>
          <w:u w:val="single"/>
        </w:rPr>
        <w:t>860 956,2</w:t>
      </w:r>
      <w:r w:rsidRPr="00674A37">
        <w:rPr>
          <w:b/>
          <w:sz w:val="26"/>
          <w:szCs w:val="26"/>
          <w:u w:val="single"/>
        </w:rPr>
        <w:t xml:space="preserve"> тыс. руб.</w:t>
      </w:r>
      <w:r w:rsidR="005B52BE" w:rsidRPr="00674A37">
        <w:rPr>
          <w:b/>
          <w:sz w:val="26"/>
          <w:szCs w:val="26"/>
          <w:u w:val="single"/>
        </w:rPr>
        <w:t xml:space="preserve"> при плановых бюджетных назначениях в сумме 857 833,8 тыс. руб.</w:t>
      </w:r>
      <w:r w:rsidRPr="00674A37">
        <w:rPr>
          <w:b/>
          <w:sz w:val="26"/>
          <w:szCs w:val="26"/>
          <w:u w:val="single"/>
        </w:rPr>
        <w:t xml:space="preserve">  или </w:t>
      </w:r>
      <w:r w:rsidR="000C1C4D" w:rsidRPr="00674A37">
        <w:rPr>
          <w:b/>
          <w:sz w:val="26"/>
          <w:szCs w:val="26"/>
          <w:u w:val="single"/>
        </w:rPr>
        <w:t>100,36</w:t>
      </w:r>
      <w:r w:rsidRPr="00674A37">
        <w:rPr>
          <w:b/>
          <w:sz w:val="26"/>
          <w:szCs w:val="26"/>
          <w:u w:val="single"/>
        </w:rPr>
        <w:t xml:space="preserve">% процента к бюджетным назначениям, в том числе по налоговым и неналоговым доходам исполнено </w:t>
      </w:r>
      <w:r w:rsidR="00F85E5A" w:rsidRPr="00674A37">
        <w:rPr>
          <w:b/>
          <w:sz w:val="26"/>
          <w:szCs w:val="26"/>
          <w:u w:val="single"/>
        </w:rPr>
        <w:t xml:space="preserve">в сумме </w:t>
      </w:r>
      <w:r w:rsidR="005B52BE" w:rsidRPr="00674A37">
        <w:rPr>
          <w:b/>
          <w:sz w:val="26"/>
          <w:szCs w:val="26"/>
          <w:u w:val="single"/>
        </w:rPr>
        <w:t>204 989,6 тыс. руб. при плановых бюджетных назначениях в сумме 200 370,3 тыс. руб.</w:t>
      </w:r>
      <w:r w:rsidR="00F85E5A" w:rsidRPr="00674A37">
        <w:rPr>
          <w:b/>
          <w:sz w:val="26"/>
          <w:szCs w:val="26"/>
          <w:u w:val="single"/>
        </w:rPr>
        <w:t xml:space="preserve"> с исполнением </w:t>
      </w:r>
      <w:r w:rsidRPr="00674A37">
        <w:rPr>
          <w:b/>
          <w:sz w:val="26"/>
          <w:szCs w:val="26"/>
          <w:u w:val="single"/>
        </w:rPr>
        <w:t xml:space="preserve">на </w:t>
      </w:r>
      <w:r w:rsidR="005B52BE" w:rsidRPr="00674A37">
        <w:rPr>
          <w:b/>
          <w:sz w:val="26"/>
          <w:szCs w:val="26"/>
          <w:u w:val="single"/>
        </w:rPr>
        <w:t>102,31</w:t>
      </w:r>
      <w:r w:rsidRPr="00674A37">
        <w:rPr>
          <w:b/>
          <w:sz w:val="26"/>
          <w:szCs w:val="26"/>
          <w:u w:val="single"/>
        </w:rPr>
        <w:t>%.</w:t>
      </w:r>
    </w:p>
    <w:p w:rsidR="00364DC6" w:rsidRPr="00674A37" w:rsidRDefault="00364DC6" w:rsidP="00674A37">
      <w:pPr>
        <w:pStyle w:val="Style5"/>
        <w:ind w:firstLine="0"/>
        <w:rPr>
          <w:b/>
          <w:sz w:val="26"/>
          <w:szCs w:val="26"/>
        </w:rPr>
      </w:pPr>
      <w:r w:rsidRPr="00674A37">
        <w:rPr>
          <w:b/>
          <w:sz w:val="26"/>
          <w:szCs w:val="26"/>
        </w:rPr>
        <w:t xml:space="preserve">         Однако здесь необходимо отметить, что проведенная корректировка плановых показателей (в сторону уменьшения) решением Совета от 28 декабря 2015 года  №137 позволило выполнить плановые показатели 2016 года по двум видам налоговых доходов - единый налог на вмененный доход для отдельных видов деятельности (уменьшен с 8 976,0 тыс. руб. до 8 520,0 тыс. руб. при исполнении в сумме 8 596,7 тыс. руб.) и налогу на прибыль организаций (с 20 235,0 тыс. руб. до 19 100,0 тыс. руб. при исполнении в сумме 19 173,2 тыс. руб.)</w:t>
      </w:r>
      <w:r w:rsidR="00053FD5" w:rsidRPr="00674A37">
        <w:rPr>
          <w:b/>
          <w:sz w:val="26"/>
          <w:szCs w:val="26"/>
        </w:rPr>
        <w:t xml:space="preserve"> и по семи из десяти видов неналоговых доходов – уменьшены в общей сумме с 10 281,0 тыс. руб. до 7 484,5 тыс. руб. при  фактическом исполнении по ним в сумме 7 911,2 тыс. руб.</w:t>
      </w:r>
      <w:r w:rsidRPr="00674A37">
        <w:rPr>
          <w:b/>
          <w:sz w:val="26"/>
          <w:szCs w:val="26"/>
        </w:rPr>
        <w:t xml:space="preserve"> Но эта корректировка в сторону снижения по отдельным доходным источникам проведена на фоне общего увеличения плана по налоговым и неналоговым доходам </w:t>
      </w:r>
      <w:r w:rsidR="00A1330D" w:rsidRPr="00674A37">
        <w:rPr>
          <w:b/>
          <w:sz w:val="26"/>
          <w:szCs w:val="26"/>
        </w:rPr>
        <w:t xml:space="preserve">на 2016 год </w:t>
      </w:r>
      <w:r w:rsidRPr="00674A37">
        <w:rPr>
          <w:b/>
          <w:sz w:val="26"/>
          <w:szCs w:val="26"/>
        </w:rPr>
        <w:t>тем же решением Совета в общей сумме 5 648,2 тыс. руб.</w:t>
      </w:r>
    </w:p>
    <w:p w:rsidR="00A335CF" w:rsidRPr="00674A37" w:rsidRDefault="00A335CF" w:rsidP="00A335CF">
      <w:pPr>
        <w:pStyle w:val="Style5"/>
        <w:ind w:firstLine="0"/>
        <w:rPr>
          <w:b/>
          <w:sz w:val="26"/>
          <w:szCs w:val="26"/>
          <w:u w:val="single"/>
        </w:rPr>
      </w:pPr>
      <w:r w:rsidRPr="00674A37">
        <w:rPr>
          <w:b/>
          <w:sz w:val="26"/>
          <w:szCs w:val="26"/>
        </w:rPr>
        <w:t xml:space="preserve">         Анализ показателей исполнения  бюджета показывает значительную  зависимость местного бюджета от поступления средств от других бюджетов, прежде всего из краевого бюджета –</w:t>
      </w:r>
      <w:r w:rsidRPr="00674A37">
        <w:rPr>
          <w:b/>
          <w:sz w:val="26"/>
          <w:szCs w:val="26"/>
          <w:u w:val="single"/>
        </w:rPr>
        <w:t xml:space="preserve"> доходная база обеспечивается собственными доходными источниками </w:t>
      </w:r>
      <w:r w:rsidR="006B4F15" w:rsidRPr="00674A37">
        <w:rPr>
          <w:b/>
          <w:sz w:val="26"/>
          <w:szCs w:val="26"/>
          <w:u w:val="single"/>
        </w:rPr>
        <w:t xml:space="preserve">(в части поступления платежей по </w:t>
      </w:r>
      <w:r w:rsidR="006B4F15" w:rsidRPr="00674A37">
        <w:rPr>
          <w:b/>
          <w:sz w:val="26"/>
          <w:szCs w:val="26"/>
        </w:rPr>
        <w:t>налоговым и неналоговым доходам)</w:t>
      </w:r>
      <w:r w:rsidRPr="00674A37">
        <w:rPr>
          <w:b/>
          <w:sz w:val="26"/>
          <w:szCs w:val="26"/>
          <w:u w:val="single"/>
        </w:rPr>
        <w:t xml:space="preserve"> в объеме </w:t>
      </w:r>
      <w:r w:rsidR="006B4F15" w:rsidRPr="00674A37">
        <w:rPr>
          <w:b/>
          <w:sz w:val="26"/>
          <w:szCs w:val="26"/>
        </w:rPr>
        <w:t xml:space="preserve">204 989,6 </w:t>
      </w:r>
      <w:r w:rsidRPr="00674A37">
        <w:rPr>
          <w:b/>
          <w:sz w:val="26"/>
          <w:szCs w:val="26"/>
          <w:u w:val="single"/>
        </w:rPr>
        <w:t xml:space="preserve">тыс. руб. (против </w:t>
      </w:r>
      <w:r w:rsidR="006B4F15" w:rsidRPr="00674A37">
        <w:rPr>
          <w:b/>
          <w:sz w:val="26"/>
          <w:szCs w:val="26"/>
          <w:u w:val="single"/>
        </w:rPr>
        <w:t xml:space="preserve">176 021,0 тыс. руб. за 2015 год  и </w:t>
      </w:r>
      <w:r w:rsidR="00F85E5A" w:rsidRPr="00674A37">
        <w:rPr>
          <w:b/>
          <w:sz w:val="26"/>
          <w:szCs w:val="26"/>
          <w:u w:val="single"/>
        </w:rPr>
        <w:t>138 109,5 тыс. руб. за 2014</w:t>
      </w:r>
      <w:r w:rsidRPr="00674A37">
        <w:rPr>
          <w:b/>
          <w:sz w:val="26"/>
          <w:szCs w:val="26"/>
          <w:u w:val="single"/>
        </w:rPr>
        <w:t xml:space="preserve"> год) или только  на </w:t>
      </w:r>
      <w:r w:rsidR="006B4F15" w:rsidRPr="00674A37">
        <w:rPr>
          <w:b/>
          <w:sz w:val="26"/>
          <w:szCs w:val="26"/>
          <w:u w:val="single"/>
        </w:rPr>
        <w:t>23,8</w:t>
      </w:r>
      <w:r w:rsidRPr="00674A37">
        <w:rPr>
          <w:b/>
          <w:sz w:val="26"/>
          <w:szCs w:val="26"/>
          <w:u w:val="single"/>
        </w:rPr>
        <w:t xml:space="preserve">% (против </w:t>
      </w:r>
      <w:r w:rsidR="006B4F15" w:rsidRPr="00674A37">
        <w:rPr>
          <w:b/>
          <w:sz w:val="26"/>
          <w:szCs w:val="26"/>
          <w:u w:val="single"/>
        </w:rPr>
        <w:t xml:space="preserve">23,0% за 2015 год и </w:t>
      </w:r>
      <w:r w:rsidR="00F85E5A" w:rsidRPr="00674A37">
        <w:rPr>
          <w:b/>
          <w:sz w:val="26"/>
          <w:szCs w:val="26"/>
          <w:u w:val="single"/>
        </w:rPr>
        <w:t>12,6 % за 2014</w:t>
      </w:r>
      <w:r w:rsidRPr="00674A37">
        <w:rPr>
          <w:b/>
          <w:sz w:val="26"/>
          <w:szCs w:val="26"/>
          <w:u w:val="single"/>
        </w:rPr>
        <w:t xml:space="preserve"> год), а без учета налоговых доходов по дополнительному нормативу  </w:t>
      </w:r>
      <w:r w:rsidR="00E559ED" w:rsidRPr="00674A37">
        <w:rPr>
          <w:b/>
          <w:sz w:val="26"/>
          <w:szCs w:val="26"/>
          <w:u w:val="single"/>
        </w:rPr>
        <w:t xml:space="preserve">- </w:t>
      </w:r>
      <w:r w:rsidR="00F85E5A" w:rsidRPr="00674A37">
        <w:rPr>
          <w:b/>
          <w:sz w:val="26"/>
          <w:szCs w:val="26"/>
          <w:u w:val="single"/>
        </w:rPr>
        <w:t xml:space="preserve">всего на </w:t>
      </w:r>
      <w:r w:rsidR="00D6541A" w:rsidRPr="00674A37">
        <w:rPr>
          <w:b/>
          <w:sz w:val="26"/>
          <w:szCs w:val="26"/>
          <w:u w:val="single"/>
        </w:rPr>
        <w:t>15,4</w:t>
      </w:r>
      <w:r w:rsidR="00F85E5A" w:rsidRPr="00674A37">
        <w:rPr>
          <w:b/>
          <w:sz w:val="26"/>
          <w:szCs w:val="26"/>
          <w:u w:val="single"/>
        </w:rPr>
        <w:t xml:space="preserve">% против </w:t>
      </w:r>
      <w:r w:rsidR="006B4F15" w:rsidRPr="00674A37">
        <w:rPr>
          <w:b/>
          <w:sz w:val="26"/>
          <w:szCs w:val="26"/>
          <w:u w:val="single"/>
        </w:rPr>
        <w:t xml:space="preserve">16,0% за 2015 год и </w:t>
      </w:r>
      <w:r w:rsidR="00F85E5A" w:rsidRPr="00674A37">
        <w:rPr>
          <w:b/>
          <w:sz w:val="26"/>
          <w:szCs w:val="26"/>
          <w:u w:val="single"/>
        </w:rPr>
        <w:t>8,3% за 2014 год.</w:t>
      </w:r>
      <w:r w:rsidRPr="00674A37">
        <w:rPr>
          <w:b/>
          <w:sz w:val="26"/>
          <w:szCs w:val="26"/>
          <w:u w:val="single"/>
        </w:rPr>
        <w:t xml:space="preserve">   Высокая дотационность и значительная зависимость местного бюджета от поступления средств от других бюджетов не дают возможности эффективного маневрирования при планировании и  исполнения собственных закрепленных законодательством полномочий и расходных обязательств  муниципального района и особенно муниципальных программ.</w:t>
      </w:r>
    </w:p>
    <w:p w:rsidR="00F03B0D" w:rsidRPr="00674A37" w:rsidRDefault="00FB00F4" w:rsidP="0052566A">
      <w:pPr>
        <w:pStyle w:val="Style5"/>
        <w:widowControl/>
        <w:spacing w:line="317" w:lineRule="exact"/>
        <w:ind w:firstLine="0"/>
        <w:rPr>
          <w:b/>
          <w:sz w:val="26"/>
          <w:szCs w:val="26"/>
          <w:u w:val="single"/>
        </w:rPr>
      </w:pPr>
      <w:r w:rsidRPr="00674A37">
        <w:rPr>
          <w:b/>
          <w:sz w:val="26"/>
          <w:szCs w:val="26"/>
          <w:u w:val="single"/>
        </w:rPr>
        <w:lastRenderedPageBreak/>
        <w:t xml:space="preserve">     </w:t>
      </w:r>
    </w:p>
    <w:p w:rsidR="00FB00F4" w:rsidRPr="00674A37" w:rsidRDefault="00FB00F4" w:rsidP="0052566A">
      <w:pPr>
        <w:pStyle w:val="Style5"/>
        <w:widowControl/>
        <w:spacing w:line="317" w:lineRule="exact"/>
        <w:ind w:firstLine="0"/>
        <w:rPr>
          <w:b/>
          <w:sz w:val="26"/>
          <w:szCs w:val="26"/>
          <w:u w:val="single"/>
        </w:rPr>
      </w:pPr>
      <w:r w:rsidRPr="00674A37">
        <w:rPr>
          <w:b/>
          <w:sz w:val="26"/>
          <w:szCs w:val="26"/>
          <w:u w:val="single"/>
        </w:rPr>
        <w:t xml:space="preserve">    по расходам</w:t>
      </w:r>
    </w:p>
    <w:p w:rsidR="00F03B0D" w:rsidRPr="00674A37" w:rsidRDefault="00291F4E" w:rsidP="00291F4E">
      <w:pPr>
        <w:pStyle w:val="Style5"/>
        <w:ind w:firstLine="0"/>
        <w:rPr>
          <w:b/>
          <w:sz w:val="26"/>
          <w:szCs w:val="26"/>
          <w:u w:val="single"/>
        </w:rPr>
      </w:pPr>
      <w:r w:rsidRPr="00674A37">
        <w:rPr>
          <w:b/>
          <w:sz w:val="26"/>
          <w:szCs w:val="26"/>
        </w:rPr>
        <w:t xml:space="preserve">     Фактические расходы бю</w:t>
      </w:r>
      <w:r w:rsidR="001C7156" w:rsidRPr="00674A37">
        <w:rPr>
          <w:b/>
          <w:sz w:val="26"/>
          <w:szCs w:val="26"/>
        </w:rPr>
        <w:t>джета района за 2016</w:t>
      </w:r>
      <w:r w:rsidRPr="00674A37">
        <w:rPr>
          <w:b/>
          <w:sz w:val="26"/>
          <w:szCs w:val="26"/>
        </w:rPr>
        <w:t xml:space="preserve"> год составили </w:t>
      </w:r>
      <w:r w:rsidR="00495E1C" w:rsidRPr="00674A37">
        <w:rPr>
          <w:rStyle w:val="FontStyle31"/>
          <w:b/>
          <w:szCs w:val="26"/>
        </w:rPr>
        <w:t xml:space="preserve">856 921,9 </w:t>
      </w:r>
      <w:r w:rsidRPr="00674A37">
        <w:rPr>
          <w:b/>
          <w:sz w:val="26"/>
          <w:szCs w:val="26"/>
        </w:rPr>
        <w:t>тыс. рублей</w:t>
      </w:r>
      <w:r w:rsidRPr="00674A37">
        <w:rPr>
          <w:b/>
          <w:sz w:val="26"/>
          <w:szCs w:val="26"/>
          <w:u w:val="single"/>
        </w:rPr>
        <w:t xml:space="preserve">. </w:t>
      </w:r>
      <w:r w:rsidR="00F85E5A" w:rsidRPr="00674A37">
        <w:rPr>
          <w:b/>
          <w:sz w:val="26"/>
          <w:szCs w:val="26"/>
          <w:u w:val="single"/>
        </w:rPr>
        <w:t xml:space="preserve"> </w:t>
      </w:r>
      <w:r w:rsidRPr="00674A37">
        <w:rPr>
          <w:b/>
          <w:sz w:val="26"/>
          <w:szCs w:val="26"/>
          <w:u w:val="single"/>
        </w:rPr>
        <w:t>Бюджет муниципальн</w:t>
      </w:r>
      <w:r w:rsidR="00495E1C" w:rsidRPr="00674A37">
        <w:rPr>
          <w:b/>
          <w:sz w:val="26"/>
          <w:szCs w:val="26"/>
          <w:u w:val="single"/>
        </w:rPr>
        <w:t>ого образования исполнен за 2016</w:t>
      </w:r>
      <w:r w:rsidRPr="00674A37">
        <w:rPr>
          <w:b/>
          <w:sz w:val="26"/>
          <w:szCs w:val="26"/>
          <w:u w:val="single"/>
        </w:rPr>
        <w:t xml:space="preserve"> год в целом по расходам на </w:t>
      </w:r>
      <w:r w:rsidR="00495E1C" w:rsidRPr="00674A37">
        <w:rPr>
          <w:b/>
          <w:sz w:val="26"/>
          <w:szCs w:val="26"/>
          <w:u w:val="single"/>
        </w:rPr>
        <w:t>99,50</w:t>
      </w:r>
      <w:r w:rsidRPr="00674A37">
        <w:rPr>
          <w:b/>
          <w:sz w:val="26"/>
          <w:szCs w:val="26"/>
          <w:u w:val="single"/>
        </w:rPr>
        <w:t xml:space="preserve"> % (не исполнены бюджетные назначения на сумму </w:t>
      </w:r>
      <w:r w:rsidR="00495E1C" w:rsidRPr="00674A37">
        <w:rPr>
          <w:b/>
          <w:sz w:val="26"/>
          <w:szCs w:val="26"/>
          <w:u w:val="single"/>
        </w:rPr>
        <w:t>13 082,0</w:t>
      </w:r>
      <w:r w:rsidRPr="00674A37">
        <w:rPr>
          <w:b/>
          <w:sz w:val="26"/>
          <w:szCs w:val="26"/>
          <w:u w:val="single"/>
        </w:rPr>
        <w:t xml:space="preserve"> тыс. руб.). </w:t>
      </w:r>
      <w:r w:rsidR="00AD7BCC" w:rsidRPr="00674A37">
        <w:rPr>
          <w:b/>
          <w:sz w:val="26"/>
          <w:szCs w:val="26"/>
          <w:u w:val="single"/>
        </w:rPr>
        <w:t xml:space="preserve">Наименьший процент освоения бюджетных ассигнований допущен по </w:t>
      </w:r>
      <w:r w:rsidR="00B1158B" w:rsidRPr="00674A37">
        <w:rPr>
          <w:b/>
          <w:sz w:val="26"/>
          <w:szCs w:val="26"/>
          <w:u w:val="single"/>
        </w:rPr>
        <w:t>пяти</w:t>
      </w:r>
      <w:r w:rsidR="00AD7BCC" w:rsidRPr="00674A37">
        <w:rPr>
          <w:b/>
          <w:sz w:val="26"/>
          <w:szCs w:val="26"/>
          <w:u w:val="single"/>
        </w:rPr>
        <w:t xml:space="preserve">  разделам бюджетной классификации: «</w:t>
      </w:r>
      <w:r w:rsidR="00F85E5A" w:rsidRPr="00674A37">
        <w:rPr>
          <w:b/>
          <w:sz w:val="26"/>
          <w:szCs w:val="26"/>
          <w:u w:val="single"/>
        </w:rPr>
        <w:t>Национальная безопасность»</w:t>
      </w:r>
      <w:r w:rsidR="00AD7BCC" w:rsidRPr="00674A37">
        <w:rPr>
          <w:b/>
          <w:sz w:val="26"/>
          <w:szCs w:val="26"/>
          <w:u w:val="single"/>
        </w:rPr>
        <w:t xml:space="preserve"> </w:t>
      </w:r>
      <w:r w:rsidR="00B1158B" w:rsidRPr="00674A37">
        <w:rPr>
          <w:b/>
          <w:sz w:val="26"/>
          <w:szCs w:val="26"/>
          <w:u w:val="single"/>
        </w:rPr>
        <w:t>80,5</w:t>
      </w:r>
      <w:r w:rsidR="00AD7BCC" w:rsidRPr="00674A37">
        <w:rPr>
          <w:b/>
          <w:sz w:val="26"/>
          <w:szCs w:val="26"/>
          <w:u w:val="single"/>
        </w:rPr>
        <w:t>%</w:t>
      </w:r>
      <w:r w:rsidR="00B1158B" w:rsidRPr="00674A37">
        <w:rPr>
          <w:b/>
          <w:sz w:val="26"/>
          <w:szCs w:val="26"/>
          <w:u w:val="single"/>
        </w:rPr>
        <w:t>, «Жилищно-коммунальное хозяйство» - 80,5%,</w:t>
      </w:r>
      <w:r w:rsidR="00AD7BCC" w:rsidRPr="00674A37">
        <w:rPr>
          <w:b/>
          <w:sz w:val="26"/>
          <w:szCs w:val="26"/>
          <w:u w:val="single"/>
        </w:rPr>
        <w:t xml:space="preserve"> </w:t>
      </w:r>
      <w:r w:rsidR="00B1158B" w:rsidRPr="00674A37">
        <w:rPr>
          <w:b/>
          <w:sz w:val="26"/>
          <w:szCs w:val="26"/>
          <w:u w:val="single"/>
        </w:rPr>
        <w:t xml:space="preserve">«Культура» - 91,9%, </w:t>
      </w:r>
      <w:r w:rsidR="00AD7BCC" w:rsidRPr="00674A37">
        <w:rPr>
          <w:b/>
          <w:sz w:val="26"/>
          <w:szCs w:val="26"/>
          <w:u w:val="single"/>
        </w:rPr>
        <w:t xml:space="preserve">«Национальная экономика» - </w:t>
      </w:r>
      <w:r w:rsidR="00B1158B" w:rsidRPr="00674A37">
        <w:rPr>
          <w:b/>
          <w:sz w:val="26"/>
          <w:szCs w:val="26"/>
          <w:u w:val="single"/>
        </w:rPr>
        <w:t>92,6</w:t>
      </w:r>
      <w:r w:rsidR="00AD7BCC" w:rsidRPr="00674A37">
        <w:rPr>
          <w:b/>
          <w:sz w:val="26"/>
          <w:szCs w:val="26"/>
          <w:u w:val="single"/>
        </w:rPr>
        <w:t>%, «</w:t>
      </w:r>
      <w:r w:rsidR="00B1158B" w:rsidRPr="00674A37">
        <w:rPr>
          <w:b/>
          <w:sz w:val="26"/>
          <w:szCs w:val="26"/>
          <w:u w:val="single"/>
        </w:rPr>
        <w:t>Национальная оборона</w:t>
      </w:r>
      <w:r w:rsidR="00AD7BCC" w:rsidRPr="00674A37">
        <w:rPr>
          <w:b/>
          <w:sz w:val="26"/>
          <w:szCs w:val="26"/>
          <w:u w:val="single"/>
        </w:rPr>
        <w:t xml:space="preserve">» - </w:t>
      </w:r>
      <w:r w:rsidR="00B1158B" w:rsidRPr="00674A37">
        <w:rPr>
          <w:b/>
          <w:sz w:val="26"/>
          <w:szCs w:val="26"/>
          <w:u w:val="single"/>
        </w:rPr>
        <w:t>94,5</w:t>
      </w:r>
      <w:r w:rsidR="00AD7BCC" w:rsidRPr="00674A37">
        <w:rPr>
          <w:b/>
          <w:sz w:val="26"/>
          <w:szCs w:val="26"/>
          <w:u w:val="single"/>
        </w:rPr>
        <w:t xml:space="preserve"> %.</w:t>
      </w:r>
      <w:r w:rsidR="00495E1C" w:rsidRPr="00674A37">
        <w:rPr>
          <w:rStyle w:val="FontStyle29"/>
          <w:szCs w:val="26"/>
        </w:rPr>
        <w:t xml:space="preserve"> </w:t>
      </w:r>
    </w:p>
    <w:p w:rsidR="0092160F" w:rsidRPr="00674A37" w:rsidRDefault="0092160F" w:rsidP="0092160F">
      <w:pPr>
        <w:pStyle w:val="Style5"/>
        <w:widowControl/>
        <w:ind w:firstLine="0"/>
        <w:rPr>
          <w:b/>
          <w:sz w:val="26"/>
          <w:szCs w:val="26"/>
          <w:u w:val="single"/>
        </w:rPr>
      </w:pPr>
      <w:r w:rsidRPr="00674A37">
        <w:rPr>
          <w:b/>
          <w:sz w:val="26"/>
          <w:szCs w:val="26"/>
        </w:rPr>
        <w:t xml:space="preserve">       В  </w:t>
      </w:r>
      <w:r w:rsidRPr="00674A37">
        <w:rPr>
          <w:b/>
          <w:sz w:val="26"/>
          <w:szCs w:val="26"/>
          <w:u w:val="single"/>
        </w:rPr>
        <w:t>бюджете муниципального обр</w:t>
      </w:r>
      <w:r w:rsidR="00495E1C" w:rsidRPr="00674A37">
        <w:rPr>
          <w:b/>
          <w:sz w:val="26"/>
          <w:szCs w:val="26"/>
          <w:u w:val="single"/>
        </w:rPr>
        <w:t xml:space="preserve">азования Успенский район на 2016 год </w:t>
      </w:r>
      <w:r w:rsidRPr="00674A37">
        <w:rPr>
          <w:b/>
          <w:sz w:val="26"/>
          <w:szCs w:val="26"/>
          <w:u w:val="single"/>
        </w:rPr>
        <w:t xml:space="preserve"> </w:t>
      </w:r>
      <w:r w:rsidR="00495E1C" w:rsidRPr="00674A37">
        <w:rPr>
          <w:b/>
          <w:sz w:val="26"/>
          <w:szCs w:val="26"/>
          <w:u w:val="single"/>
        </w:rPr>
        <w:t xml:space="preserve">второй год подряд </w:t>
      </w:r>
      <w:r w:rsidRPr="00674A37">
        <w:rPr>
          <w:b/>
          <w:sz w:val="26"/>
          <w:szCs w:val="26"/>
          <w:u w:val="single"/>
        </w:rPr>
        <w:t xml:space="preserve"> финансирование за счет собственных источников местного бюджета целевых мероприятий предусматривалось и фактически осуществлено фактически с использованием программных методов финансирования.</w:t>
      </w:r>
    </w:p>
    <w:p w:rsidR="0083272C" w:rsidRPr="00674A37" w:rsidRDefault="0092160F" w:rsidP="0083272C">
      <w:pPr>
        <w:pStyle w:val="Style5"/>
        <w:widowControl/>
        <w:ind w:firstLine="0"/>
        <w:rPr>
          <w:b/>
          <w:sz w:val="26"/>
          <w:szCs w:val="26"/>
        </w:rPr>
      </w:pPr>
      <w:r w:rsidRPr="00674A37">
        <w:rPr>
          <w:b/>
          <w:sz w:val="26"/>
          <w:szCs w:val="26"/>
          <w:u w:val="single"/>
        </w:rPr>
        <w:t xml:space="preserve">          На выполнение мероприятий по 18</w:t>
      </w:r>
      <w:r w:rsidR="00AC0F72" w:rsidRPr="00674A37">
        <w:rPr>
          <w:b/>
          <w:sz w:val="26"/>
          <w:szCs w:val="26"/>
          <w:u w:val="single"/>
        </w:rPr>
        <w:t xml:space="preserve"> </w:t>
      </w:r>
      <w:r w:rsidRPr="00674A37">
        <w:rPr>
          <w:b/>
          <w:sz w:val="26"/>
          <w:szCs w:val="26"/>
          <w:u w:val="single"/>
        </w:rPr>
        <w:t>муниципальным программам</w:t>
      </w:r>
      <w:r w:rsidR="009E0EAA" w:rsidRPr="00674A37">
        <w:rPr>
          <w:b/>
          <w:sz w:val="26"/>
          <w:szCs w:val="26"/>
          <w:u w:val="single"/>
        </w:rPr>
        <w:t xml:space="preserve"> (как и в 2015 году)</w:t>
      </w:r>
      <w:r w:rsidRPr="00674A37">
        <w:rPr>
          <w:b/>
          <w:sz w:val="26"/>
          <w:szCs w:val="26"/>
          <w:u w:val="single"/>
        </w:rPr>
        <w:t xml:space="preserve"> в бюджете муниципального образования Успенский район  было выделено </w:t>
      </w:r>
      <w:r w:rsidR="009E0EAA" w:rsidRPr="00674A37">
        <w:rPr>
          <w:b/>
          <w:sz w:val="26"/>
          <w:szCs w:val="26"/>
          <w:u w:val="single"/>
        </w:rPr>
        <w:t>792 333,9</w:t>
      </w:r>
      <w:r w:rsidRPr="00674A37">
        <w:rPr>
          <w:b/>
          <w:sz w:val="26"/>
          <w:szCs w:val="26"/>
          <w:u w:val="single"/>
        </w:rPr>
        <w:t xml:space="preserve"> тыс. руб. (против </w:t>
      </w:r>
      <w:r w:rsidR="00495E1C" w:rsidRPr="00674A37">
        <w:rPr>
          <w:b/>
          <w:sz w:val="26"/>
          <w:szCs w:val="26"/>
          <w:u w:val="single"/>
        </w:rPr>
        <w:t>703 891,5 тыс. рублей в 2015</w:t>
      </w:r>
      <w:r w:rsidRPr="00674A37">
        <w:rPr>
          <w:b/>
          <w:sz w:val="26"/>
          <w:szCs w:val="26"/>
          <w:u w:val="single"/>
        </w:rPr>
        <w:t xml:space="preserve"> году)  (по уточненному бюджету в соответствии с решением Совета от </w:t>
      </w:r>
      <w:r w:rsidR="00495E1C" w:rsidRPr="00674A37">
        <w:rPr>
          <w:b/>
          <w:sz w:val="26"/>
          <w:szCs w:val="26"/>
          <w:u w:val="single"/>
        </w:rPr>
        <w:t>28 декабря 2016 года №137</w:t>
      </w:r>
      <w:r w:rsidRPr="00674A37">
        <w:rPr>
          <w:b/>
          <w:sz w:val="26"/>
          <w:szCs w:val="26"/>
          <w:u w:val="single"/>
        </w:rPr>
        <w:t xml:space="preserve">), или </w:t>
      </w:r>
      <w:r w:rsidR="009E0EAA" w:rsidRPr="00674A37">
        <w:rPr>
          <w:b/>
          <w:sz w:val="26"/>
          <w:szCs w:val="26"/>
          <w:u w:val="single"/>
        </w:rPr>
        <w:t>91,1</w:t>
      </w:r>
      <w:r w:rsidRPr="00674A37">
        <w:rPr>
          <w:b/>
          <w:sz w:val="26"/>
          <w:szCs w:val="26"/>
          <w:u w:val="single"/>
        </w:rPr>
        <w:t xml:space="preserve">% ( против </w:t>
      </w:r>
      <w:r w:rsidR="00495E1C" w:rsidRPr="00674A37">
        <w:rPr>
          <w:b/>
          <w:sz w:val="26"/>
          <w:szCs w:val="26"/>
          <w:u w:val="single"/>
        </w:rPr>
        <w:t>83,3% в 2015</w:t>
      </w:r>
      <w:r w:rsidRPr="00674A37">
        <w:rPr>
          <w:b/>
          <w:sz w:val="26"/>
          <w:szCs w:val="26"/>
          <w:u w:val="single"/>
        </w:rPr>
        <w:t xml:space="preserve"> году) от всех расходов бюджет</w:t>
      </w:r>
      <w:r w:rsidRPr="00674A37">
        <w:rPr>
          <w:b/>
          <w:sz w:val="26"/>
          <w:szCs w:val="26"/>
        </w:rPr>
        <w:t xml:space="preserve">а, что должно способствовать при условии контроля за их выполнением  принципу результативности и эффективности использования бюджетных средств. </w:t>
      </w:r>
      <w:r w:rsidR="0083272C" w:rsidRPr="00674A37">
        <w:rPr>
          <w:b/>
          <w:sz w:val="26"/>
          <w:szCs w:val="26"/>
        </w:rPr>
        <w:t>Согласно учетных данных и показателей, отраженных в приложении №4 к проекту исполнение мероприятий муниципальных программ осуществлено на общую сумму  782 397,2 тыс. руб. или 98,8% годовых бюджетных назначений, при общем исполнении бюджета за год по расходам на 98,5%. Наименьший уровень исполнения осуществлен по следующим программам (90% и менее):</w:t>
      </w:r>
    </w:p>
    <w:p w:rsidR="0083272C" w:rsidRPr="00674A37" w:rsidRDefault="0083272C" w:rsidP="0083272C">
      <w:pPr>
        <w:pStyle w:val="Style5"/>
        <w:widowControl/>
        <w:ind w:firstLine="0"/>
        <w:rPr>
          <w:b/>
          <w:sz w:val="26"/>
          <w:szCs w:val="26"/>
        </w:rPr>
      </w:pPr>
      <w:r w:rsidRPr="00674A37">
        <w:rPr>
          <w:b/>
          <w:sz w:val="26"/>
          <w:szCs w:val="26"/>
        </w:rPr>
        <w:t xml:space="preserve">       - Муниципальная программа по осуществлению комплекса мер в обеспечении безопасности дорожного движения в Успенском районе» - 33,4%;</w:t>
      </w:r>
    </w:p>
    <w:p w:rsidR="0083272C" w:rsidRPr="00674A37" w:rsidRDefault="0083272C" w:rsidP="0083272C">
      <w:pPr>
        <w:pStyle w:val="Style5"/>
        <w:widowControl/>
        <w:ind w:firstLine="0"/>
        <w:rPr>
          <w:b/>
          <w:sz w:val="26"/>
          <w:szCs w:val="26"/>
        </w:rPr>
      </w:pPr>
      <w:r w:rsidRPr="00674A37">
        <w:rPr>
          <w:b/>
          <w:sz w:val="26"/>
          <w:szCs w:val="26"/>
        </w:rPr>
        <w:t xml:space="preserve">       - «Развитие топливно-энергетического комплекса муниципального образования Успенский район» - 35,5%;</w:t>
      </w:r>
    </w:p>
    <w:p w:rsidR="0083272C" w:rsidRPr="00674A37" w:rsidRDefault="0083272C" w:rsidP="0083272C">
      <w:pPr>
        <w:pStyle w:val="Style5"/>
        <w:widowControl/>
        <w:ind w:firstLine="0"/>
        <w:rPr>
          <w:b/>
          <w:sz w:val="26"/>
          <w:szCs w:val="26"/>
        </w:rPr>
      </w:pPr>
      <w:r w:rsidRPr="00674A37">
        <w:rPr>
          <w:b/>
          <w:sz w:val="26"/>
          <w:szCs w:val="26"/>
        </w:rPr>
        <w:t xml:space="preserve">       - «Обеспечение безопасности населения муниципального образования Успенский район» - 86,8%;</w:t>
      </w:r>
    </w:p>
    <w:p w:rsidR="0083272C" w:rsidRPr="00674A37" w:rsidRDefault="0083272C" w:rsidP="0083272C">
      <w:pPr>
        <w:pStyle w:val="Style5"/>
        <w:widowControl/>
        <w:ind w:firstLine="0"/>
        <w:rPr>
          <w:b/>
          <w:sz w:val="26"/>
          <w:szCs w:val="26"/>
        </w:rPr>
      </w:pPr>
      <w:r w:rsidRPr="00674A37">
        <w:rPr>
          <w:b/>
          <w:sz w:val="26"/>
          <w:szCs w:val="26"/>
        </w:rPr>
        <w:t xml:space="preserve">       - «Комплексное и устойчивое развитие муниципального образования Успенский район  в сфере строительства, архитектуры и дорожного хозяйства» - 88,8%;</w:t>
      </w:r>
    </w:p>
    <w:p w:rsidR="0083272C" w:rsidRPr="00674A37" w:rsidRDefault="0083272C" w:rsidP="0083272C">
      <w:pPr>
        <w:pStyle w:val="Style5"/>
        <w:widowControl/>
        <w:ind w:firstLine="0"/>
        <w:rPr>
          <w:b/>
          <w:sz w:val="26"/>
          <w:szCs w:val="26"/>
        </w:rPr>
      </w:pPr>
      <w:r w:rsidRPr="00674A37">
        <w:rPr>
          <w:b/>
          <w:sz w:val="26"/>
          <w:szCs w:val="26"/>
        </w:rPr>
        <w:t xml:space="preserve">       - «Развитие культуры Успенского района» - 88,9%;</w:t>
      </w:r>
    </w:p>
    <w:p w:rsidR="0083272C" w:rsidRPr="00674A37" w:rsidRDefault="0083272C" w:rsidP="0083272C">
      <w:pPr>
        <w:pStyle w:val="Style5"/>
        <w:widowControl/>
        <w:ind w:firstLine="0"/>
        <w:rPr>
          <w:b/>
          <w:sz w:val="26"/>
          <w:szCs w:val="26"/>
        </w:rPr>
      </w:pPr>
      <w:r w:rsidRPr="00674A37">
        <w:rPr>
          <w:b/>
          <w:sz w:val="26"/>
          <w:szCs w:val="26"/>
        </w:rPr>
        <w:t xml:space="preserve">       - «Молодежь Успенского района» - 90,0%.</w:t>
      </w:r>
    </w:p>
    <w:p w:rsidR="0083272C" w:rsidRPr="00674A37" w:rsidRDefault="0083272C" w:rsidP="0083272C">
      <w:pPr>
        <w:pStyle w:val="Style20"/>
        <w:widowControl/>
        <w:spacing w:line="276" w:lineRule="auto"/>
        <w:jc w:val="both"/>
        <w:rPr>
          <w:rStyle w:val="FontStyle29"/>
          <w:b/>
          <w:szCs w:val="26"/>
        </w:rPr>
      </w:pPr>
      <w:r w:rsidRPr="00674A37">
        <w:rPr>
          <w:rStyle w:val="FontStyle29"/>
          <w:b/>
          <w:szCs w:val="26"/>
        </w:rPr>
        <w:t>Из перечня исполнения внепрограммных мероприятий следует отметить низкое исполнение мероприятия по развитию дорожного хозяйства – 0,7% годовых бюджетных назначений.</w:t>
      </w:r>
    </w:p>
    <w:p w:rsidR="00FB00F4" w:rsidRPr="00674A37" w:rsidRDefault="00FB00F4" w:rsidP="0083272C">
      <w:pPr>
        <w:pStyle w:val="Style5"/>
        <w:ind w:firstLine="0"/>
        <w:rPr>
          <w:b/>
          <w:sz w:val="26"/>
          <w:szCs w:val="26"/>
        </w:rPr>
      </w:pPr>
      <w:r w:rsidRPr="00674A37">
        <w:rPr>
          <w:b/>
          <w:sz w:val="26"/>
          <w:szCs w:val="26"/>
        </w:rPr>
        <w:t xml:space="preserve">   - в соответствии с бюджетной отчетностью</w:t>
      </w:r>
      <w:r w:rsidR="00AF5BD7" w:rsidRPr="00674A37">
        <w:rPr>
          <w:b/>
          <w:sz w:val="26"/>
          <w:szCs w:val="26"/>
        </w:rPr>
        <w:t xml:space="preserve"> по главному распорядителю бюджетных средств – Администрация муниципального образования Успенский район – отражены по подразделу «Другие общегосударственные </w:t>
      </w:r>
      <w:r w:rsidR="00AF5BD7" w:rsidRPr="00674A37">
        <w:rPr>
          <w:b/>
          <w:sz w:val="26"/>
          <w:szCs w:val="26"/>
        </w:rPr>
        <w:lastRenderedPageBreak/>
        <w:t>вопросы» раздела «Общегосударственные расходы</w:t>
      </w:r>
      <w:r w:rsidR="00AF5BD7" w:rsidRPr="00674A37">
        <w:rPr>
          <w:b/>
          <w:sz w:val="26"/>
          <w:szCs w:val="26"/>
          <w:u w:val="single"/>
        </w:rPr>
        <w:t xml:space="preserve">» следующие виды расходов несвойственных по содержанию расходам данного раздела и подлежащие отражению в соответствующих разделах </w:t>
      </w:r>
      <w:r w:rsidR="00AF5BD7" w:rsidRPr="00674A37">
        <w:rPr>
          <w:b/>
          <w:sz w:val="26"/>
          <w:szCs w:val="26"/>
        </w:rPr>
        <w:t>(аналогично отражено бы</w:t>
      </w:r>
      <w:r w:rsidR="00364A92" w:rsidRPr="00674A37">
        <w:rPr>
          <w:b/>
          <w:sz w:val="26"/>
          <w:szCs w:val="26"/>
        </w:rPr>
        <w:t>ло и в решение о бюджете на 2016</w:t>
      </w:r>
      <w:r w:rsidR="00AF5BD7" w:rsidRPr="00674A37">
        <w:rPr>
          <w:b/>
          <w:sz w:val="26"/>
          <w:szCs w:val="26"/>
        </w:rPr>
        <w:t xml:space="preserve"> год – решен</w:t>
      </w:r>
      <w:r w:rsidR="00364A92" w:rsidRPr="00674A37">
        <w:rPr>
          <w:b/>
          <w:sz w:val="26"/>
          <w:szCs w:val="26"/>
        </w:rPr>
        <w:t>ие Совета от 23.12 2015 г.№31 в редакции решения от 28.12.2016 года №137</w:t>
      </w:r>
      <w:r w:rsidR="0092160F" w:rsidRPr="00674A37">
        <w:rPr>
          <w:b/>
          <w:sz w:val="26"/>
          <w:szCs w:val="26"/>
        </w:rPr>
        <w:t>)</w:t>
      </w:r>
      <w:r w:rsidR="00AF5BD7" w:rsidRPr="00674A37">
        <w:rPr>
          <w:b/>
          <w:sz w:val="26"/>
          <w:szCs w:val="26"/>
        </w:rPr>
        <w:t>:</w:t>
      </w:r>
    </w:p>
    <w:p w:rsidR="0092160F" w:rsidRPr="00674A37" w:rsidRDefault="0092160F" w:rsidP="0092160F">
      <w:pPr>
        <w:pStyle w:val="Style5"/>
        <w:widowControl/>
        <w:tabs>
          <w:tab w:val="left" w:pos="6638"/>
        </w:tabs>
        <w:spacing w:before="65" w:line="317" w:lineRule="exact"/>
        <w:ind w:firstLine="0"/>
        <w:rPr>
          <w:b/>
          <w:sz w:val="26"/>
          <w:szCs w:val="26"/>
        </w:rPr>
      </w:pPr>
      <w:r w:rsidRPr="00674A37">
        <w:rPr>
          <w:rStyle w:val="FontStyle29"/>
          <w:b/>
          <w:szCs w:val="26"/>
        </w:rPr>
        <w:t xml:space="preserve">При внешней проверке отчета исполнения бюджета главного администратора бюджетных средств – администрации муниципального образования Успенский район - </w:t>
      </w:r>
      <w:r w:rsidRPr="00674A37">
        <w:rPr>
          <w:b/>
          <w:sz w:val="26"/>
          <w:szCs w:val="26"/>
        </w:rPr>
        <w:t xml:space="preserve">на предмет обоснованности отнесения расходов  средств бюджета по разделам и подразделам бюджетной классификации выявлено, что по разделу 01 «Общегосударственные расходы» подразделу 13 «Другие общегосударственные расходы» </w:t>
      </w:r>
      <w:r w:rsidR="00CF5A81" w:rsidRPr="00674A37">
        <w:rPr>
          <w:b/>
          <w:sz w:val="26"/>
          <w:szCs w:val="26"/>
        </w:rPr>
        <w:t xml:space="preserve"> (КБК 06 2 04 00000</w:t>
      </w:r>
      <w:r w:rsidR="00FF2EA0" w:rsidRPr="00674A37">
        <w:rPr>
          <w:b/>
          <w:sz w:val="26"/>
          <w:szCs w:val="26"/>
        </w:rPr>
        <w:t xml:space="preserve"> и 52 7 05 00000</w:t>
      </w:r>
      <w:r w:rsidR="00CF5A81" w:rsidRPr="00674A37">
        <w:rPr>
          <w:b/>
          <w:sz w:val="26"/>
          <w:szCs w:val="26"/>
        </w:rPr>
        <w:t>)</w:t>
      </w:r>
      <w:r w:rsidRPr="00674A37">
        <w:rPr>
          <w:b/>
          <w:sz w:val="26"/>
          <w:szCs w:val="26"/>
        </w:rPr>
        <w:t xml:space="preserve"> необоснованно отнесены расходы, имеющие </w:t>
      </w:r>
      <w:r w:rsidR="00364A92" w:rsidRPr="00674A37">
        <w:rPr>
          <w:b/>
          <w:sz w:val="26"/>
          <w:szCs w:val="26"/>
        </w:rPr>
        <w:t>иной целевой</w:t>
      </w:r>
      <w:r w:rsidRPr="00674A37">
        <w:rPr>
          <w:b/>
          <w:sz w:val="26"/>
          <w:szCs w:val="26"/>
        </w:rPr>
        <w:t xml:space="preserve"> характер  направленности:</w:t>
      </w:r>
    </w:p>
    <w:p w:rsidR="00364A92" w:rsidRPr="00674A37" w:rsidRDefault="00364A92" w:rsidP="0092160F">
      <w:pPr>
        <w:pStyle w:val="Style5"/>
        <w:widowControl/>
        <w:tabs>
          <w:tab w:val="left" w:pos="6638"/>
        </w:tabs>
        <w:spacing w:before="65" w:line="317" w:lineRule="exact"/>
        <w:ind w:firstLine="0"/>
        <w:rPr>
          <w:b/>
          <w:sz w:val="26"/>
          <w:szCs w:val="26"/>
        </w:rPr>
      </w:pPr>
      <w:r w:rsidRPr="00674A37">
        <w:rPr>
          <w:b/>
          <w:sz w:val="26"/>
          <w:szCs w:val="26"/>
        </w:rPr>
        <w:t xml:space="preserve">- расходы на финансирование оплаты взносов региональному оператору на формирование фонда капитального ремонта муниципальных многоквартирных домов (отдельных квартир в многоквартирном доме) по муниципальной программе «Развитие топливно-энергетического комплекса муниципального образования Успенский район» (план 93 900,0 рублей и фактические расходы в сумме </w:t>
      </w:r>
      <w:r w:rsidR="00CF5A81" w:rsidRPr="00674A37">
        <w:rPr>
          <w:b/>
          <w:sz w:val="26"/>
          <w:szCs w:val="26"/>
        </w:rPr>
        <w:t>82 762,21 рубль</w:t>
      </w:r>
      <w:r w:rsidRPr="00674A37">
        <w:rPr>
          <w:b/>
          <w:sz w:val="26"/>
          <w:szCs w:val="26"/>
        </w:rPr>
        <w:t>) – расходы по данному мероприятию необходимо было отразить по целевой направленности – по разделу 05 «Жилищно-коммунальное хозяйство» подразделу 0505 "Другие вопросы в области жилищно-коммунального хозяйства"</w:t>
      </w:r>
      <w:r w:rsidR="00CF5A81" w:rsidRPr="00674A37">
        <w:rPr>
          <w:b/>
          <w:sz w:val="26"/>
          <w:szCs w:val="26"/>
        </w:rPr>
        <w:t>;</w:t>
      </w:r>
    </w:p>
    <w:p w:rsidR="00FF2EA0" w:rsidRPr="00674A37" w:rsidRDefault="00FF2EA0" w:rsidP="0092160F">
      <w:pPr>
        <w:pStyle w:val="Style5"/>
        <w:widowControl/>
        <w:tabs>
          <w:tab w:val="left" w:pos="6638"/>
        </w:tabs>
        <w:spacing w:before="65" w:line="317" w:lineRule="exact"/>
        <w:ind w:firstLine="0"/>
        <w:rPr>
          <w:b/>
          <w:sz w:val="26"/>
          <w:szCs w:val="26"/>
        </w:rPr>
      </w:pPr>
      <w:r w:rsidRPr="00674A37">
        <w:rPr>
          <w:b/>
          <w:sz w:val="26"/>
          <w:szCs w:val="26"/>
        </w:rPr>
        <w:t>- аналогично, расходы муниципального бюджета на приобретение в муниципальную стоимость жилого дома (оплата по исполнительному листу) в сумме 1 000,0 тыс. руб. - необходимо было отразить по целевой направленности – по разделу 05 «Жилищно-коммунальное хозяйство»;</w:t>
      </w:r>
    </w:p>
    <w:p w:rsidR="00FF2EA0" w:rsidRPr="00674A37" w:rsidRDefault="00FF2EA0" w:rsidP="0092160F">
      <w:pPr>
        <w:pStyle w:val="Style5"/>
        <w:widowControl/>
        <w:tabs>
          <w:tab w:val="left" w:pos="6638"/>
        </w:tabs>
        <w:spacing w:before="65" w:line="317" w:lineRule="exact"/>
        <w:ind w:firstLine="0"/>
        <w:rPr>
          <w:b/>
          <w:sz w:val="26"/>
          <w:szCs w:val="26"/>
        </w:rPr>
      </w:pPr>
      <w:r w:rsidRPr="00674A37">
        <w:rPr>
          <w:b/>
          <w:sz w:val="26"/>
          <w:szCs w:val="26"/>
        </w:rPr>
        <w:t xml:space="preserve"> - аналогично, расходы по возмещению убытков в виде выпадающих доходов в связи разностью в </w:t>
      </w:r>
      <w:r w:rsidR="00D629A2" w:rsidRPr="00674A37">
        <w:rPr>
          <w:b/>
          <w:sz w:val="26"/>
          <w:szCs w:val="26"/>
        </w:rPr>
        <w:t>сложившихся</w:t>
      </w:r>
      <w:r w:rsidRPr="00674A37">
        <w:rPr>
          <w:b/>
          <w:sz w:val="26"/>
          <w:szCs w:val="26"/>
        </w:rPr>
        <w:t xml:space="preserve"> тарифах на перевозку пассажиров </w:t>
      </w:r>
      <w:r w:rsidR="00D629A2" w:rsidRPr="00674A37">
        <w:rPr>
          <w:b/>
          <w:sz w:val="26"/>
          <w:szCs w:val="26"/>
        </w:rPr>
        <w:t>в сумме 200,0 тыс. руб. (оплата по исполнительному листу «ПАТП-1» - необходимо было отразить по целевой направленности – по разделу 04 «Национальная экономика».</w:t>
      </w:r>
    </w:p>
    <w:p w:rsidR="003B02C2" w:rsidRPr="00674A37" w:rsidRDefault="003B02C2" w:rsidP="0052566A">
      <w:pPr>
        <w:pStyle w:val="Style5"/>
        <w:widowControl/>
        <w:spacing w:line="317" w:lineRule="exact"/>
        <w:ind w:firstLine="0"/>
        <w:rPr>
          <w:b/>
          <w:sz w:val="26"/>
          <w:szCs w:val="26"/>
          <w:u w:val="single"/>
        </w:rPr>
      </w:pPr>
    </w:p>
    <w:p w:rsidR="00A00FCC" w:rsidRPr="00674A37" w:rsidRDefault="00A00FCC" w:rsidP="0052566A">
      <w:pPr>
        <w:pStyle w:val="Style5"/>
        <w:widowControl/>
        <w:spacing w:line="317" w:lineRule="exact"/>
        <w:ind w:firstLine="0"/>
        <w:rPr>
          <w:b/>
          <w:sz w:val="26"/>
          <w:szCs w:val="26"/>
          <w:u w:val="single"/>
        </w:rPr>
      </w:pPr>
      <w:r w:rsidRPr="00674A37">
        <w:rPr>
          <w:b/>
          <w:sz w:val="26"/>
          <w:szCs w:val="26"/>
          <w:u w:val="single"/>
        </w:rPr>
        <w:t xml:space="preserve">     по муниципальному долгу и муниципальным гарантиям</w:t>
      </w:r>
    </w:p>
    <w:p w:rsidR="00F03B0D" w:rsidRPr="00674A37" w:rsidRDefault="00F03B0D" w:rsidP="0052566A">
      <w:pPr>
        <w:pStyle w:val="Style5"/>
        <w:widowControl/>
        <w:spacing w:line="317" w:lineRule="exact"/>
        <w:ind w:firstLine="0"/>
        <w:rPr>
          <w:b/>
          <w:sz w:val="26"/>
          <w:szCs w:val="26"/>
          <w:u w:val="single"/>
        </w:rPr>
      </w:pPr>
    </w:p>
    <w:p w:rsidR="00DB4A44" w:rsidRPr="00674A37" w:rsidRDefault="00066DE7" w:rsidP="00DB4A44">
      <w:pPr>
        <w:widowControl/>
        <w:spacing w:before="41" w:line="317" w:lineRule="exact"/>
        <w:ind w:firstLine="698"/>
        <w:jc w:val="both"/>
        <w:rPr>
          <w:b/>
          <w:sz w:val="26"/>
          <w:szCs w:val="26"/>
        </w:rPr>
      </w:pPr>
      <w:r w:rsidRPr="00674A37">
        <w:rPr>
          <w:b/>
          <w:sz w:val="26"/>
          <w:szCs w:val="26"/>
        </w:rPr>
        <w:t xml:space="preserve">        </w:t>
      </w:r>
      <w:r w:rsidR="00DB4A44" w:rsidRPr="00674A37">
        <w:rPr>
          <w:b/>
          <w:sz w:val="26"/>
          <w:szCs w:val="26"/>
        </w:rPr>
        <w:t>С целью обеспечения сбалансированности бюджета муниципального</w:t>
      </w:r>
      <w:r w:rsidR="00DB4A44" w:rsidRPr="00674A37">
        <w:rPr>
          <w:b/>
          <w:color w:val="FF0000"/>
          <w:sz w:val="26"/>
          <w:szCs w:val="26"/>
        </w:rPr>
        <w:t xml:space="preserve"> </w:t>
      </w:r>
      <w:r w:rsidR="00DB4A44" w:rsidRPr="00674A37">
        <w:rPr>
          <w:b/>
          <w:sz w:val="26"/>
          <w:szCs w:val="26"/>
        </w:rPr>
        <w:t>образования и возврата ранее заимствованных средств по утвержденн</w:t>
      </w:r>
      <w:r w:rsidR="00925228" w:rsidRPr="00674A37">
        <w:rPr>
          <w:b/>
          <w:sz w:val="26"/>
          <w:szCs w:val="26"/>
        </w:rPr>
        <w:t>ому бюджету планировалось в 2016</w:t>
      </w:r>
      <w:r w:rsidR="00DB4A44" w:rsidRPr="00674A37">
        <w:rPr>
          <w:b/>
          <w:sz w:val="26"/>
          <w:szCs w:val="26"/>
        </w:rPr>
        <w:t xml:space="preserve"> году привлечь значительные объемы кредитных ресурсов краевого бюджета – в сумме </w:t>
      </w:r>
      <w:r w:rsidR="00B1158B" w:rsidRPr="00674A37">
        <w:rPr>
          <w:b/>
          <w:sz w:val="26"/>
          <w:szCs w:val="26"/>
        </w:rPr>
        <w:t>103 356,3 тыс. руб.</w:t>
      </w:r>
      <w:r w:rsidR="00DB4A44" w:rsidRPr="00674A37">
        <w:rPr>
          <w:b/>
          <w:sz w:val="26"/>
          <w:szCs w:val="26"/>
        </w:rPr>
        <w:t xml:space="preserve"> в виде источников финансирования  дефицита местного бюджета.</w:t>
      </w:r>
    </w:p>
    <w:p w:rsidR="00873630" w:rsidRPr="00674A37" w:rsidRDefault="00925228" w:rsidP="00DB4A44">
      <w:pPr>
        <w:spacing w:line="324" w:lineRule="exact"/>
        <w:ind w:firstLine="698"/>
        <w:jc w:val="both"/>
        <w:rPr>
          <w:sz w:val="26"/>
          <w:szCs w:val="26"/>
        </w:rPr>
      </w:pPr>
      <w:r w:rsidRPr="00674A37">
        <w:rPr>
          <w:b/>
          <w:sz w:val="26"/>
          <w:szCs w:val="26"/>
        </w:rPr>
        <w:t>Фактически привлечено в  2016</w:t>
      </w:r>
      <w:r w:rsidR="00DB4A44" w:rsidRPr="00674A37">
        <w:rPr>
          <w:b/>
          <w:sz w:val="26"/>
          <w:szCs w:val="26"/>
        </w:rPr>
        <w:t xml:space="preserve"> году</w:t>
      </w:r>
      <w:r w:rsidR="00DB4A44" w:rsidRPr="00674A37">
        <w:rPr>
          <w:sz w:val="26"/>
          <w:szCs w:val="26"/>
        </w:rPr>
        <w:t xml:space="preserve"> бюджетных кредитов краевого бюджета </w:t>
      </w:r>
      <w:r w:rsidR="00DB4A44" w:rsidRPr="00674A37">
        <w:rPr>
          <w:b/>
          <w:sz w:val="26"/>
          <w:szCs w:val="26"/>
        </w:rPr>
        <w:t xml:space="preserve">в объеме </w:t>
      </w:r>
      <w:r w:rsidR="00D746B2" w:rsidRPr="00674A37">
        <w:rPr>
          <w:b/>
          <w:sz w:val="26"/>
          <w:szCs w:val="26"/>
        </w:rPr>
        <w:t xml:space="preserve"> </w:t>
      </w:r>
      <w:r w:rsidR="00D96BB4" w:rsidRPr="00674A37">
        <w:rPr>
          <w:b/>
          <w:sz w:val="26"/>
          <w:szCs w:val="26"/>
        </w:rPr>
        <w:t xml:space="preserve">99 000,0 тыс. руб. (против </w:t>
      </w:r>
      <w:r w:rsidR="00DB4A44" w:rsidRPr="00674A37">
        <w:rPr>
          <w:b/>
          <w:sz w:val="26"/>
          <w:szCs w:val="26"/>
        </w:rPr>
        <w:t>225 000,0 тыс. руб</w:t>
      </w:r>
      <w:r w:rsidR="00DB4A44" w:rsidRPr="00674A37">
        <w:rPr>
          <w:sz w:val="26"/>
          <w:szCs w:val="26"/>
        </w:rPr>
        <w:t>.</w:t>
      </w:r>
      <w:r w:rsidR="00D96BB4" w:rsidRPr="00674A37">
        <w:rPr>
          <w:sz w:val="26"/>
          <w:szCs w:val="26"/>
        </w:rPr>
        <w:t xml:space="preserve"> в 2015 году</w:t>
      </w:r>
      <w:r w:rsidR="00D746B2" w:rsidRPr="00674A37">
        <w:rPr>
          <w:sz w:val="26"/>
          <w:szCs w:val="26"/>
        </w:rPr>
        <w:t xml:space="preserve"> из которых по реструктуризации было списано 132 600,0 тыс. руб. и осталось по задолженности только в сумме  92 400,0 тыс. руб.</w:t>
      </w:r>
      <w:r w:rsidR="00D96BB4" w:rsidRPr="00674A37">
        <w:rPr>
          <w:sz w:val="26"/>
          <w:szCs w:val="26"/>
        </w:rPr>
        <w:t>)</w:t>
      </w:r>
      <w:r w:rsidR="00DB4A44" w:rsidRPr="00674A37">
        <w:rPr>
          <w:sz w:val="26"/>
          <w:szCs w:val="26"/>
        </w:rPr>
        <w:t>, что на</w:t>
      </w:r>
      <w:r w:rsidR="00D746B2" w:rsidRPr="00674A37">
        <w:rPr>
          <w:sz w:val="26"/>
          <w:szCs w:val="26"/>
        </w:rPr>
        <w:t xml:space="preserve"> </w:t>
      </w:r>
      <w:r w:rsidR="00DB4A44" w:rsidRPr="00674A37">
        <w:rPr>
          <w:sz w:val="26"/>
          <w:szCs w:val="26"/>
        </w:rPr>
        <w:t xml:space="preserve"> </w:t>
      </w:r>
      <w:r w:rsidR="00D96BB4" w:rsidRPr="00674A37">
        <w:rPr>
          <w:sz w:val="26"/>
          <w:szCs w:val="26"/>
        </w:rPr>
        <w:t>4 356,3</w:t>
      </w:r>
      <w:r w:rsidR="00DB4A44" w:rsidRPr="00674A37">
        <w:rPr>
          <w:sz w:val="26"/>
          <w:szCs w:val="26"/>
        </w:rPr>
        <w:t xml:space="preserve"> тыс. руб. или на  </w:t>
      </w:r>
      <w:r w:rsidR="00D96BB4" w:rsidRPr="00674A37">
        <w:rPr>
          <w:sz w:val="26"/>
          <w:szCs w:val="26"/>
        </w:rPr>
        <w:t>4,2</w:t>
      </w:r>
      <w:r w:rsidR="00DB4A44" w:rsidRPr="00674A37">
        <w:rPr>
          <w:sz w:val="26"/>
          <w:szCs w:val="26"/>
        </w:rPr>
        <w:t xml:space="preserve"> % меньше показателя утвержденного бюджета, </w:t>
      </w:r>
      <w:r w:rsidR="00D96BB4" w:rsidRPr="00674A37">
        <w:rPr>
          <w:sz w:val="26"/>
          <w:szCs w:val="26"/>
        </w:rPr>
        <w:t>и</w:t>
      </w:r>
      <w:r w:rsidR="00DB4A44" w:rsidRPr="00674A37">
        <w:rPr>
          <w:sz w:val="26"/>
          <w:szCs w:val="26"/>
        </w:rPr>
        <w:t xml:space="preserve">  </w:t>
      </w:r>
      <w:r w:rsidR="00DB4A44" w:rsidRPr="00674A37">
        <w:rPr>
          <w:b/>
          <w:sz w:val="26"/>
          <w:szCs w:val="26"/>
        </w:rPr>
        <w:t xml:space="preserve">на </w:t>
      </w:r>
      <w:r w:rsidR="00D96BB4" w:rsidRPr="00674A37">
        <w:rPr>
          <w:b/>
          <w:sz w:val="26"/>
          <w:szCs w:val="26"/>
        </w:rPr>
        <w:t>126 000,0</w:t>
      </w:r>
      <w:r w:rsidR="00DB4A44" w:rsidRPr="00674A37">
        <w:rPr>
          <w:b/>
          <w:sz w:val="26"/>
          <w:szCs w:val="26"/>
        </w:rPr>
        <w:t xml:space="preserve"> тыс. руб</w:t>
      </w:r>
      <w:r w:rsidR="00DB4A44" w:rsidRPr="00674A37">
        <w:rPr>
          <w:sz w:val="26"/>
          <w:szCs w:val="26"/>
        </w:rPr>
        <w:t xml:space="preserve">. или </w:t>
      </w:r>
      <w:r w:rsidR="00D96BB4" w:rsidRPr="00674A37">
        <w:rPr>
          <w:sz w:val="26"/>
          <w:szCs w:val="26"/>
        </w:rPr>
        <w:t xml:space="preserve">в </w:t>
      </w:r>
      <w:r w:rsidR="00D96BB4" w:rsidRPr="00674A37">
        <w:rPr>
          <w:sz w:val="26"/>
          <w:szCs w:val="26"/>
        </w:rPr>
        <w:lastRenderedPageBreak/>
        <w:t>2,3 раза</w:t>
      </w:r>
      <w:r w:rsidR="00DB4A44" w:rsidRPr="00674A37">
        <w:rPr>
          <w:sz w:val="26"/>
          <w:szCs w:val="26"/>
        </w:rPr>
        <w:t xml:space="preserve"> </w:t>
      </w:r>
      <w:r w:rsidR="00D96BB4" w:rsidRPr="00674A37">
        <w:rPr>
          <w:b/>
          <w:sz w:val="26"/>
          <w:szCs w:val="26"/>
        </w:rPr>
        <w:t>меньше</w:t>
      </w:r>
      <w:r w:rsidR="00DB4A44" w:rsidRPr="00674A37">
        <w:rPr>
          <w:b/>
          <w:sz w:val="26"/>
          <w:szCs w:val="26"/>
        </w:rPr>
        <w:t xml:space="preserve"> объема заимствованных </w:t>
      </w:r>
      <w:r w:rsidRPr="00674A37">
        <w:rPr>
          <w:b/>
          <w:sz w:val="26"/>
          <w:szCs w:val="26"/>
        </w:rPr>
        <w:t>средств краевого бюджета  в 2015</w:t>
      </w:r>
      <w:r w:rsidR="00DB4A44" w:rsidRPr="00674A37">
        <w:rPr>
          <w:b/>
          <w:sz w:val="26"/>
          <w:szCs w:val="26"/>
        </w:rPr>
        <w:t xml:space="preserve"> году</w:t>
      </w:r>
      <w:r w:rsidR="00DB4A44" w:rsidRPr="00674A37">
        <w:rPr>
          <w:sz w:val="26"/>
          <w:szCs w:val="26"/>
        </w:rPr>
        <w:t xml:space="preserve">. </w:t>
      </w:r>
    </w:p>
    <w:p w:rsidR="00873630" w:rsidRPr="00674A37" w:rsidRDefault="00873630" w:rsidP="00873630">
      <w:pPr>
        <w:widowControl/>
        <w:spacing w:before="41" w:line="317" w:lineRule="exact"/>
        <w:ind w:firstLine="698"/>
        <w:jc w:val="both"/>
        <w:rPr>
          <w:b/>
          <w:sz w:val="26"/>
          <w:szCs w:val="26"/>
          <w:u w:val="single"/>
        </w:rPr>
      </w:pPr>
      <w:r w:rsidRPr="00674A37">
        <w:rPr>
          <w:b/>
          <w:sz w:val="26"/>
          <w:szCs w:val="26"/>
          <w:u w:val="single"/>
        </w:rPr>
        <w:t>С целью финансового оздоровления муниципальных бюджетов в ноябре 2015 года по решению федеральных органов была проведена плановая единая по условиям в Краснодарском крае реструктуризация с частичным списанием задолженности по бюджетным кредитам по состоянию на 01 октября 2015 года. По результатам проведенной реструктуризации из общей суммы задолженности по бюджетным кредитам краевого бюджета по бюджету муниципального образования Успенский район в сумме 225 000,0 тыс. руб. было списано в сумме 132 600,0 тыс. руб. или около 60% долга.</w:t>
      </w:r>
    </w:p>
    <w:p w:rsidR="00873630" w:rsidRPr="00674A37" w:rsidRDefault="00873630" w:rsidP="00873630">
      <w:pPr>
        <w:widowControl/>
        <w:spacing w:before="41" w:line="317" w:lineRule="exact"/>
        <w:ind w:firstLine="698"/>
        <w:jc w:val="both"/>
        <w:rPr>
          <w:b/>
          <w:sz w:val="26"/>
          <w:szCs w:val="26"/>
        </w:rPr>
      </w:pPr>
      <w:r w:rsidRPr="00674A37">
        <w:rPr>
          <w:b/>
          <w:i/>
          <w:sz w:val="26"/>
          <w:szCs w:val="26"/>
          <w:u w:val="single"/>
        </w:rPr>
        <w:t>Справочно:</w:t>
      </w:r>
      <w:r w:rsidRPr="00674A37">
        <w:rPr>
          <w:b/>
          <w:sz w:val="26"/>
          <w:szCs w:val="26"/>
          <w:u w:val="single"/>
        </w:rPr>
        <w:t xml:space="preserve"> С учетом проведенной реструктуризации муниципальный долг по бюджетным кредитам составил по состоянию на 01 января 2016 года в сумме 99 000,0 тыс. руб. (с учетом дополнительно привлеченного кредита в сумме 15 000,0 тыс. руб. в декабре 2015 года). Долговая нагрузка без муниципальных гарантий с учетом данного фактора за 2015 год составила  </w:t>
      </w:r>
      <w:r w:rsidRPr="00674A37">
        <w:rPr>
          <w:b/>
          <w:sz w:val="26"/>
          <w:szCs w:val="26"/>
        </w:rPr>
        <w:t>0,6  годовых объема доходов   (99 000,0/ 176 021,0), чему способствовала только реструктуризация, так как объемы привлеченных кредитов в 2015 году по сравнению с 2014 годом возросли (на 4,0 млн. руб.) и разница между объемами привлеченных и погашенных кредитов фактически за 2015 год составила 10 600,0 тыс. руб.</w:t>
      </w:r>
      <w:r w:rsidRPr="00674A37">
        <w:rPr>
          <w:b/>
          <w:sz w:val="26"/>
          <w:szCs w:val="26"/>
          <w:u w:val="single"/>
        </w:rPr>
        <w:t xml:space="preserve"> Муниципальный внутренний  долг муниципального образования Успенский район  </w:t>
      </w:r>
      <w:r w:rsidRPr="00674A37">
        <w:rPr>
          <w:sz w:val="26"/>
          <w:szCs w:val="26"/>
        </w:rPr>
        <w:t>по состоянию на 01.01.2016 года составил  117 864,0 тыс. рублей (в том числе бюджетные кредиты в сумме 99 000,0 тыс. руб. и муниципальные гарантии в сумме 18 864,0 тыс. руб.).</w:t>
      </w:r>
    </w:p>
    <w:p w:rsidR="00873630" w:rsidRPr="00674A37" w:rsidRDefault="00873630" w:rsidP="00DB4A44">
      <w:pPr>
        <w:spacing w:line="324" w:lineRule="exact"/>
        <w:ind w:firstLine="698"/>
        <w:jc w:val="both"/>
        <w:rPr>
          <w:sz w:val="26"/>
          <w:szCs w:val="26"/>
        </w:rPr>
      </w:pPr>
    </w:p>
    <w:p w:rsidR="00DB4A44" w:rsidRPr="00674A37" w:rsidRDefault="00D746B2" w:rsidP="00DB4A44">
      <w:pPr>
        <w:widowControl/>
        <w:spacing w:before="41" w:line="317" w:lineRule="exact"/>
        <w:ind w:firstLine="698"/>
        <w:jc w:val="both"/>
        <w:rPr>
          <w:sz w:val="26"/>
          <w:szCs w:val="26"/>
        </w:rPr>
      </w:pPr>
      <w:r w:rsidRPr="00674A37">
        <w:rPr>
          <w:b/>
          <w:i/>
          <w:sz w:val="26"/>
          <w:szCs w:val="26"/>
        </w:rPr>
        <w:t>Справочно:</w:t>
      </w:r>
      <w:r w:rsidRPr="00674A37">
        <w:rPr>
          <w:sz w:val="26"/>
          <w:szCs w:val="26"/>
        </w:rPr>
        <w:t xml:space="preserve"> </w:t>
      </w:r>
      <w:r w:rsidR="00DB4A44" w:rsidRPr="00674A37">
        <w:rPr>
          <w:sz w:val="26"/>
          <w:szCs w:val="26"/>
        </w:rPr>
        <w:t>Долговая нагрузка бюджета муниципального образования Успенский район (объемы муниципального долга бюджета без гарантий  в соотношении к объемам собственных доходных источников муниципального образования) составила:</w:t>
      </w:r>
    </w:p>
    <w:p w:rsidR="00DB4A44" w:rsidRPr="00674A37" w:rsidRDefault="00DB4A44" w:rsidP="00DB4A44">
      <w:pPr>
        <w:widowControl/>
        <w:spacing w:before="41" w:line="317" w:lineRule="exact"/>
        <w:ind w:firstLine="698"/>
        <w:jc w:val="both"/>
        <w:rPr>
          <w:sz w:val="26"/>
          <w:szCs w:val="26"/>
        </w:rPr>
      </w:pPr>
      <w:r w:rsidRPr="00674A37">
        <w:rPr>
          <w:sz w:val="26"/>
          <w:szCs w:val="26"/>
        </w:rPr>
        <w:t>2011 год – 0,6 годовых объемов доходов  (107 900,0 / 170 669,4);</w:t>
      </w:r>
    </w:p>
    <w:p w:rsidR="00DB4A44" w:rsidRPr="00674A37" w:rsidRDefault="00DB4A44" w:rsidP="00DB4A44">
      <w:pPr>
        <w:widowControl/>
        <w:spacing w:before="41" w:line="317" w:lineRule="exact"/>
        <w:ind w:firstLine="698"/>
        <w:jc w:val="both"/>
        <w:rPr>
          <w:sz w:val="26"/>
          <w:szCs w:val="26"/>
        </w:rPr>
      </w:pPr>
      <w:r w:rsidRPr="00674A37">
        <w:rPr>
          <w:sz w:val="26"/>
          <w:szCs w:val="26"/>
        </w:rPr>
        <w:t>2012 год – 1,1  годовых объема доходов  (164 900,0 / 150 319,7);</w:t>
      </w:r>
    </w:p>
    <w:p w:rsidR="00DB4A44" w:rsidRPr="00674A37" w:rsidRDefault="00DB4A44" w:rsidP="00DB4A44">
      <w:pPr>
        <w:widowControl/>
        <w:spacing w:before="41" w:line="317" w:lineRule="exact"/>
        <w:ind w:firstLine="698"/>
        <w:jc w:val="both"/>
        <w:rPr>
          <w:sz w:val="26"/>
          <w:szCs w:val="26"/>
        </w:rPr>
      </w:pPr>
      <w:r w:rsidRPr="00674A37">
        <w:rPr>
          <w:sz w:val="26"/>
          <w:szCs w:val="26"/>
        </w:rPr>
        <w:t>2013 год – 1,2  годовых объема доходов   (209 900,0/ 173 336,4);</w:t>
      </w:r>
    </w:p>
    <w:p w:rsidR="00DB4A44" w:rsidRPr="00674A37" w:rsidRDefault="00DB4A44" w:rsidP="00DB4A44">
      <w:pPr>
        <w:widowControl/>
        <w:spacing w:before="41" w:line="317" w:lineRule="exact"/>
        <w:ind w:firstLine="698"/>
        <w:jc w:val="both"/>
        <w:rPr>
          <w:sz w:val="26"/>
          <w:szCs w:val="26"/>
        </w:rPr>
      </w:pPr>
      <w:r w:rsidRPr="00674A37">
        <w:rPr>
          <w:sz w:val="26"/>
          <w:szCs w:val="26"/>
        </w:rPr>
        <w:t>2014 год – 1,6  годовых объема доходов   (221 000,0/ 138 109,5),</w:t>
      </w:r>
    </w:p>
    <w:p w:rsidR="00DB4A44" w:rsidRPr="00674A37" w:rsidRDefault="00DB4A44" w:rsidP="00DB4A44">
      <w:pPr>
        <w:widowControl/>
        <w:spacing w:before="41" w:line="317" w:lineRule="exact"/>
        <w:ind w:firstLine="698"/>
        <w:jc w:val="both"/>
        <w:rPr>
          <w:sz w:val="26"/>
          <w:szCs w:val="26"/>
        </w:rPr>
      </w:pPr>
      <w:r w:rsidRPr="00674A37">
        <w:rPr>
          <w:sz w:val="26"/>
          <w:szCs w:val="26"/>
        </w:rPr>
        <w:t>2015 год  - 1,3  годовых объема д</w:t>
      </w:r>
      <w:r w:rsidR="00873630" w:rsidRPr="00674A37">
        <w:rPr>
          <w:sz w:val="26"/>
          <w:szCs w:val="26"/>
        </w:rPr>
        <w:t>оходов   (225 000,0/ 176 021,0),</w:t>
      </w:r>
    </w:p>
    <w:p w:rsidR="00873630" w:rsidRPr="00674A37" w:rsidRDefault="00873630" w:rsidP="00DB4A44">
      <w:pPr>
        <w:widowControl/>
        <w:spacing w:before="41" w:line="317" w:lineRule="exact"/>
        <w:ind w:firstLine="698"/>
        <w:jc w:val="both"/>
        <w:rPr>
          <w:sz w:val="26"/>
          <w:szCs w:val="26"/>
        </w:rPr>
      </w:pPr>
      <w:r w:rsidRPr="00674A37">
        <w:rPr>
          <w:sz w:val="26"/>
          <w:szCs w:val="26"/>
        </w:rPr>
        <w:t>(до реструктуризации);</w:t>
      </w:r>
    </w:p>
    <w:p w:rsidR="00873630" w:rsidRPr="00674A37" w:rsidRDefault="00873630" w:rsidP="00873630">
      <w:pPr>
        <w:widowControl/>
        <w:spacing w:before="41" w:line="317" w:lineRule="exact"/>
        <w:ind w:firstLine="698"/>
        <w:jc w:val="both"/>
        <w:rPr>
          <w:sz w:val="26"/>
          <w:szCs w:val="26"/>
        </w:rPr>
      </w:pPr>
      <w:r w:rsidRPr="00674A37">
        <w:rPr>
          <w:sz w:val="26"/>
          <w:szCs w:val="26"/>
        </w:rPr>
        <w:t>2015 год  - 0,6  годовых объема доходов   (99 000,0/ 176 021,0),</w:t>
      </w:r>
    </w:p>
    <w:p w:rsidR="00873630" w:rsidRPr="00674A37" w:rsidRDefault="00873630" w:rsidP="00873630">
      <w:pPr>
        <w:widowControl/>
        <w:spacing w:before="41" w:line="317" w:lineRule="exact"/>
        <w:ind w:firstLine="698"/>
        <w:jc w:val="both"/>
        <w:rPr>
          <w:sz w:val="26"/>
          <w:szCs w:val="26"/>
        </w:rPr>
      </w:pPr>
      <w:r w:rsidRPr="00674A37">
        <w:rPr>
          <w:sz w:val="26"/>
          <w:szCs w:val="26"/>
        </w:rPr>
        <w:t>(после  реструктуризации);</w:t>
      </w:r>
    </w:p>
    <w:p w:rsidR="002666EA" w:rsidRPr="00674A37" w:rsidRDefault="002666EA" w:rsidP="002666EA">
      <w:pPr>
        <w:widowControl/>
        <w:spacing w:before="41" w:line="317" w:lineRule="exact"/>
        <w:ind w:firstLine="698"/>
        <w:jc w:val="both"/>
        <w:rPr>
          <w:sz w:val="26"/>
          <w:szCs w:val="26"/>
        </w:rPr>
      </w:pPr>
      <w:r w:rsidRPr="00674A37">
        <w:rPr>
          <w:sz w:val="26"/>
          <w:szCs w:val="26"/>
        </w:rPr>
        <w:t>2015 год  - 0,7  годовых объема доходов   (117 864,0/ 176 021,0),</w:t>
      </w:r>
    </w:p>
    <w:p w:rsidR="002666EA" w:rsidRPr="00674A37" w:rsidRDefault="002666EA" w:rsidP="002666EA">
      <w:pPr>
        <w:widowControl/>
        <w:spacing w:before="41" w:line="317" w:lineRule="exact"/>
        <w:ind w:firstLine="698"/>
        <w:jc w:val="both"/>
        <w:rPr>
          <w:sz w:val="26"/>
          <w:szCs w:val="26"/>
        </w:rPr>
      </w:pPr>
      <w:r w:rsidRPr="00674A37">
        <w:rPr>
          <w:sz w:val="26"/>
          <w:szCs w:val="26"/>
        </w:rPr>
        <w:t>(после  реструктуризации с учетом муниципальных гарантий);</w:t>
      </w:r>
    </w:p>
    <w:p w:rsidR="002666EA" w:rsidRPr="00674A37" w:rsidRDefault="002666EA" w:rsidP="002666EA">
      <w:pPr>
        <w:widowControl/>
        <w:spacing w:before="41" w:line="317" w:lineRule="exact"/>
        <w:ind w:firstLine="698"/>
        <w:jc w:val="both"/>
        <w:rPr>
          <w:b/>
          <w:sz w:val="26"/>
          <w:szCs w:val="26"/>
        </w:rPr>
      </w:pPr>
      <w:r w:rsidRPr="00674A37">
        <w:rPr>
          <w:b/>
          <w:sz w:val="26"/>
          <w:szCs w:val="26"/>
        </w:rPr>
        <w:t>2016 год  - 0,5  годовых объема доходов   (99 000,0/ 204 989,6).</w:t>
      </w:r>
    </w:p>
    <w:p w:rsidR="00873630" w:rsidRPr="00674A37" w:rsidRDefault="00873630" w:rsidP="00DB4A44">
      <w:pPr>
        <w:widowControl/>
        <w:spacing w:before="41" w:line="317" w:lineRule="exact"/>
        <w:ind w:firstLine="698"/>
        <w:jc w:val="both"/>
        <w:rPr>
          <w:sz w:val="26"/>
          <w:szCs w:val="26"/>
        </w:rPr>
      </w:pPr>
    </w:p>
    <w:p w:rsidR="00DB01EB" w:rsidRPr="00674A37" w:rsidRDefault="00457C71" w:rsidP="00457C71">
      <w:pPr>
        <w:widowControl/>
        <w:spacing w:before="41" w:line="317" w:lineRule="exact"/>
        <w:ind w:firstLine="698"/>
        <w:jc w:val="both"/>
        <w:rPr>
          <w:b/>
          <w:sz w:val="26"/>
          <w:szCs w:val="26"/>
        </w:rPr>
      </w:pPr>
      <w:r w:rsidRPr="00674A37">
        <w:rPr>
          <w:sz w:val="26"/>
          <w:szCs w:val="26"/>
          <w:u w:val="single"/>
        </w:rPr>
        <w:t xml:space="preserve">Муниципальный внутренний  долг муниципального образования Успенский район  </w:t>
      </w:r>
      <w:r w:rsidR="002666EA" w:rsidRPr="00674A37">
        <w:rPr>
          <w:sz w:val="26"/>
          <w:szCs w:val="26"/>
        </w:rPr>
        <w:t>по состоянию на 01.01.2017</w:t>
      </w:r>
      <w:r w:rsidRPr="00674A37">
        <w:rPr>
          <w:sz w:val="26"/>
          <w:szCs w:val="26"/>
        </w:rPr>
        <w:t xml:space="preserve"> года составил  </w:t>
      </w:r>
      <w:r w:rsidR="002666EA" w:rsidRPr="00674A37">
        <w:rPr>
          <w:sz w:val="26"/>
          <w:szCs w:val="26"/>
        </w:rPr>
        <w:t>99 000,0</w:t>
      </w:r>
      <w:r w:rsidRPr="00674A37">
        <w:rPr>
          <w:sz w:val="26"/>
          <w:szCs w:val="26"/>
        </w:rPr>
        <w:t xml:space="preserve"> тыс. рублей (в том числе бюджетные кредиты в сумме 99 000,0 тыс. руб.</w:t>
      </w:r>
      <w:r w:rsidR="002666EA" w:rsidRPr="00674A37">
        <w:rPr>
          <w:sz w:val="26"/>
          <w:szCs w:val="26"/>
        </w:rPr>
        <w:t>, а</w:t>
      </w:r>
      <w:r w:rsidRPr="00674A37">
        <w:rPr>
          <w:sz w:val="26"/>
          <w:szCs w:val="26"/>
        </w:rPr>
        <w:t xml:space="preserve"> муниципальные гарантии в </w:t>
      </w:r>
      <w:r w:rsidRPr="00674A37">
        <w:rPr>
          <w:sz w:val="26"/>
          <w:szCs w:val="26"/>
        </w:rPr>
        <w:lastRenderedPageBreak/>
        <w:t>сумме 18 864,0 тыс. руб.</w:t>
      </w:r>
      <w:r w:rsidR="002666EA" w:rsidRPr="00674A37">
        <w:rPr>
          <w:sz w:val="26"/>
          <w:szCs w:val="26"/>
        </w:rPr>
        <w:t xml:space="preserve"> были закрыты</w:t>
      </w:r>
      <w:r w:rsidRPr="00674A37">
        <w:rPr>
          <w:sz w:val="26"/>
          <w:szCs w:val="26"/>
        </w:rPr>
        <w:t>)</w:t>
      </w:r>
      <w:r w:rsidR="00DB01EB" w:rsidRPr="00674A37">
        <w:rPr>
          <w:sz w:val="26"/>
          <w:szCs w:val="26"/>
        </w:rPr>
        <w:t>, в том числе по муниципальным гарантиям в сумме 0,0 тыс. руб.</w:t>
      </w:r>
      <w:r w:rsidR="00DB01EB" w:rsidRPr="00674A37">
        <w:rPr>
          <w:b/>
          <w:sz w:val="26"/>
          <w:szCs w:val="26"/>
          <w:u w:val="single"/>
        </w:rPr>
        <w:t xml:space="preserve">  Долговая нагрузка бюджета муниципального образования Успенский район</w:t>
      </w:r>
      <w:r w:rsidR="00381873" w:rsidRPr="00674A37">
        <w:rPr>
          <w:b/>
          <w:sz w:val="26"/>
          <w:szCs w:val="26"/>
          <w:u w:val="single"/>
        </w:rPr>
        <w:t xml:space="preserve"> за прошедший 2016 год</w:t>
      </w:r>
      <w:r w:rsidR="00DB01EB" w:rsidRPr="00674A37">
        <w:rPr>
          <w:b/>
          <w:sz w:val="26"/>
          <w:szCs w:val="26"/>
          <w:u w:val="single"/>
        </w:rPr>
        <w:t xml:space="preserve">, благодаря увеличению абсолютной суммы </w:t>
      </w:r>
      <w:r w:rsidR="00DB01EB" w:rsidRPr="00674A37">
        <w:rPr>
          <w:b/>
          <w:sz w:val="26"/>
          <w:szCs w:val="26"/>
        </w:rPr>
        <w:t xml:space="preserve">собственных доходных источников, </w:t>
      </w:r>
      <w:r w:rsidR="00381873" w:rsidRPr="00674A37">
        <w:rPr>
          <w:b/>
          <w:sz w:val="26"/>
          <w:szCs w:val="26"/>
        </w:rPr>
        <w:t xml:space="preserve">уменьшилась с 0,7 до 0,5 </w:t>
      </w:r>
      <w:r w:rsidR="00381873" w:rsidRPr="00674A37">
        <w:rPr>
          <w:sz w:val="26"/>
          <w:szCs w:val="26"/>
        </w:rPr>
        <w:t xml:space="preserve">  </w:t>
      </w:r>
      <w:r w:rsidR="00381873" w:rsidRPr="00674A37">
        <w:rPr>
          <w:b/>
          <w:sz w:val="26"/>
          <w:szCs w:val="26"/>
        </w:rPr>
        <w:t>годовых объемов доходов, оставшись по задолженности по бюджетным кредитам   в неизменном размере  99 000,0 тыс. руб.</w:t>
      </w:r>
    </w:p>
    <w:p w:rsidR="00457C71" w:rsidRPr="00674A37" w:rsidRDefault="00381873" w:rsidP="00457C71">
      <w:pPr>
        <w:widowControl/>
        <w:spacing w:before="41" w:line="317" w:lineRule="exact"/>
        <w:ind w:firstLine="698"/>
        <w:jc w:val="both"/>
        <w:rPr>
          <w:sz w:val="26"/>
          <w:szCs w:val="26"/>
        </w:rPr>
      </w:pPr>
      <w:r w:rsidRPr="00674A37">
        <w:rPr>
          <w:b/>
          <w:sz w:val="26"/>
          <w:szCs w:val="26"/>
          <w:u w:val="single"/>
        </w:rPr>
        <w:t xml:space="preserve">Муниципальный внутренний  долг муниципального образования Успенский район  </w:t>
      </w:r>
      <w:r w:rsidRPr="00674A37">
        <w:rPr>
          <w:b/>
          <w:sz w:val="26"/>
          <w:szCs w:val="26"/>
        </w:rPr>
        <w:t>по состоянию на 01.01.2017 года в сумме   99 000,0 тыс. рублей, в том числе муниципальные гарантии в сумме 0,0 тыс. руб.</w:t>
      </w:r>
      <w:r w:rsidR="00457C71" w:rsidRPr="00674A37">
        <w:rPr>
          <w:b/>
          <w:sz w:val="26"/>
          <w:szCs w:val="26"/>
        </w:rPr>
        <w:t xml:space="preserve"> соответствует</w:t>
      </w:r>
      <w:r w:rsidR="00457C71" w:rsidRPr="00674A37">
        <w:rPr>
          <w:sz w:val="26"/>
          <w:szCs w:val="26"/>
        </w:rPr>
        <w:t xml:space="preserve">  </w:t>
      </w:r>
      <w:r w:rsidR="00457C71" w:rsidRPr="00674A37">
        <w:rPr>
          <w:b/>
          <w:sz w:val="26"/>
          <w:szCs w:val="26"/>
          <w:u w:val="single"/>
        </w:rPr>
        <w:t>верхнему пределу муниципального внутреннего  долга муниципального образования Успенский район (</w:t>
      </w:r>
      <w:r w:rsidR="00DB01EB" w:rsidRPr="00674A37">
        <w:rPr>
          <w:b/>
          <w:sz w:val="26"/>
          <w:szCs w:val="26"/>
          <w:u w:val="single"/>
        </w:rPr>
        <w:t>103 356,3</w:t>
      </w:r>
      <w:r w:rsidR="00457C71" w:rsidRPr="00674A37">
        <w:rPr>
          <w:b/>
          <w:sz w:val="26"/>
          <w:szCs w:val="26"/>
          <w:u w:val="single"/>
        </w:rPr>
        <w:t xml:space="preserve"> тыс. руб.</w:t>
      </w:r>
      <w:r w:rsidR="00DB01EB" w:rsidRPr="00674A37">
        <w:rPr>
          <w:b/>
          <w:sz w:val="26"/>
          <w:szCs w:val="26"/>
          <w:u w:val="single"/>
        </w:rPr>
        <w:t>, в том числе верхний предел долга по муниципальным гарантиям в сумме 0,0 тыс. руб.</w:t>
      </w:r>
      <w:r w:rsidRPr="00674A37">
        <w:rPr>
          <w:b/>
          <w:sz w:val="26"/>
          <w:szCs w:val="26"/>
          <w:u w:val="single"/>
        </w:rPr>
        <w:t>), утвержденных</w:t>
      </w:r>
      <w:r w:rsidR="00457C71" w:rsidRPr="00674A37">
        <w:rPr>
          <w:b/>
          <w:sz w:val="26"/>
          <w:szCs w:val="26"/>
          <w:u w:val="single"/>
        </w:rPr>
        <w:t xml:space="preserve"> решением Совета муниципального образования Успенский район    от</w:t>
      </w:r>
      <w:r w:rsidR="00DB01EB" w:rsidRPr="00674A37">
        <w:rPr>
          <w:b/>
          <w:sz w:val="26"/>
          <w:szCs w:val="26"/>
          <w:u w:val="single"/>
        </w:rPr>
        <w:t xml:space="preserve"> 23. 12. 2015 года №31</w:t>
      </w:r>
      <w:r w:rsidR="00457C71" w:rsidRPr="00674A37">
        <w:rPr>
          <w:b/>
          <w:sz w:val="26"/>
          <w:szCs w:val="26"/>
          <w:u w:val="single"/>
        </w:rPr>
        <w:t xml:space="preserve"> «О бюджете муниципального обр</w:t>
      </w:r>
      <w:r w:rsidR="00DB01EB" w:rsidRPr="00674A37">
        <w:rPr>
          <w:b/>
          <w:sz w:val="26"/>
          <w:szCs w:val="26"/>
          <w:u w:val="single"/>
        </w:rPr>
        <w:t>азования Успенский район на 2016</w:t>
      </w:r>
      <w:r w:rsidR="00457C71" w:rsidRPr="00674A37">
        <w:rPr>
          <w:b/>
          <w:sz w:val="26"/>
          <w:szCs w:val="26"/>
          <w:u w:val="single"/>
        </w:rPr>
        <w:t xml:space="preserve"> год» (в редакции решения Совета от </w:t>
      </w:r>
      <w:r w:rsidR="00DB01EB" w:rsidRPr="00674A37">
        <w:rPr>
          <w:b/>
          <w:sz w:val="26"/>
          <w:szCs w:val="26"/>
          <w:u w:val="single"/>
        </w:rPr>
        <w:t>28.12.2016 года №137</w:t>
      </w:r>
      <w:r w:rsidR="00457C71" w:rsidRPr="00674A37">
        <w:rPr>
          <w:b/>
          <w:sz w:val="26"/>
          <w:szCs w:val="26"/>
          <w:u w:val="single"/>
        </w:rPr>
        <w:t>).</w:t>
      </w:r>
      <w:r w:rsidR="00457C71" w:rsidRPr="00674A37">
        <w:rPr>
          <w:sz w:val="26"/>
          <w:szCs w:val="26"/>
        </w:rPr>
        <w:t xml:space="preserve"> </w:t>
      </w:r>
    </w:p>
    <w:p w:rsidR="00457C71" w:rsidRPr="00674A37" w:rsidRDefault="00457C71" w:rsidP="00457C71">
      <w:pPr>
        <w:widowControl/>
        <w:spacing w:before="41" w:line="317" w:lineRule="exact"/>
        <w:ind w:firstLine="698"/>
        <w:jc w:val="both"/>
        <w:rPr>
          <w:b/>
          <w:sz w:val="26"/>
          <w:szCs w:val="26"/>
        </w:rPr>
      </w:pPr>
      <w:r w:rsidRPr="00674A37">
        <w:rPr>
          <w:b/>
          <w:sz w:val="26"/>
          <w:szCs w:val="26"/>
          <w:u w:val="single"/>
        </w:rPr>
        <w:t xml:space="preserve">    </w:t>
      </w:r>
      <w:r w:rsidRPr="00674A37">
        <w:rPr>
          <w:b/>
          <w:sz w:val="26"/>
          <w:szCs w:val="26"/>
        </w:rPr>
        <w:t>Муниципальный внутренний  долг муниципального образования Успенский р</w:t>
      </w:r>
      <w:r w:rsidR="00DB01EB" w:rsidRPr="00674A37">
        <w:rPr>
          <w:b/>
          <w:sz w:val="26"/>
          <w:szCs w:val="26"/>
        </w:rPr>
        <w:t>айон  по состоянию на 01.01.2017</w:t>
      </w:r>
      <w:r w:rsidRPr="00674A37">
        <w:rPr>
          <w:b/>
          <w:sz w:val="26"/>
          <w:szCs w:val="26"/>
        </w:rPr>
        <w:t xml:space="preserve"> года, объемы муниципального внутреннего долга муниципального образования</w:t>
      </w:r>
      <w:r w:rsidR="00DB01EB" w:rsidRPr="00674A37">
        <w:rPr>
          <w:b/>
          <w:sz w:val="26"/>
          <w:szCs w:val="26"/>
        </w:rPr>
        <w:t xml:space="preserve"> Успенский район в течение  2016</w:t>
      </w:r>
      <w:r w:rsidRPr="00674A37">
        <w:rPr>
          <w:b/>
          <w:sz w:val="26"/>
          <w:szCs w:val="26"/>
        </w:rPr>
        <w:t xml:space="preserve"> года и показатель долга по муниципальным гарантиям соответствуют требованиям и ограничениям, установленным статьей 107 Бюджетного кодекса РФ с учетом действия положений Федерального закона от 09.04.209 года № 58-ФЗ (в редакции от 30.11.2011 года).</w:t>
      </w:r>
    </w:p>
    <w:p w:rsidR="004B0254" w:rsidRPr="00674A37" w:rsidRDefault="004B0254" w:rsidP="00457C71">
      <w:pPr>
        <w:widowControl/>
        <w:spacing w:before="41" w:line="317" w:lineRule="exact"/>
        <w:ind w:firstLine="698"/>
        <w:jc w:val="both"/>
        <w:rPr>
          <w:b/>
          <w:sz w:val="26"/>
          <w:szCs w:val="26"/>
        </w:rPr>
      </w:pPr>
    </w:p>
    <w:p w:rsidR="008D1E2F" w:rsidRPr="00674A37" w:rsidRDefault="00457C71" w:rsidP="00457C71">
      <w:pPr>
        <w:widowControl/>
        <w:spacing w:before="41" w:line="317" w:lineRule="exact"/>
        <w:ind w:firstLine="698"/>
        <w:jc w:val="both"/>
        <w:rPr>
          <w:sz w:val="26"/>
          <w:szCs w:val="26"/>
        </w:rPr>
      </w:pPr>
      <w:r w:rsidRPr="00674A37">
        <w:rPr>
          <w:sz w:val="26"/>
          <w:szCs w:val="26"/>
        </w:rPr>
        <w:t xml:space="preserve">Из бюджета муниципального образования Успенский район из запланированных (по уточненному бюджету) к возможному выделению бюджетных кредитов для бюджетов сельских поселений в объеме 1 000,0 тыс. руб.,  </w:t>
      </w:r>
      <w:r w:rsidRPr="00674A37">
        <w:rPr>
          <w:b/>
          <w:sz w:val="26"/>
          <w:szCs w:val="26"/>
          <w:u w:val="single"/>
        </w:rPr>
        <w:t xml:space="preserve">в соответствии и с учетом требований статей 93 прим 2 и 93 прим 3 Бюджетного кодекса РФ, предоставлено </w:t>
      </w:r>
      <w:r w:rsidR="00381873" w:rsidRPr="00674A37">
        <w:rPr>
          <w:b/>
          <w:sz w:val="26"/>
          <w:szCs w:val="26"/>
          <w:u w:val="single"/>
        </w:rPr>
        <w:t xml:space="preserve">в 2016 году </w:t>
      </w:r>
      <w:r w:rsidRPr="00674A37">
        <w:rPr>
          <w:b/>
          <w:sz w:val="26"/>
          <w:szCs w:val="26"/>
          <w:u w:val="single"/>
        </w:rPr>
        <w:t>бюджетных кредитов</w:t>
      </w:r>
      <w:r w:rsidR="008D1E2F" w:rsidRPr="00674A37">
        <w:rPr>
          <w:b/>
          <w:sz w:val="26"/>
          <w:szCs w:val="26"/>
          <w:u w:val="single"/>
        </w:rPr>
        <w:t xml:space="preserve"> бюджетам  сельских поселений</w:t>
      </w:r>
      <w:r w:rsidR="008D1E2F" w:rsidRPr="00674A37">
        <w:rPr>
          <w:sz w:val="26"/>
          <w:szCs w:val="26"/>
        </w:rPr>
        <w:t xml:space="preserve"> в объеме 3</w:t>
      </w:r>
      <w:r w:rsidRPr="00674A37">
        <w:rPr>
          <w:sz w:val="26"/>
          <w:szCs w:val="26"/>
        </w:rPr>
        <w:t>00,0 тыс. руб. на покрытие дефицита бю</w:t>
      </w:r>
      <w:r w:rsidR="00381873" w:rsidRPr="00674A37">
        <w:rPr>
          <w:sz w:val="26"/>
          <w:szCs w:val="26"/>
        </w:rPr>
        <w:t>джетов со сроком возврата в 2017</w:t>
      </w:r>
      <w:r w:rsidRPr="00674A37">
        <w:rPr>
          <w:sz w:val="26"/>
          <w:szCs w:val="26"/>
        </w:rPr>
        <w:t xml:space="preserve"> году.  </w:t>
      </w:r>
    </w:p>
    <w:p w:rsidR="008D1E2F" w:rsidRPr="00674A37" w:rsidRDefault="008D1E2F" w:rsidP="00457C71">
      <w:pPr>
        <w:widowControl/>
        <w:spacing w:before="41" w:line="317" w:lineRule="exact"/>
        <w:ind w:firstLine="698"/>
        <w:jc w:val="both"/>
        <w:rPr>
          <w:sz w:val="26"/>
          <w:szCs w:val="26"/>
        </w:rPr>
      </w:pPr>
      <w:r w:rsidRPr="00674A37">
        <w:rPr>
          <w:sz w:val="26"/>
          <w:szCs w:val="26"/>
        </w:rPr>
        <w:t xml:space="preserve">Объемы бюджетных кредитов, предоставленных </w:t>
      </w:r>
      <w:r w:rsidRPr="00674A37">
        <w:rPr>
          <w:b/>
          <w:sz w:val="26"/>
          <w:szCs w:val="26"/>
          <w:u w:val="single"/>
        </w:rPr>
        <w:t>из бюджета муниципального образования Успенский район бюджетам сельских поселений в 2015 году со сроком возврата в 2016 году составили по состоянию на 01. 01. 2016 г. (с учетом реструктуризации)  580,0 тыс. руб., (Кургоковское сельское поселение – 480,0 тыс. руб., Веселовское – 100,0 тыс. руб.), которые данными сельскими поселениями  были в полном объеме и погашены в 2016 году.</w:t>
      </w:r>
    </w:p>
    <w:p w:rsidR="00457C71" w:rsidRPr="00674A37" w:rsidRDefault="00457C71" w:rsidP="00457C71">
      <w:pPr>
        <w:widowControl/>
        <w:spacing w:before="41" w:line="317" w:lineRule="exact"/>
        <w:ind w:firstLine="698"/>
        <w:jc w:val="both"/>
        <w:rPr>
          <w:sz w:val="26"/>
          <w:szCs w:val="26"/>
        </w:rPr>
      </w:pPr>
      <w:r w:rsidRPr="00674A37">
        <w:rPr>
          <w:sz w:val="26"/>
          <w:szCs w:val="26"/>
        </w:rPr>
        <w:t>Оплата процентов за пользование бюджетными кредитами сель</w:t>
      </w:r>
      <w:r w:rsidR="00381873" w:rsidRPr="00674A37">
        <w:rPr>
          <w:sz w:val="26"/>
          <w:szCs w:val="26"/>
        </w:rPr>
        <w:t>скими поселениями в течение 2016</w:t>
      </w:r>
      <w:r w:rsidRPr="00674A37">
        <w:rPr>
          <w:sz w:val="26"/>
          <w:szCs w:val="26"/>
        </w:rPr>
        <w:t xml:space="preserve"> года произведена в полном объеме.</w:t>
      </w:r>
    </w:p>
    <w:p w:rsidR="00457C71" w:rsidRPr="00674A37" w:rsidRDefault="00457C71" w:rsidP="00457C71">
      <w:pPr>
        <w:widowControl/>
        <w:spacing w:before="41" w:line="317" w:lineRule="exact"/>
        <w:ind w:firstLine="698"/>
        <w:jc w:val="both"/>
        <w:rPr>
          <w:sz w:val="26"/>
          <w:szCs w:val="26"/>
        </w:rPr>
      </w:pPr>
      <w:r w:rsidRPr="00674A37">
        <w:rPr>
          <w:sz w:val="26"/>
          <w:szCs w:val="26"/>
        </w:rPr>
        <w:t>Объем</w:t>
      </w:r>
      <w:r w:rsidR="008D1E2F" w:rsidRPr="00674A37">
        <w:rPr>
          <w:sz w:val="26"/>
          <w:szCs w:val="26"/>
        </w:rPr>
        <w:t>ы</w:t>
      </w:r>
      <w:r w:rsidRPr="00674A37">
        <w:rPr>
          <w:sz w:val="26"/>
          <w:szCs w:val="26"/>
        </w:rPr>
        <w:t xml:space="preserve"> бюджетных кредитов, предоставленных </w:t>
      </w:r>
      <w:r w:rsidR="008D1E2F" w:rsidRPr="00674A37">
        <w:rPr>
          <w:sz w:val="26"/>
          <w:szCs w:val="26"/>
        </w:rPr>
        <w:t xml:space="preserve">в 2016 году </w:t>
      </w:r>
      <w:r w:rsidRPr="00674A37">
        <w:rPr>
          <w:b/>
          <w:sz w:val="26"/>
          <w:szCs w:val="26"/>
          <w:u w:val="single"/>
        </w:rPr>
        <w:t>из бюджета муниципального образования Успенский район бюджетам сельских пос</w:t>
      </w:r>
      <w:r w:rsidR="008D1E2F" w:rsidRPr="00674A37">
        <w:rPr>
          <w:b/>
          <w:sz w:val="26"/>
          <w:szCs w:val="26"/>
          <w:u w:val="single"/>
        </w:rPr>
        <w:t>елений со сроком возврата в 2017</w:t>
      </w:r>
      <w:r w:rsidRPr="00674A37">
        <w:rPr>
          <w:b/>
          <w:sz w:val="26"/>
          <w:szCs w:val="26"/>
          <w:u w:val="single"/>
        </w:rPr>
        <w:t xml:space="preserve"> году соста</w:t>
      </w:r>
      <w:r w:rsidR="008D1E2F" w:rsidRPr="00674A37">
        <w:rPr>
          <w:b/>
          <w:sz w:val="26"/>
          <w:szCs w:val="26"/>
          <w:u w:val="single"/>
        </w:rPr>
        <w:t>вили по состоянию на 01. 01. 2017</w:t>
      </w:r>
      <w:r w:rsidRPr="00674A37">
        <w:rPr>
          <w:b/>
          <w:sz w:val="26"/>
          <w:szCs w:val="26"/>
          <w:u w:val="single"/>
        </w:rPr>
        <w:t xml:space="preserve"> г. </w:t>
      </w:r>
      <w:r w:rsidR="008D1E2F" w:rsidRPr="00674A37">
        <w:rPr>
          <w:b/>
          <w:sz w:val="26"/>
          <w:szCs w:val="26"/>
          <w:u w:val="single"/>
        </w:rPr>
        <w:t>в сумме 30</w:t>
      </w:r>
      <w:r w:rsidRPr="00674A37">
        <w:rPr>
          <w:b/>
          <w:sz w:val="26"/>
          <w:szCs w:val="26"/>
          <w:u w:val="single"/>
        </w:rPr>
        <w:t>0,0 тыс. руб.,</w:t>
      </w:r>
      <w:r w:rsidR="008D1E2F" w:rsidRPr="00674A37">
        <w:rPr>
          <w:b/>
          <w:sz w:val="26"/>
          <w:szCs w:val="26"/>
          <w:u w:val="single"/>
        </w:rPr>
        <w:t xml:space="preserve"> в том числе </w:t>
      </w:r>
      <w:r w:rsidRPr="00674A37">
        <w:rPr>
          <w:b/>
          <w:sz w:val="26"/>
          <w:szCs w:val="26"/>
          <w:u w:val="single"/>
        </w:rPr>
        <w:t>Кург</w:t>
      </w:r>
      <w:r w:rsidR="004B0254" w:rsidRPr="00674A37">
        <w:rPr>
          <w:b/>
          <w:sz w:val="26"/>
          <w:szCs w:val="26"/>
          <w:u w:val="single"/>
        </w:rPr>
        <w:t>оковское сельское поселение – 20</w:t>
      </w:r>
      <w:r w:rsidRPr="00674A37">
        <w:rPr>
          <w:b/>
          <w:sz w:val="26"/>
          <w:szCs w:val="26"/>
          <w:u w:val="single"/>
        </w:rPr>
        <w:t>0,0 тыс. руб., Веселов</w:t>
      </w:r>
      <w:r w:rsidR="008D1E2F" w:rsidRPr="00674A37">
        <w:rPr>
          <w:b/>
          <w:sz w:val="26"/>
          <w:szCs w:val="26"/>
          <w:u w:val="single"/>
        </w:rPr>
        <w:t>ское – 100,0 тыс. руб.).</w:t>
      </w:r>
    </w:p>
    <w:p w:rsidR="00F03B0D" w:rsidRPr="00674A37" w:rsidRDefault="00F03B0D" w:rsidP="0052566A">
      <w:pPr>
        <w:pStyle w:val="Style5"/>
        <w:widowControl/>
        <w:spacing w:line="317" w:lineRule="exact"/>
        <w:ind w:firstLine="0"/>
        <w:rPr>
          <w:b/>
          <w:sz w:val="26"/>
          <w:szCs w:val="26"/>
          <w:u w:val="single"/>
        </w:rPr>
      </w:pPr>
    </w:p>
    <w:p w:rsidR="00A83309" w:rsidRPr="00674A37" w:rsidRDefault="00A83309" w:rsidP="0052566A">
      <w:pPr>
        <w:pStyle w:val="Style5"/>
        <w:widowControl/>
        <w:spacing w:line="317" w:lineRule="exact"/>
        <w:ind w:firstLine="0"/>
        <w:rPr>
          <w:b/>
          <w:sz w:val="26"/>
          <w:szCs w:val="26"/>
          <w:u w:val="single"/>
        </w:rPr>
      </w:pPr>
      <w:r w:rsidRPr="00674A37">
        <w:rPr>
          <w:b/>
          <w:sz w:val="26"/>
          <w:szCs w:val="26"/>
          <w:u w:val="single"/>
        </w:rPr>
        <w:t xml:space="preserve"> </w:t>
      </w:r>
      <w:r w:rsidR="00F03B0D" w:rsidRPr="00674A37">
        <w:rPr>
          <w:b/>
          <w:sz w:val="26"/>
          <w:szCs w:val="26"/>
          <w:u w:val="single"/>
        </w:rPr>
        <w:t xml:space="preserve">         </w:t>
      </w:r>
      <w:r w:rsidRPr="00674A37">
        <w:rPr>
          <w:b/>
          <w:sz w:val="26"/>
          <w:szCs w:val="26"/>
        </w:rPr>
        <w:t xml:space="preserve"> </w:t>
      </w:r>
      <w:r w:rsidRPr="00674A37">
        <w:rPr>
          <w:b/>
          <w:sz w:val="26"/>
          <w:szCs w:val="26"/>
          <w:u w:val="single"/>
        </w:rPr>
        <w:t>резервный фонд администрации муниципального образования Успенский район</w:t>
      </w:r>
    </w:p>
    <w:p w:rsidR="00F03B0D" w:rsidRPr="00674A37" w:rsidRDefault="00F03B0D" w:rsidP="0052566A">
      <w:pPr>
        <w:pStyle w:val="Style5"/>
        <w:widowControl/>
        <w:spacing w:line="317" w:lineRule="exact"/>
        <w:ind w:firstLine="0"/>
        <w:rPr>
          <w:b/>
          <w:sz w:val="26"/>
          <w:szCs w:val="26"/>
        </w:rPr>
      </w:pPr>
    </w:p>
    <w:p w:rsidR="00A83309" w:rsidRPr="00674A37" w:rsidRDefault="00A83309" w:rsidP="0052566A">
      <w:pPr>
        <w:pStyle w:val="Style5"/>
        <w:widowControl/>
        <w:spacing w:line="317" w:lineRule="exact"/>
        <w:ind w:firstLine="0"/>
        <w:rPr>
          <w:b/>
          <w:sz w:val="26"/>
          <w:szCs w:val="26"/>
        </w:rPr>
      </w:pPr>
      <w:r w:rsidRPr="00674A37">
        <w:rPr>
          <w:b/>
          <w:sz w:val="26"/>
          <w:szCs w:val="26"/>
        </w:rPr>
        <w:t xml:space="preserve">               Решением о бюджете на 201</w:t>
      </w:r>
      <w:r w:rsidR="00495E1C" w:rsidRPr="00674A37">
        <w:rPr>
          <w:b/>
          <w:sz w:val="26"/>
          <w:szCs w:val="26"/>
        </w:rPr>
        <w:t>6</w:t>
      </w:r>
      <w:r w:rsidRPr="00674A37">
        <w:rPr>
          <w:b/>
          <w:sz w:val="26"/>
          <w:szCs w:val="26"/>
        </w:rPr>
        <w:t xml:space="preserve"> год средства резервного фонда администрации муниципального образования Успенский район были запланированы в объеме 400,0 тыс. руб. Фактически средства</w:t>
      </w:r>
      <w:r w:rsidR="00495E1C" w:rsidRPr="00674A37">
        <w:rPr>
          <w:b/>
          <w:sz w:val="26"/>
          <w:szCs w:val="26"/>
        </w:rPr>
        <w:t xml:space="preserve"> резервного фонда в течение 2016</w:t>
      </w:r>
      <w:r w:rsidRPr="00674A37">
        <w:rPr>
          <w:b/>
          <w:sz w:val="26"/>
          <w:szCs w:val="26"/>
        </w:rPr>
        <w:t xml:space="preserve"> года не были использованы.</w:t>
      </w:r>
    </w:p>
    <w:p w:rsidR="00F03B0D" w:rsidRPr="00674A37" w:rsidRDefault="00A83309" w:rsidP="00A83309">
      <w:pPr>
        <w:pStyle w:val="Style5"/>
        <w:widowControl/>
        <w:spacing w:line="317" w:lineRule="exact"/>
        <w:ind w:firstLine="0"/>
        <w:rPr>
          <w:b/>
          <w:sz w:val="26"/>
          <w:szCs w:val="26"/>
        </w:rPr>
      </w:pPr>
      <w:r w:rsidRPr="00674A37">
        <w:rPr>
          <w:b/>
          <w:sz w:val="26"/>
          <w:szCs w:val="26"/>
        </w:rPr>
        <w:t xml:space="preserve">           </w:t>
      </w:r>
    </w:p>
    <w:p w:rsidR="00A83309" w:rsidRPr="00674A37" w:rsidRDefault="00A83309" w:rsidP="00A83309">
      <w:pPr>
        <w:pStyle w:val="Style5"/>
        <w:widowControl/>
        <w:spacing w:line="317" w:lineRule="exact"/>
        <w:ind w:firstLine="0"/>
        <w:rPr>
          <w:b/>
          <w:sz w:val="26"/>
          <w:szCs w:val="26"/>
          <w:u w:val="single"/>
        </w:rPr>
      </w:pPr>
      <w:r w:rsidRPr="00674A37">
        <w:rPr>
          <w:b/>
          <w:sz w:val="26"/>
          <w:szCs w:val="26"/>
          <w:u w:val="single"/>
        </w:rPr>
        <w:t xml:space="preserve">  </w:t>
      </w:r>
      <w:r w:rsidR="00F03B0D" w:rsidRPr="00674A37">
        <w:rPr>
          <w:b/>
          <w:sz w:val="26"/>
          <w:szCs w:val="26"/>
          <w:u w:val="single"/>
        </w:rPr>
        <w:t xml:space="preserve">        </w:t>
      </w:r>
      <w:r w:rsidRPr="00674A37">
        <w:rPr>
          <w:b/>
          <w:sz w:val="26"/>
          <w:szCs w:val="26"/>
          <w:u w:val="single"/>
        </w:rPr>
        <w:t xml:space="preserve"> дорожный фонд администрации муниципального образования Успенский район</w:t>
      </w:r>
    </w:p>
    <w:p w:rsidR="00971DDE" w:rsidRPr="00674A37" w:rsidRDefault="00971DDE" w:rsidP="00971DDE">
      <w:pPr>
        <w:pStyle w:val="Style21"/>
        <w:widowControl/>
        <w:spacing w:line="240" w:lineRule="auto"/>
        <w:jc w:val="both"/>
        <w:rPr>
          <w:b/>
          <w:sz w:val="26"/>
          <w:szCs w:val="26"/>
        </w:rPr>
      </w:pPr>
      <w:r w:rsidRPr="00674A37">
        <w:rPr>
          <w:rStyle w:val="FontStyle29"/>
          <w:b/>
          <w:szCs w:val="26"/>
        </w:rPr>
        <w:t xml:space="preserve">         </w:t>
      </w:r>
      <w:r w:rsidR="002F56D6" w:rsidRPr="00674A37">
        <w:rPr>
          <w:rStyle w:val="FontStyle29"/>
          <w:b/>
          <w:szCs w:val="26"/>
        </w:rPr>
        <w:t>По первоначаль</w:t>
      </w:r>
      <w:r w:rsidR="009E0EAA" w:rsidRPr="00674A37">
        <w:rPr>
          <w:rStyle w:val="FontStyle29"/>
          <w:b/>
          <w:szCs w:val="26"/>
        </w:rPr>
        <w:t>но утвержденному бюджету на 2016</w:t>
      </w:r>
      <w:r w:rsidR="002F56D6" w:rsidRPr="00674A37">
        <w:rPr>
          <w:rStyle w:val="FontStyle29"/>
          <w:b/>
          <w:szCs w:val="26"/>
        </w:rPr>
        <w:t xml:space="preserve"> год (решение Совета от 2</w:t>
      </w:r>
      <w:r w:rsidR="009E0EAA" w:rsidRPr="00674A37">
        <w:rPr>
          <w:rStyle w:val="FontStyle29"/>
          <w:b/>
          <w:szCs w:val="26"/>
        </w:rPr>
        <w:t>3.12.2015 г. №31</w:t>
      </w:r>
      <w:r w:rsidR="002F56D6" w:rsidRPr="00674A37">
        <w:rPr>
          <w:rStyle w:val="FontStyle29"/>
          <w:b/>
          <w:szCs w:val="26"/>
        </w:rPr>
        <w:t xml:space="preserve">) объемы </w:t>
      </w:r>
      <w:r w:rsidR="002F56D6" w:rsidRPr="00674A37">
        <w:rPr>
          <w:b/>
          <w:sz w:val="26"/>
          <w:szCs w:val="26"/>
        </w:rPr>
        <w:t>целевых отчислений от акцизов на нефтепродукты по доходам и объемы дорожных фондов по расходам были одинаковы  - в сумме 1</w:t>
      </w:r>
      <w:r w:rsidR="009E0EAA" w:rsidRPr="00674A37">
        <w:rPr>
          <w:b/>
          <w:sz w:val="26"/>
          <w:szCs w:val="26"/>
        </w:rPr>
        <w:t> 692,8</w:t>
      </w:r>
      <w:r w:rsidR="002F56D6" w:rsidRPr="00674A37">
        <w:rPr>
          <w:b/>
          <w:sz w:val="26"/>
          <w:szCs w:val="26"/>
        </w:rPr>
        <w:t xml:space="preserve"> тыс.</w:t>
      </w:r>
      <w:r w:rsidR="009E0EAA" w:rsidRPr="00674A37">
        <w:rPr>
          <w:b/>
          <w:sz w:val="26"/>
          <w:szCs w:val="26"/>
        </w:rPr>
        <w:t xml:space="preserve"> руб. каждый – приложения №№3, 6, 7 и 8</w:t>
      </w:r>
      <w:r w:rsidR="002F56D6" w:rsidRPr="00674A37">
        <w:rPr>
          <w:b/>
          <w:sz w:val="26"/>
          <w:szCs w:val="26"/>
        </w:rPr>
        <w:t xml:space="preserve"> к решению Совета</w:t>
      </w:r>
      <w:r w:rsidRPr="00674A37">
        <w:rPr>
          <w:b/>
          <w:sz w:val="26"/>
          <w:szCs w:val="26"/>
        </w:rPr>
        <w:t>.</w:t>
      </w:r>
    </w:p>
    <w:p w:rsidR="00971DDE" w:rsidRPr="00674A37" w:rsidRDefault="00971DDE" w:rsidP="00971DDE">
      <w:pPr>
        <w:pStyle w:val="Style21"/>
        <w:widowControl/>
        <w:spacing w:line="240" w:lineRule="auto"/>
        <w:jc w:val="both"/>
        <w:rPr>
          <w:rStyle w:val="FontStyle29"/>
          <w:b/>
          <w:szCs w:val="26"/>
          <w:u w:val="single"/>
        </w:rPr>
      </w:pPr>
      <w:r w:rsidRPr="00674A37">
        <w:rPr>
          <w:b/>
          <w:sz w:val="26"/>
          <w:szCs w:val="26"/>
          <w:u w:val="single"/>
        </w:rPr>
        <w:t xml:space="preserve"> Решением Совета от 28.12.2016 года №137  были уточнены объемы  целевых отчислений от акцизов на нефтепродукты по доходам (увеличены с 1 692,8 тыс. руб. до 2 007,0 тыс. руб. то есть увеличены на 314,2 тыс. руб.)  однако по расходам объемы дорожных фондов не были уточнены и остались на том же уровне (1 692,8 тыс. руб.), тем самым возник разрыв между объемами финансирования расходов из дорожных фондов и источниками их образования в сумме 314,2 тыс. руб. или 15,7% от планового объема источника образования дорожных фондов</w:t>
      </w:r>
      <w:r w:rsidRPr="00674A37">
        <w:rPr>
          <w:sz w:val="26"/>
          <w:szCs w:val="26"/>
        </w:rPr>
        <w:t xml:space="preserve">. </w:t>
      </w:r>
      <w:r w:rsidRPr="00674A37">
        <w:rPr>
          <w:rStyle w:val="FontStyle29"/>
          <w:b/>
          <w:szCs w:val="26"/>
          <w:u w:val="single"/>
        </w:rPr>
        <w:t xml:space="preserve">Финансирование содержания автомобильных дорог общего пользования, для чего и созданы дорожные фонды, </w:t>
      </w:r>
      <w:r w:rsidRPr="00674A37">
        <w:rPr>
          <w:b/>
          <w:sz w:val="26"/>
          <w:szCs w:val="26"/>
          <w:u w:val="single"/>
        </w:rPr>
        <w:t xml:space="preserve">фактически </w:t>
      </w:r>
      <w:r w:rsidRPr="00674A37">
        <w:rPr>
          <w:rStyle w:val="FontStyle29"/>
          <w:b/>
          <w:szCs w:val="26"/>
          <w:u w:val="single"/>
        </w:rPr>
        <w:t>не осуществлялось – использовано только 7,1% (14,3 тыс. руб.) от средств поступивших акцизов – средства дорожных фондов в объеме   2 006,8 тыс. руб. вновь остались неиспользованными.</w:t>
      </w:r>
    </w:p>
    <w:p w:rsidR="00971DDE" w:rsidRPr="00674A37" w:rsidRDefault="00971DDE" w:rsidP="00971DDE">
      <w:pPr>
        <w:pStyle w:val="Style21"/>
        <w:widowControl/>
        <w:spacing w:line="240" w:lineRule="auto"/>
        <w:jc w:val="both"/>
        <w:rPr>
          <w:b/>
          <w:sz w:val="26"/>
          <w:szCs w:val="26"/>
          <w:u w:val="single"/>
        </w:rPr>
      </w:pPr>
      <w:r w:rsidRPr="00674A37">
        <w:rPr>
          <w:rStyle w:val="FontStyle29"/>
          <w:szCs w:val="26"/>
        </w:rPr>
        <w:t xml:space="preserve">       </w:t>
      </w:r>
      <w:r w:rsidRPr="00674A37">
        <w:rPr>
          <w:rStyle w:val="FontStyle29"/>
          <w:b/>
          <w:szCs w:val="26"/>
        </w:rPr>
        <w:t xml:space="preserve">Ранее </w:t>
      </w:r>
      <w:r w:rsidRPr="00674A37">
        <w:rPr>
          <w:rStyle w:val="FontStyle29"/>
          <w:b/>
          <w:szCs w:val="26"/>
          <w:u w:val="single"/>
        </w:rPr>
        <w:t xml:space="preserve">заимствованные и направленные на иные цели средства дорожного фонда  бюджета 2014-2015 годов в объеме фактического поступления </w:t>
      </w:r>
      <w:r w:rsidRPr="00674A37">
        <w:rPr>
          <w:b/>
          <w:sz w:val="26"/>
          <w:szCs w:val="26"/>
          <w:u w:val="single"/>
        </w:rPr>
        <w:t>целевых отчислений от акцизов на нефтепродукты в размере 2 856,2 тыс. руб. по бюджету 2016 года так и не были восстановлены.</w:t>
      </w:r>
    </w:p>
    <w:p w:rsidR="00971DDE" w:rsidRPr="00674A37" w:rsidRDefault="00971DDE" w:rsidP="00971DDE">
      <w:pPr>
        <w:pStyle w:val="Style21"/>
        <w:widowControl/>
        <w:spacing w:line="240" w:lineRule="auto"/>
        <w:jc w:val="both"/>
        <w:rPr>
          <w:rStyle w:val="FontStyle29"/>
          <w:szCs w:val="26"/>
        </w:rPr>
      </w:pPr>
      <w:r w:rsidRPr="00674A37">
        <w:rPr>
          <w:rStyle w:val="FontStyle29"/>
          <w:b/>
          <w:szCs w:val="26"/>
          <w:u w:val="single"/>
        </w:rPr>
        <w:t xml:space="preserve">       Заимствованные и направленные на иные цели средства дорожного фонда  бюджетов 2014- 2016 годов в объеме фактического поступления </w:t>
      </w:r>
      <w:r w:rsidRPr="00674A37">
        <w:rPr>
          <w:b/>
          <w:sz w:val="26"/>
          <w:szCs w:val="26"/>
          <w:u w:val="single"/>
        </w:rPr>
        <w:t xml:space="preserve">целевых отчислений от акцизов на нефтепродукты в общем размере 4 863,0 тыс. руб. (1 418,7 + </w:t>
      </w:r>
      <w:r w:rsidRPr="00674A37">
        <w:rPr>
          <w:rStyle w:val="FontStyle29"/>
          <w:b/>
          <w:szCs w:val="26"/>
        </w:rPr>
        <w:t>1 437,5 + 2 006,8  тыс. руб.) подлежат восстановлению по бюджету муниципального образования Успенский район на 2017 год.</w:t>
      </w:r>
    </w:p>
    <w:p w:rsidR="005718C7" w:rsidRPr="00674A37" w:rsidRDefault="005718C7" w:rsidP="005718C7">
      <w:pPr>
        <w:pStyle w:val="Style21"/>
        <w:widowControl/>
        <w:spacing w:line="240" w:lineRule="auto"/>
        <w:rPr>
          <w:rStyle w:val="FontStyle29"/>
          <w:b/>
          <w:szCs w:val="26"/>
          <w:u w:val="single"/>
        </w:rPr>
      </w:pPr>
    </w:p>
    <w:p w:rsidR="00F03B0D" w:rsidRPr="00674A37" w:rsidRDefault="005718C7" w:rsidP="005718C7">
      <w:pPr>
        <w:pStyle w:val="Style21"/>
        <w:widowControl/>
        <w:spacing w:line="240" w:lineRule="auto"/>
        <w:rPr>
          <w:rStyle w:val="FontStyle29"/>
          <w:b/>
          <w:szCs w:val="26"/>
          <w:u w:val="single"/>
        </w:rPr>
      </w:pPr>
      <w:r w:rsidRPr="00674A37">
        <w:rPr>
          <w:rStyle w:val="FontStyle29"/>
          <w:b/>
          <w:szCs w:val="26"/>
          <w:u w:val="single"/>
        </w:rPr>
        <w:t>Межбюджетные трансферты</w:t>
      </w:r>
    </w:p>
    <w:p w:rsidR="00DF5237" w:rsidRPr="00674A37" w:rsidRDefault="005718C7" w:rsidP="00971DDE">
      <w:pPr>
        <w:pStyle w:val="Style21"/>
        <w:widowControl/>
        <w:spacing w:line="240" w:lineRule="auto"/>
        <w:jc w:val="both"/>
        <w:rPr>
          <w:rStyle w:val="FontStyle29"/>
          <w:szCs w:val="26"/>
        </w:rPr>
      </w:pPr>
      <w:r w:rsidRPr="00674A37">
        <w:rPr>
          <w:rStyle w:val="FontStyle29"/>
          <w:szCs w:val="26"/>
        </w:rPr>
        <w:t xml:space="preserve">По подразделу «Коммунальное хозяйство» за счет межбюджетных трансфертов сельских поселений  по бюджету 2016 года </w:t>
      </w:r>
      <w:r w:rsidRPr="00674A37">
        <w:rPr>
          <w:sz w:val="26"/>
          <w:szCs w:val="26"/>
        </w:rPr>
        <w:t xml:space="preserve">предусмотрены были средства по муниципальной программе «Развитие топливно-энергетического комплекса муниципального образования Успенский район» на подготовку к осенне-зимнему периоду в сумме 1 065,0 тыс. руб., которые </w:t>
      </w:r>
      <w:r w:rsidRPr="00674A37">
        <w:rPr>
          <w:rStyle w:val="FontStyle29"/>
          <w:szCs w:val="26"/>
        </w:rPr>
        <w:t>также не были востребованы (мероприятия не были профинансированы).</w:t>
      </w:r>
      <w:r w:rsidR="00AE0726" w:rsidRPr="00674A37">
        <w:rPr>
          <w:rStyle w:val="FontStyle29"/>
          <w:szCs w:val="26"/>
        </w:rPr>
        <w:t xml:space="preserve"> </w:t>
      </w:r>
      <w:r w:rsidR="00DF5237" w:rsidRPr="00674A37">
        <w:rPr>
          <w:rStyle w:val="FontStyle29"/>
          <w:szCs w:val="26"/>
        </w:rPr>
        <w:t>Межбюджетные трансферты получены от пяти из десяти сельских поселений по двум направлениям использования:</w:t>
      </w:r>
    </w:p>
    <w:p w:rsidR="00DF5237" w:rsidRPr="00674A37" w:rsidRDefault="00DF5237" w:rsidP="00971DDE">
      <w:pPr>
        <w:pStyle w:val="Style21"/>
        <w:widowControl/>
        <w:spacing w:line="240" w:lineRule="auto"/>
        <w:jc w:val="both"/>
        <w:rPr>
          <w:rStyle w:val="FontStyle29"/>
          <w:szCs w:val="26"/>
        </w:rPr>
      </w:pPr>
      <w:r w:rsidRPr="00674A37">
        <w:rPr>
          <w:rStyle w:val="FontStyle29"/>
          <w:szCs w:val="26"/>
        </w:rPr>
        <w:lastRenderedPageBreak/>
        <w:t xml:space="preserve"> - организация в границах поселения теплоснабжения населения в общей сумме 450,0 тыс. руб. – от двух сельских поселений – Вольненского - в сумме 200,0 тыс. руб. и Успенского – в сумме 250,0 тыс. руб.;</w:t>
      </w:r>
    </w:p>
    <w:p w:rsidR="00DF5237" w:rsidRPr="00674A37" w:rsidRDefault="00DF5237" w:rsidP="00971DDE">
      <w:pPr>
        <w:pStyle w:val="Style21"/>
        <w:widowControl/>
        <w:spacing w:line="240" w:lineRule="auto"/>
        <w:jc w:val="both"/>
        <w:rPr>
          <w:rStyle w:val="FontStyle29"/>
          <w:szCs w:val="26"/>
        </w:rPr>
      </w:pPr>
      <w:r w:rsidRPr="00674A37">
        <w:rPr>
          <w:rStyle w:val="FontStyle29"/>
          <w:szCs w:val="26"/>
        </w:rPr>
        <w:t xml:space="preserve"> - организация в границах поселения водоснабжения населения в общей сумме 615,0 тыс. руб. – от четырех сельских поселений  - Коноковского - в сумме 250,0 тыс. руб., Кургоковского - в сумме 15,0 тыс. руб., Маламинского сельского поселения- в сумме 100,0 тыс. руб. и Успенского - в сумме 250,0 тыс. руб.</w:t>
      </w:r>
    </w:p>
    <w:p w:rsidR="005718C7" w:rsidRPr="00674A37" w:rsidRDefault="00DF5237" w:rsidP="00971DDE">
      <w:pPr>
        <w:pStyle w:val="Style21"/>
        <w:widowControl/>
        <w:spacing w:line="240" w:lineRule="auto"/>
        <w:jc w:val="both"/>
        <w:rPr>
          <w:rStyle w:val="FontStyle29"/>
          <w:b/>
          <w:szCs w:val="26"/>
          <w:u w:val="single"/>
        </w:rPr>
      </w:pPr>
      <w:r w:rsidRPr="00674A37">
        <w:rPr>
          <w:rStyle w:val="FontStyle29"/>
          <w:szCs w:val="26"/>
        </w:rPr>
        <w:t xml:space="preserve">      </w:t>
      </w:r>
      <w:r w:rsidR="00AE0726" w:rsidRPr="00674A37">
        <w:rPr>
          <w:rStyle w:val="FontStyle29"/>
          <w:b/>
          <w:szCs w:val="26"/>
        </w:rPr>
        <w:t>Однако</w:t>
      </w:r>
      <w:r w:rsidR="00AE0726" w:rsidRPr="00674A37">
        <w:rPr>
          <w:b/>
          <w:sz w:val="26"/>
          <w:szCs w:val="26"/>
        </w:rPr>
        <w:t xml:space="preserve"> </w:t>
      </w:r>
      <w:r w:rsidR="009D48B2" w:rsidRPr="00674A37">
        <w:rPr>
          <w:b/>
          <w:sz w:val="26"/>
          <w:szCs w:val="26"/>
        </w:rPr>
        <w:t xml:space="preserve">в нарушение </w:t>
      </w:r>
      <w:r w:rsidR="0030595B" w:rsidRPr="00674A37">
        <w:rPr>
          <w:b/>
          <w:sz w:val="26"/>
          <w:szCs w:val="26"/>
        </w:rPr>
        <w:t>статей</w:t>
      </w:r>
      <w:r w:rsidR="009D48B2" w:rsidRPr="00674A37">
        <w:rPr>
          <w:b/>
          <w:sz w:val="26"/>
          <w:szCs w:val="26"/>
        </w:rPr>
        <w:t xml:space="preserve"> </w:t>
      </w:r>
      <w:r w:rsidRPr="00674A37">
        <w:rPr>
          <w:b/>
          <w:sz w:val="26"/>
          <w:szCs w:val="26"/>
        </w:rPr>
        <w:t>9 и</w:t>
      </w:r>
      <w:r w:rsidR="0030595B" w:rsidRPr="00674A37">
        <w:rPr>
          <w:b/>
          <w:sz w:val="26"/>
          <w:szCs w:val="26"/>
        </w:rPr>
        <w:t xml:space="preserve"> </w:t>
      </w:r>
      <w:r w:rsidRPr="00674A37">
        <w:rPr>
          <w:b/>
          <w:sz w:val="26"/>
          <w:szCs w:val="26"/>
        </w:rPr>
        <w:t>142.5</w:t>
      </w:r>
      <w:r w:rsidR="009D48B2" w:rsidRPr="00674A37">
        <w:rPr>
          <w:b/>
          <w:sz w:val="26"/>
          <w:szCs w:val="26"/>
        </w:rPr>
        <w:t xml:space="preserve"> Бюджетного кодекса РФ </w:t>
      </w:r>
      <w:r w:rsidR="00AE0726" w:rsidRPr="00674A37">
        <w:rPr>
          <w:b/>
          <w:sz w:val="26"/>
          <w:szCs w:val="26"/>
        </w:rPr>
        <w:t>Методики распределения межбюджетных трансфертов бюджету муниципального образования Успенский район из бюджетов сельских поселений на данные межбюджетные трансферты отсутствуют</w:t>
      </w:r>
      <w:r w:rsidRPr="00674A37">
        <w:rPr>
          <w:b/>
          <w:sz w:val="26"/>
          <w:szCs w:val="26"/>
        </w:rPr>
        <w:t xml:space="preserve"> - </w:t>
      </w:r>
      <w:r w:rsidR="009D48B2" w:rsidRPr="00674A37">
        <w:rPr>
          <w:b/>
          <w:sz w:val="26"/>
          <w:szCs w:val="26"/>
        </w:rPr>
        <w:t xml:space="preserve"> правовым актом представительного органа</w:t>
      </w:r>
      <w:r w:rsidRPr="00674A37">
        <w:rPr>
          <w:b/>
          <w:sz w:val="26"/>
          <w:szCs w:val="26"/>
        </w:rPr>
        <w:t xml:space="preserve"> сельских поселений порядок и цели предоставления межбюджетных трансфертов </w:t>
      </w:r>
      <w:r w:rsidR="00AA352C" w:rsidRPr="00674A37">
        <w:rPr>
          <w:b/>
          <w:sz w:val="26"/>
          <w:szCs w:val="26"/>
        </w:rPr>
        <w:t xml:space="preserve">на 2016 год </w:t>
      </w:r>
      <w:r w:rsidRPr="00674A37">
        <w:rPr>
          <w:b/>
          <w:sz w:val="26"/>
          <w:szCs w:val="26"/>
        </w:rPr>
        <w:t>не утверждены</w:t>
      </w:r>
      <w:r w:rsidR="00AE0726" w:rsidRPr="00674A37">
        <w:rPr>
          <w:b/>
          <w:sz w:val="26"/>
          <w:szCs w:val="26"/>
        </w:rPr>
        <w:t>.</w:t>
      </w:r>
    </w:p>
    <w:p w:rsidR="005718C7" w:rsidRPr="00674A37" w:rsidRDefault="005718C7" w:rsidP="00971DDE">
      <w:pPr>
        <w:pStyle w:val="Style21"/>
        <w:widowControl/>
        <w:spacing w:line="240" w:lineRule="auto"/>
        <w:jc w:val="both"/>
        <w:rPr>
          <w:b/>
          <w:sz w:val="26"/>
          <w:szCs w:val="26"/>
          <w:u w:val="single"/>
        </w:rPr>
      </w:pPr>
    </w:p>
    <w:p w:rsidR="00D96398" w:rsidRPr="00674A37" w:rsidRDefault="00D96398" w:rsidP="00D96398">
      <w:pPr>
        <w:pStyle w:val="Style5"/>
        <w:rPr>
          <w:b/>
          <w:sz w:val="26"/>
          <w:szCs w:val="26"/>
          <w:u w:val="single"/>
        </w:rPr>
      </w:pPr>
      <w:r w:rsidRPr="00674A37">
        <w:rPr>
          <w:b/>
          <w:sz w:val="26"/>
          <w:szCs w:val="26"/>
          <w:u w:val="single"/>
        </w:rPr>
        <w:t>источники финансирования дефицитов бюджета</w:t>
      </w:r>
    </w:p>
    <w:p w:rsidR="0075551B" w:rsidRPr="00674A37" w:rsidRDefault="0075551B" w:rsidP="00D96398">
      <w:pPr>
        <w:pStyle w:val="Style5"/>
        <w:rPr>
          <w:b/>
          <w:sz w:val="26"/>
          <w:szCs w:val="26"/>
          <w:u w:val="single"/>
        </w:rPr>
      </w:pPr>
    </w:p>
    <w:p w:rsidR="0075551B" w:rsidRPr="00674A37" w:rsidRDefault="0075551B" w:rsidP="0075551B">
      <w:pPr>
        <w:widowControl/>
        <w:shd w:val="clear" w:color="auto" w:fill="FFFFFF"/>
        <w:autoSpaceDE/>
        <w:autoSpaceDN/>
        <w:adjustRightInd/>
        <w:ind w:firstLine="708"/>
        <w:jc w:val="both"/>
        <w:rPr>
          <w:b/>
          <w:sz w:val="26"/>
          <w:szCs w:val="26"/>
        </w:rPr>
      </w:pPr>
      <w:r w:rsidRPr="00674A37">
        <w:rPr>
          <w:b/>
          <w:sz w:val="26"/>
          <w:szCs w:val="26"/>
        </w:rPr>
        <w:t xml:space="preserve">В 2016 году по итогам исполнения бюджета  </w:t>
      </w:r>
      <w:r w:rsidRPr="00674A37">
        <w:rPr>
          <w:rStyle w:val="FontStyle29"/>
          <w:b/>
          <w:szCs w:val="26"/>
        </w:rPr>
        <w:t xml:space="preserve">неиспользованные остатки в бюджете муниципального образования составили на </w:t>
      </w:r>
      <w:r w:rsidRPr="00674A37">
        <w:rPr>
          <w:rStyle w:val="FontStyle31"/>
          <w:b/>
          <w:szCs w:val="26"/>
        </w:rPr>
        <w:t xml:space="preserve">1 </w:t>
      </w:r>
      <w:r w:rsidRPr="00674A37">
        <w:rPr>
          <w:rStyle w:val="FontStyle29"/>
          <w:b/>
          <w:szCs w:val="26"/>
        </w:rPr>
        <w:t xml:space="preserve">января </w:t>
      </w:r>
      <w:r w:rsidRPr="00674A37">
        <w:rPr>
          <w:rStyle w:val="FontStyle31"/>
          <w:b/>
          <w:szCs w:val="26"/>
        </w:rPr>
        <w:t xml:space="preserve">2017 </w:t>
      </w:r>
      <w:r w:rsidRPr="00674A37">
        <w:rPr>
          <w:rStyle w:val="FontStyle29"/>
          <w:b/>
          <w:szCs w:val="26"/>
        </w:rPr>
        <w:t xml:space="preserve">года 12 308,9 тыс. рублей  (против </w:t>
      </w:r>
      <w:r w:rsidRPr="00674A37">
        <w:rPr>
          <w:rStyle w:val="FontStyle31"/>
          <w:b/>
          <w:szCs w:val="26"/>
        </w:rPr>
        <w:t xml:space="preserve">4 226,1 </w:t>
      </w:r>
      <w:r w:rsidRPr="00674A37">
        <w:rPr>
          <w:rStyle w:val="FontStyle29"/>
          <w:b/>
          <w:szCs w:val="26"/>
        </w:rPr>
        <w:t xml:space="preserve">тыс. рублей в 2015 году) или 1,4% от суммы поступивших доходов за 2016 год с учетом остатков бюджета  предыдущего года, в том числе неиспользованные краевые и поселенческие целевые средства - в сумме 437,6 тыс. руб. (против </w:t>
      </w:r>
      <w:r w:rsidRPr="00674A37">
        <w:rPr>
          <w:rStyle w:val="FontStyle31"/>
          <w:b/>
          <w:szCs w:val="26"/>
        </w:rPr>
        <w:t xml:space="preserve">4 363,3 </w:t>
      </w:r>
      <w:r w:rsidRPr="00674A37">
        <w:rPr>
          <w:rStyle w:val="FontStyle29"/>
          <w:b/>
          <w:szCs w:val="26"/>
        </w:rPr>
        <w:t xml:space="preserve">тыс. рублей в 2015 году) или </w:t>
      </w:r>
      <w:r w:rsidRPr="00674A37">
        <w:rPr>
          <w:rStyle w:val="FontStyle31"/>
          <w:b/>
          <w:szCs w:val="26"/>
        </w:rPr>
        <w:t xml:space="preserve">0,07 </w:t>
      </w:r>
      <w:r w:rsidRPr="00674A37">
        <w:rPr>
          <w:rStyle w:val="FontStyle32"/>
          <w:b/>
          <w:iCs/>
          <w:szCs w:val="26"/>
        </w:rPr>
        <w:t xml:space="preserve">% </w:t>
      </w:r>
      <w:r w:rsidRPr="00674A37">
        <w:rPr>
          <w:rStyle w:val="FontStyle29"/>
          <w:b/>
          <w:szCs w:val="26"/>
        </w:rPr>
        <w:t>от поступлений целевых средств.</w:t>
      </w:r>
      <w:r w:rsidRPr="00674A37">
        <w:rPr>
          <w:b/>
          <w:sz w:val="26"/>
          <w:szCs w:val="26"/>
        </w:rPr>
        <w:t xml:space="preserve"> Неиспользованные остатки собственных средств в бюджете муниципального образования на 1 января 2017 года составили 11 871,3 тыс. руб. </w:t>
      </w:r>
      <w:r w:rsidR="00E559ED" w:rsidRPr="00674A37">
        <w:rPr>
          <w:b/>
          <w:sz w:val="26"/>
          <w:szCs w:val="26"/>
        </w:rPr>
        <w:t>П</w:t>
      </w:r>
      <w:r w:rsidRPr="00674A37">
        <w:rPr>
          <w:b/>
          <w:sz w:val="26"/>
          <w:szCs w:val="26"/>
        </w:rPr>
        <w:t>о итогам 2015 года остатки собственных средств отсутствовали – и в течение бюджетного года</w:t>
      </w:r>
      <w:r w:rsidRPr="00674A37">
        <w:rPr>
          <w:sz w:val="26"/>
          <w:szCs w:val="26"/>
        </w:rPr>
        <w:t xml:space="preserve"> </w:t>
      </w:r>
      <w:r w:rsidRPr="00674A37">
        <w:rPr>
          <w:b/>
          <w:sz w:val="26"/>
          <w:szCs w:val="26"/>
          <w:u w:val="single"/>
        </w:rPr>
        <w:t>допущено было  заимствование и не восстановлены по состоянию на 1 января 2016 года краевые и поселенческие целевые средства в сумме  137,2 тыс. руб.</w:t>
      </w:r>
      <w:r w:rsidR="00E559ED" w:rsidRPr="00674A37">
        <w:rPr>
          <w:b/>
          <w:sz w:val="26"/>
          <w:szCs w:val="26"/>
          <w:u w:val="single"/>
        </w:rPr>
        <w:t xml:space="preserve">, которые в ходе исполнения бюджета </w:t>
      </w:r>
      <w:r w:rsidRPr="00674A37">
        <w:rPr>
          <w:b/>
          <w:sz w:val="26"/>
          <w:szCs w:val="26"/>
        </w:rPr>
        <w:t xml:space="preserve"> </w:t>
      </w:r>
      <w:r w:rsidR="00E559ED" w:rsidRPr="00674A37">
        <w:rPr>
          <w:b/>
          <w:sz w:val="26"/>
          <w:szCs w:val="26"/>
        </w:rPr>
        <w:t>2016 года были восстановлены в полном объеме.</w:t>
      </w:r>
    </w:p>
    <w:p w:rsidR="00F03B0D" w:rsidRPr="00674A37" w:rsidRDefault="00F03B0D" w:rsidP="00D96398">
      <w:pPr>
        <w:pStyle w:val="Style5"/>
        <w:rPr>
          <w:b/>
          <w:sz w:val="26"/>
          <w:szCs w:val="26"/>
          <w:u w:val="single"/>
        </w:rPr>
      </w:pPr>
    </w:p>
    <w:p w:rsidR="00B53C8B" w:rsidRPr="00674A37" w:rsidRDefault="00B53C8B" w:rsidP="00D96398">
      <w:pPr>
        <w:pStyle w:val="Style5"/>
        <w:rPr>
          <w:b/>
          <w:sz w:val="26"/>
          <w:szCs w:val="26"/>
          <w:u w:val="single"/>
        </w:rPr>
      </w:pPr>
    </w:p>
    <w:p w:rsidR="00B53C8B" w:rsidRPr="00674A37" w:rsidRDefault="00B53C8B" w:rsidP="00B53C8B">
      <w:pPr>
        <w:pStyle w:val="Style6"/>
        <w:widowControl/>
        <w:spacing w:before="120"/>
        <w:jc w:val="center"/>
        <w:rPr>
          <w:rStyle w:val="FontStyle28"/>
          <w:bCs/>
        </w:rPr>
      </w:pPr>
      <w:r w:rsidRPr="00674A37">
        <w:rPr>
          <w:rStyle w:val="FontStyle28"/>
          <w:bCs/>
        </w:rPr>
        <w:t>2. Общая характеристика исполнения консолидированного  бюджета Успенског</w:t>
      </w:r>
      <w:r w:rsidR="005B52BE" w:rsidRPr="00674A37">
        <w:rPr>
          <w:rStyle w:val="FontStyle28"/>
          <w:bCs/>
        </w:rPr>
        <w:t>о муниципального района  за 2016</w:t>
      </w:r>
      <w:r w:rsidRPr="00674A37">
        <w:rPr>
          <w:rStyle w:val="FontStyle28"/>
          <w:bCs/>
        </w:rPr>
        <w:t xml:space="preserve"> год</w:t>
      </w:r>
    </w:p>
    <w:p w:rsidR="00B53C8B" w:rsidRPr="00674A37" w:rsidRDefault="00B53C8B" w:rsidP="00B53C8B">
      <w:pPr>
        <w:pStyle w:val="Style6"/>
        <w:widowControl/>
        <w:spacing w:before="120"/>
        <w:jc w:val="both"/>
        <w:rPr>
          <w:rStyle w:val="FontStyle28"/>
          <w:bCs/>
        </w:rPr>
      </w:pPr>
      <w:r w:rsidRPr="00674A37">
        <w:rPr>
          <w:rStyle w:val="FontStyle28"/>
          <w:bCs/>
        </w:rPr>
        <w:t xml:space="preserve">        Консолидированный   бюджет Успенского муниципального района состоит из бюджета муниципального образования Успенский район и десяти бюджетов сельских поселений</w:t>
      </w:r>
      <w:r w:rsidR="00AA6B77" w:rsidRPr="00674A37">
        <w:rPr>
          <w:rStyle w:val="FontStyle28"/>
          <w:bCs/>
        </w:rPr>
        <w:t>.</w:t>
      </w:r>
    </w:p>
    <w:p w:rsidR="007F6950" w:rsidRPr="00674A37" w:rsidRDefault="00B53C8B" w:rsidP="007F6950">
      <w:pPr>
        <w:pStyle w:val="Style5"/>
        <w:widowControl/>
        <w:spacing w:line="324" w:lineRule="exact"/>
        <w:ind w:firstLine="698"/>
        <w:rPr>
          <w:rStyle w:val="FontStyle28"/>
          <w:bCs/>
        </w:rPr>
      </w:pPr>
      <w:r w:rsidRPr="00674A37">
        <w:rPr>
          <w:rStyle w:val="FontStyle29"/>
          <w:b/>
          <w:szCs w:val="26"/>
        </w:rPr>
        <w:t>Фактический объем доходов</w:t>
      </w:r>
      <w:r w:rsidRPr="00674A37">
        <w:rPr>
          <w:rStyle w:val="FontStyle29"/>
          <w:szCs w:val="26"/>
        </w:rPr>
        <w:t xml:space="preserve"> </w:t>
      </w:r>
      <w:r w:rsidRPr="00674A37">
        <w:rPr>
          <w:rStyle w:val="FontStyle28"/>
          <w:bCs/>
        </w:rPr>
        <w:t xml:space="preserve">консолидированного  бюджета Успенского муниципального района  </w:t>
      </w:r>
      <w:r w:rsidR="005B52BE" w:rsidRPr="00674A37">
        <w:rPr>
          <w:rStyle w:val="FontStyle29"/>
          <w:b/>
          <w:szCs w:val="26"/>
        </w:rPr>
        <w:t>за 2016</w:t>
      </w:r>
      <w:r w:rsidRPr="00674A37">
        <w:rPr>
          <w:rStyle w:val="FontStyle29"/>
          <w:b/>
          <w:szCs w:val="26"/>
        </w:rPr>
        <w:t xml:space="preserve"> год по всем источникам исполнен в сумме  </w:t>
      </w:r>
      <w:r w:rsidR="005B52BE" w:rsidRPr="00674A37">
        <w:rPr>
          <w:rStyle w:val="FontStyle29"/>
          <w:b/>
          <w:szCs w:val="26"/>
        </w:rPr>
        <w:t>1 034 252,5 тыс. руб.</w:t>
      </w:r>
      <w:r w:rsidRPr="00674A37">
        <w:rPr>
          <w:rStyle w:val="FontStyle29"/>
          <w:b/>
          <w:szCs w:val="26"/>
        </w:rPr>
        <w:t xml:space="preserve"> </w:t>
      </w:r>
      <w:r w:rsidR="005B52BE" w:rsidRPr="00674A37">
        <w:rPr>
          <w:rStyle w:val="FontStyle29"/>
          <w:b/>
          <w:szCs w:val="26"/>
        </w:rPr>
        <w:t xml:space="preserve">(против показателя за 2015 год в сумме </w:t>
      </w:r>
      <w:r w:rsidRPr="00674A37">
        <w:rPr>
          <w:rStyle w:val="FontStyle29"/>
          <w:b/>
          <w:szCs w:val="26"/>
        </w:rPr>
        <w:t>917 112,8</w:t>
      </w:r>
      <w:r w:rsidRPr="00674A37">
        <w:rPr>
          <w:rStyle w:val="FontStyle29"/>
          <w:szCs w:val="26"/>
        </w:rPr>
        <w:t xml:space="preserve">  </w:t>
      </w:r>
      <w:r w:rsidRPr="00674A37">
        <w:rPr>
          <w:rStyle w:val="FontStyle29"/>
          <w:b/>
          <w:szCs w:val="26"/>
        </w:rPr>
        <w:t>тыс. руб</w:t>
      </w:r>
      <w:r w:rsidRPr="00674A37">
        <w:rPr>
          <w:rStyle w:val="FontStyle29"/>
          <w:szCs w:val="26"/>
        </w:rPr>
        <w:t>.</w:t>
      </w:r>
      <w:r w:rsidR="005B52BE" w:rsidRPr="00674A37">
        <w:rPr>
          <w:rStyle w:val="FontStyle29"/>
          <w:szCs w:val="26"/>
        </w:rPr>
        <w:t>)</w:t>
      </w:r>
      <w:r w:rsidR="005B52BE" w:rsidRPr="00674A37">
        <w:rPr>
          <w:b/>
          <w:sz w:val="26"/>
          <w:szCs w:val="26"/>
          <w:u w:val="single"/>
        </w:rPr>
        <w:t xml:space="preserve">  при плановых бюджетных назначениях в сумме 1 028 994,0 тыс. руб., </w:t>
      </w:r>
      <w:r w:rsidRPr="00674A37">
        <w:rPr>
          <w:rStyle w:val="FontStyle29"/>
          <w:szCs w:val="26"/>
        </w:rPr>
        <w:t xml:space="preserve"> </w:t>
      </w:r>
      <w:r w:rsidR="005B52BE" w:rsidRPr="00674A37">
        <w:rPr>
          <w:rStyle w:val="FontStyle29"/>
          <w:szCs w:val="26"/>
        </w:rPr>
        <w:t xml:space="preserve">то </w:t>
      </w:r>
      <w:r w:rsidR="005B52BE" w:rsidRPr="00674A37">
        <w:rPr>
          <w:rStyle w:val="FontStyle29"/>
          <w:b/>
          <w:szCs w:val="26"/>
        </w:rPr>
        <w:t>есть</w:t>
      </w:r>
      <w:r w:rsidRPr="00674A37">
        <w:rPr>
          <w:rStyle w:val="FontStyle29"/>
          <w:b/>
          <w:szCs w:val="26"/>
        </w:rPr>
        <w:t xml:space="preserve"> на </w:t>
      </w:r>
      <w:r w:rsidR="005B52BE" w:rsidRPr="00674A37">
        <w:rPr>
          <w:rStyle w:val="FontStyle31"/>
          <w:b/>
          <w:szCs w:val="26"/>
        </w:rPr>
        <w:t>5 258,5</w:t>
      </w:r>
      <w:r w:rsidRPr="00674A37">
        <w:rPr>
          <w:rStyle w:val="FontStyle31"/>
          <w:b/>
          <w:szCs w:val="26"/>
        </w:rPr>
        <w:t xml:space="preserve"> </w:t>
      </w:r>
      <w:r w:rsidRPr="00674A37">
        <w:rPr>
          <w:rStyle w:val="FontStyle29"/>
          <w:b/>
          <w:szCs w:val="26"/>
        </w:rPr>
        <w:t xml:space="preserve">тыс. рублей или на </w:t>
      </w:r>
      <w:r w:rsidR="005B52BE" w:rsidRPr="00674A37">
        <w:rPr>
          <w:rStyle w:val="FontStyle31"/>
          <w:b/>
          <w:szCs w:val="26"/>
        </w:rPr>
        <w:t>0,5</w:t>
      </w:r>
      <w:r w:rsidRPr="00674A37">
        <w:rPr>
          <w:rStyle w:val="FontStyle31"/>
          <w:b/>
          <w:szCs w:val="26"/>
        </w:rPr>
        <w:t xml:space="preserve"> </w:t>
      </w:r>
      <w:r w:rsidRPr="00674A37">
        <w:rPr>
          <w:rStyle w:val="FontStyle29"/>
          <w:b/>
          <w:szCs w:val="26"/>
        </w:rPr>
        <w:t xml:space="preserve">% </w:t>
      </w:r>
      <w:r w:rsidR="005B52BE" w:rsidRPr="00674A37">
        <w:rPr>
          <w:rStyle w:val="FontStyle29"/>
          <w:b/>
          <w:szCs w:val="26"/>
        </w:rPr>
        <w:t>бо</w:t>
      </w:r>
      <w:r w:rsidR="005B52BE" w:rsidRPr="00674A37">
        <w:rPr>
          <w:rStyle w:val="FontStyle29"/>
          <w:szCs w:val="26"/>
        </w:rPr>
        <w:t>льше</w:t>
      </w:r>
      <w:r w:rsidRPr="00674A37">
        <w:rPr>
          <w:rStyle w:val="FontStyle29"/>
          <w:szCs w:val="26"/>
        </w:rPr>
        <w:t xml:space="preserve"> </w:t>
      </w:r>
      <w:r w:rsidR="005B52BE" w:rsidRPr="00674A37">
        <w:rPr>
          <w:rStyle w:val="FontStyle29"/>
          <w:szCs w:val="26"/>
        </w:rPr>
        <w:t xml:space="preserve">плановых показателей </w:t>
      </w:r>
      <w:r w:rsidR="00AA6B77" w:rsidRPr="00674A37">
        <w:rPr>
          <w:rStyle w:val="FontStyle29"/>
          <w:szCs w:val="26"/>
        </w:rPr>
        <w:t xml:space="preserve">с исполнением на </w:t>
      </w:r>
      <w:r w:rsidR="005B52BE" w:rsidRPr="00674A37">
        <w:rPr>
          <w:rStyle w:val="FontStyle29"/>
          <w:szCs w:val="26"/>
        </w:rPr>
        <w:t>100,5</w:t>
      </w:r>
      <w:r w:rsidR="00AA6B77" w:rsidRPr="00674A37">
        <w:rPr>
          <w:rStyle w:val="FontStyle29"/>
          <w:szCs w:val="26"/>
        </w:rPr>
        <w:t xml:space="preserve">%) , в том числе по </w:t>
      </w:r>
      <w:r w:rsidR="00AA6B77" w:rsidRPr="00674A37">
        <w:rPr>
          <w:rStyle w:val="FontStyle28"/>
          <w:bCs/>
        </w:rPr>
        <w:t xml:space="preserve">бюджету муниципального образования Успенский район в сумме </w:t>
      </w:r>
      <w:r w:rsidR="00573A19" w:rsidRPr="00674A37">
        <w:rPr>
          <w:rStyle w:val="FontStyle28"/>
          <w:bCs/>
        </w:rPr>
        <w:t>860 956,2</w:t>
      </w:r>
      <w:r w:rsidR="00AA6B77" w:rsidRPr="00674A37">
        <w:rPr>
          <w:rStyle w:val="FontStyle28"/>
          <w:bCs/>
        </w:rPr>
        <w:t xml:space="preserve"> тыс. руб.</w:t>
      </w:r>
      <w:r w:rsidR="00573A19" w:rsidRPr="00674A37">
        <w:rPr>
          <w:rStyle w:val="FontStyle29"/>
          <w:b/>
          <w:szCs w:val="26"/>
        </w:rPr>
        <w:t xml:space="preserve"> (против показателя за 2015 год в сумме 764 035,4</w:t>
      </w:r>
      <w:r w:rsidR="00573A19" w:rsidRPr="00674A37">
        <w:rPr>
          <w:rStyle w:val="FontStyle29"/>
          <w:szCs w:val="26"/>
        </w:rPr>
        <w:t xml:space="preserve">  </w:t>
      </w:r>
      <w:r w:rsidR="00573A19" w:rsidRPr="00674A37">
        <w:rPr>
          <w:rStyle w:val="FontStyle29"/>
          <w:b/>
          <w:szCs w:val="26"/>
        </w:rPr>
        <w:t>тыс. руб</w:t>
      </w:r>
      <w:r w:rsidR="00573A19" w:rsidRPr="00674A37">
        <w:rPr>
          <w:rStyle w:val="FontStyle29"/>
          <w:szCs w:val="26"/>
        </w:rPr>
        <w:t>.)</w:t>
      </w:r>
      <w:r w:rsidR="00573A19" w:rsidRPr="00674A37">
        <w:rPr>
          <w:b/>
          <w:sz w:val="26"/>
          <w:szCs w:val="26"/>
          <w:u w:val="single"/>
        </w:rPr>
        <w:t>,</w:t>
      </w:r>
      <w:r w:rsidR="00AA6B77" w:rsidRPr="00674A37">
        <w:rPr>
          <w:rStyle w:val="FontStyle28"/>
          <w:bCs/>
        </w:rPr>
        <w:t xml:space="preserve"> с выполнением на </w:t>
      </w:r>
      <w:r w:rsidR="00573A19" w:rsidRPr="00674A37">
        <w:rPr>
          <w:rStyle w:val="FontStyle28"/>
          <w:bCs/>
        </w:rPr>
        <w:t>100</w:t>
      </w:r>
      <w:r w:rsidR="00AA6B77" w:rsidRPr="00674A37">
        <w:rPr>
          <w:rStyle w:val="FontStyle28"/>
          <w:bCs/>
        </w:rPr>
        <w:t>,</w:t>
      </w:r>
      <w:r w:rsidR="00573A19" w:rsidRPr="00674A37">
        <w:rPr>
          <w:rStyle w:val="FontStyle28"/>
          <w:bCs/>
        </w:rPr>
        <w:t>3</w:t>
      </w:r>
      <w:r w:rsidR="00AA6B77" w:rsidRPr="00674A37">
        <w:rPr>
          <w:rStyle w:val="FontStyle28"/>
          <w:bCs/>
        </w:rPr>
        <w:t xml:space="preserve">5% годовых бюджетных назначений и бюджетам сельских поселений в сумме </w:t>
      </w:r>
      <w:r w:rsidR="00573A19" w:rsidRPr="00674A37">
        <w:rPr>
          <w:rStyle w:val="FontStyle28"/>
          <w:bCs/>
        </w:rPr>
        <w:t xml:space="preserve">193 867,5 </w:t>
      </w:r>
      <w:r w:rsidR="00AA6B77" w:rsidRPr="00674A37">
        <w:rPr>
          <w:rStyle w:val="FontStyle28"/>
          <w:bCs/>
        </w:rPr>
        <w:t>тыс. руб.</w:t>
      </w:r>
      <w:r w:rsidR="00573A19" w:rsidRPr="00674A37">
        <w:rPr>
          <w:rStyle w:val="FontStyle29"/>
          <w:b/>
          <w:szCs w:val="26"/>
        </w:rPr>
        <w:t xml:space="preserve"> (против показателя за 2015 год в сумме 176 655,2</w:t>
      </w:r>
      <w:r w:rsidR="00573A19" w:rsidRPr="00674A37">
        <w:rPr>
          <w:rStyle w:val="FontStyle29"/>
          <w:szCs w:val="26"/>
        </w:rPr>
        <w:t xml:space="preserve">  </w:t>
      </w:r>
      <w:r w:rsidR="00573A19" w:rsidRPr="00674A37">
        <w:rPr>
          <w:rStyle w:val="FontStyle29"/>
          <w:b/>
          <w:szCs w:val="26"/>
        </w:rPr>
        <w:t>тыс. руб</w:t>
      </w:r>
      <w:r w:rsidR="00573A19" w:rsidRPr="00674A37">
        <w:rPr>
          <w:rStyle w:val="FontStyle29"/>
          <w:szCs w:val="26"/>
        </w:rPr>
        <w:t>.)</w:t>
      </w:r>
      <w:r w:rsidR="00573A19" w:rsidRPr="00674A37">
        <w:rPr>
          <w:b/>
          <w:sz w:val="26"/>
          <w:szCs w:val="26"/>
          <w:u w:val="single"/>
        </w:rPr>
        <w:t>,</w:t>
      </w:r>
      <w:r w:rsidR="00AA6B77" w:rsidRPr="00674A37">
        <w:rPr>
          <w:rStyle w:val="FontStyle28"/>
          <w:bCs/>
        </w:rPr>
        <w:t xml:space="preserve"> с выполнением на </w:t>
      </w:r>
      <w:r w:rsidR="00573A19" w:rsidRPr="00674A37">
        <w:rPr>
          <w:rStyle w:val="FontStyle28"/>
          <w:bCs/>
        </w:rPr>
        <w:t>101,1</w:t>
      </w:r>
      <w:r w:rsidR="00AA6B77" w:rsidRPr="00674A37">
        <w:rPr>
          <w:rStyle w:val="FontStyle28"/>
          <w:bCs/>
        </w:rPr>
        <w:t xml:space="preserve">% </w:t>
      </w:r>
      <w:r w:rsidR="00AA6B77" w:rsidRPr="00674A37">
        <w:rPr>
          <w:rStyle w:val="FontStyle28"/>
          <w:bCs/>
        </w:rPr>
        <w:lastRenderedPageBreak/>
        <w:t>годовых бюджетных на</w:t>
      </w:r>
      <w:r w:rsidR="007F6950" w:rsidRPr="00674A37">
        <w:rPr>
          <w:rStyle w:val="FontStyle28"/>
          <w:bCs/>
        </w:rPr>
        <w:t xml:space="preserve">значений, что </w:t>
      </w:r>
      <w:r w:rsidR="00573A19" w:rsidRPr="00674A37">
        <w:rPr>
          <w:rStyle w:val="FontStyle28"/>
          <w:bCs/>
        </w:rPr>
        <w:t>несколько</w:t>
      </w:r>
      <w:r w:rsidR="007F6950" w:rsidRPr="00674A37">
        <w:rPr>
          <w:rStyle w:val="FontStyle28"/>
          <w:bCs/>
        </w:rPr>
        <w:t xml:space="preserve"> выше показателя  районного бюджета.</w:t>
      </w:r>
    </w:p>
    <w:p w:rsidR="00573A19" w:rsidRPr="00674A37" w:rsidRDefault="00573A19" w:rsidP="007F6950">
      <w:pPr>
        <w:pStyle w:val="Style5"/>
        <w:widowControl/>
        <w:spacing w:line="324" w:lineRule="exact"/>
        <w:ind w:firstLine="698"/>
        <w:rPr>
          <w:rStyle w:val="FontStyle29"/>
          <w:b/>
          <w:szCs w:val="26"/>
        </w:rPr>
      </w:pPr>
      <w:r w:rsidRPr="00674A37">
        <w:rPr>
          <w:rStyle w:val="FontStyle29"/>
          <w:b/>
          <w:szCs w:val="26"/>
        </w:rPr>
        <w:t>Фактический объем доходов</w:t>
      </w:r>
      <w:r w:rsidRPr="00674A37">
        <w:rPr>
          <w:rStyle w:val="FontStyle29"/>
          <w:szCs w:val="26"/>
        </w:rPr>
        <w:t xml:space="preserve"> </w:t>
      </w:r>
      <w:r w:rsidRPr="00674A37">
        <w:rPr>
          <w:rStyle w:val="FontStyle28"/>
          <w:bCs/>
        </w:rPr>
        <w:t xml:space="preserve">консолидированного  бюджета Успенского муниципального района  </w:t>
      </w:r>
      <w:r w:rsidRPr="00674A37">
        <w:rPr>
          <w:rStyle w:val="FontStyle29"/>
          <w:b/>
          <w:szCs w:val="26"/>
        </w:rPr>
        <w:t>за 2016 год по всем источникам исполнен с ростом к аналогичному показателю за 2015 год на 117 139,7 тыс. руб. или на 12,8%.</w:t>
      </w:r>
    </w:p>
    <w:p w:rsidR="00B53C8B" w:rsidRPr="00674A37" w:rsidRDefault="002F2D69" w:rsidP="00B53C8B">
      <w:pPr>
        <w:pStyle w:val="Style5"/>
        <w:widowControl/>
        <w:spacing w:line="324" w:lineRule="exact"/>
        <w:ind w:firstLine="698"/>
        <w:rPr>
          <w:rStyle w:val="FontStyle31"/>
          <w:b/>
          <w:szCs w:val="26"/>
        </w:rPr>
      </w:pPr>
      <w:r w:rsidRPr="00674A37">
        <w:rPr>
          <w:rStyle w:val="FontStyle28"/>
          <w:bCs/>
        </w:rPr>
        <w:t xml:space="preserve">Бюджетное назначение </w:t>
      </w:r>
      <w:r w:rsidR="00BC377B" w:rsidRPr="00674A37">
        <w:rPr>
          <w:rStyle w:val="FontStyle28"/>
          <w:bCs/>
        </w:rPr>
        <w:t xml:space="preserve">по налоговым и неналоговым доходам консолидированного  бюджета Успенского муниципального района  </w:t>
      </w:r>
      <w:r w:rsidR="00BC377B" w:rsidRPr="00674A37">
        <w:rPr>
          <w:rStyle w:val="FontStyle29"/>
          <w:szCs w:val="26"/>
        </w:rPr>
        <w:t xml:space="preserve">за </w:t>
      </w:r>
      <w:r w:rsidR="00152650" w:rsidRPr="00674A37">
        <w:rPr>
          <w:rStyle w:val="FontStyle31"/>
          <w:szCs w:val="26"/>
        </w:rPr>
        <w:t>2016</w:t>
      </w:r>
      <w:r w:rsidR="00BC377B" w:rsidRPr="00674A37">
        <w:rPr>
          <w:rStyle w:val="FontStyle31"/>
          <w:szCs w:val="26"/>
        </w:rPr>
        <w:t xml:space="preserve"> исполнено </w:t>
      </w:r>
      <w:r w:rsidR="00BC377B" w:rsidRPr="00674A37">
        <w:rPr>
          <w:rStyle w:val="FontStyle31"/>
          <w:b/>
          <w:szCs w:val="26"/>
        </w:rPr>
        <w:t xml:space="preserve">на </w:t>
      </w:r>
      <w:r w:rsidR="00152650" w:rsidRPr="00674A37">
        <w:rPr>
          <w:rStyle w:val="FontStyle31"/>
          <w:b/>
          <w:szCs w:val="26"/>
        </w:rPr>
        <w:t>102,1</w:t>
      </w:r>
      <w:r w:rsidR="00BC377B" w:rsidRPr="00674A37">
        <w:rPr>
          <w:rStyle w:val="FontStyle31"/>
          <w:b/>
          <w:szCs w:val="26"/>
        </w:rPr>
        <w:t>%</w:t>
      </w:r>
      <w:r w:rsidR="00BC377B" w:rsidRPr="00674A37">
        <w:rPr>
          <w:rStyle w:val="FontStyle31"/>
          <w:szCs w:val="26"/>
        </w:rPr>
        <w:t xml:space="preserve"> - </w:t>
      </w:r>
      <w:r w:rsidR="00BC377B" w:rsidRPr="00674A37">
        <w:rPr>
          <w:rStyle w:val="FontStyle31"/>
          <w:b/>
          <w:szCs w:val="26"/>
        </w:rPr>
        <w:t xml:space="preserve">исполнено в сумме </w:t>
      </w:r>
      <w:r w:rsidR="00152650" w:rsidRPr="00674A37">
        <w:rPr>
          <w:rStyle w:val="FontStyle31"/>
          <w:b/>
          <w:szCs w:val="26"/>
        </w:rPr>
        <w:t>329 772,0</w:t>
      </w:r>
      <w:r w:rsidR="00BC377B" w:rsidRPr="00674A37">
        <w:rPr>
          <w:rStyle w:val="FontStyle31"/>
          <w:b/>
          <w:szCs w:val="26"/>
        </w:rPr>
        <w:t xml:space="preserve"> тыс. руб</w:t>
      </w:r>
      <w:r w:rsidR="00BC377B" w:rsidRPr="00674A37">
        <w:rPr>
          <w:rStyle w:val="FontStyle31"/>
          <w:szCs w:val="26"/>
        </w:rPr>
        <w:t>.</w:t>
      </w:r>
      <w:r w:rsidR="00152650" w:rsidRPr="00674A37">
        <w:rPr>
          <w:rStyle w:val="FontStyle29"/>
          <w:b/>
          <w:szCs w:val="26"/>
        </w:rPr>
        <w:t xml:space="preserve"> </w:t>
      </w:r>
      <w:r w:rsidR="00152650" w:rsidRPr="00674A37">
        <w:rPr>
          <w:rStyle w:val="FontStyle29"/>
          <w:szCs w:val="26"/>
        </w:rPr>
        <w:t xml:space="preserve">(против показателя за 2015 год в сумме </w:t>
      </w:r>
      <w:r w:rsidR="00152650" w:rsidRPr="00674A37">
        <w:rPr>
          <w:rStyle w:val="FontStyle31"/>
          <w:szCs w:val="26"/>
        </w:rPr>
        <w:t xml:space="preserve">279 941,5 </w:t>
      </w:r>
      <w:r w:rsidR="00152650" w:rsidRPr="00674A37">
        <w:rPr>
          <w:rStyle w:val="FontStyle29"/>
          <w:szCs w:val="26"/>
        </w:rPr>
        <w:t>тыс. руб.)</w:t>
      </w:r>
      <w:r w:rsidR="00152650" w:rsidRPr="00674A37">
        <w:rPr>
          <w:sz w:val="26"/>
          <w:szCs w:val="26"/>
          <w:u w:val="single"/>
        </w:rPr>
        <w:t>,</w:t>
      </w:r>
      <w:r w:rsidR="00BC377B" w:rsidRPr="00674A37">
        <w:rPr>
          <w:rStyle w:val="FontStyle31"/>
          <w:szCs w:val="26"/>
        </w:rPr>
        <w:t xml:space="preserve"> </w:t>
      </w:r>
      <w:r w:rsidR="00BC377B" w:rsidRPr="00674A37">
        <w:rPr>
          <w:rStyle w:val="FontStyle31"/>
          <w:b/>
          <w:szCs w:val="26"/>
        </w:rPr>
        <w:t xml:space="preserve">при утвержденном плане </w:t>
      </w:r>
      <w:r w:rsidR="00152650" w:rsidRPr="00674A37">
        <w:rPr>
          <w:rStyle w:val="FontStyle31"/>
          <w:b/>
          <w:szCs w:val="26"/>
        </w:rPr>
        <w:t>322 927,2</w:t>
      </w:r>
      <w:r w:rsidR="00BC377B" w:rsidRPr="00674A37">
        <w:rPr>
          <w:rStyle w:val="FontStyle31"/>
          <w:b/>
          <w:szCs w:val="26"/>
        </w:rPr>
        <w:t xml:space="preserve"> тыс. руб.</w:t>
      </w:r>
      <w:r w:rsidR="00BC377B" w:rsidRPr="00674A37">
        <w:rPr>
          <w:rStyle w:val="FontStyle31"/>
          <w:szCs w:val="26"/>
        </w:rPr>
        <w:t xml:space="preserve">, в том числе по </w:t>
      </w:r>
      <w:r w:rsidR="00BC377B" w:rsidRPr="00674A37">
        <w:rPr>
          <w:rStyle w:val="FontStyle29"/>
          <w:szCs w:val="26"/>
        </w:rPr>
        <w:t xml:space="preserve">Бюджету муниципального образования Успенский район </w:t>
      </w:r>
      <w:r w:rsidR="00BC377B" w:rsidRPr="00674A37">
        <w:rPr>
          <w:rStyle w:val="FontStyle29"/>
          <w:b/>
          <w:szCs w:val="26"/>
        </w:rPr>
        <w:t xml:space="preserve">на </w:t>
      </w:r>
      <w:r w:rsidR="00152650" w:rsidRPr="00674A37">
        <w:rPr>
          <w:rStyle w:val="FontStyle29"/>
          <w:b/>
          <w:szCs w:val="26"/>
        </w:rPr>
        <w:t>102,3</w:t>
      </w:r>
      <w:r w:rsidR="00BC377B" w:rsidRPr="00674A37">
        <w:rPr>
          <w:rStyle w:val="FontStyle29"/>
          <w:b/>
          <w:szCs w:val="26"/>
        </w:rPr>
        <w:t>%</w:t>
      </w:r>
      <w:r w:rsidR="00BC377B" w:rsidRPr="00674A37">
        <w:rPr>
          <w:rStyle w:val="FontStyle29"/>
          <w:szCs w:val="26"/>
        </w:rPr>
        <w:t xml:space="preserve"> - </w:t>
      </w:r>
      <w:r w:rsidR="00BC377B" w:rsidRPr="00674A37">
        <w:rPr>
          <w:rStyle w:val="FontStyle31"/>
          <w:b/>
          <w:szCs w:val="26"/>
        </w:rPr>
        <w:t xml:space="preserve">исполнено в сумме </w:t>
      </w:r>
      <w:r w:rsidR="00152650" w:rsidRPr="00674A37">
        <w:rPr>
          <w:rStyle w:val="FontStyle31"/>
          <w:b/>
          <w:szCs w:val="26"/>
        </w:rPr>
        <w:t>204 989,6</w:t>
      </w:r>
      <w:r w:rsidR="00BC377B" w:rsidRPr="00674A37">
        <w:rPr>
          <w:rStyle w:val="FontStyle31"/>
          <w:b/>
          <w:szCs w:val="26"/>
        </w:rPr>
        <w:t xml:space="preserve"> тыс. руб</w:t>
      </w:r>
      <w:r w:rsidR="00BC377B" w:rsidRPr="00674A37">
        <w:rPr>
          <w:rStyle w:val="FontStyle31"/>
          <w:szCs w:val="26"/>
        </w:rPr>
        <w:t>.</w:t>
      </w:r>
      <w:r w:rsidR="00152650" w:rsidRPr="00674A37">
        <w:rPr>
          <w:rStyle w:val="FontStyle31"/>
          <w:szCs w:val="26"/>
        </w:rPr>
        <w:t xml:space="preserve"> </w:t>
      </w:r>
      <w:r w:rsidR="00152650" w:rsidRPr="00674A37">
        <w:rPr>
          <w:rStyle w:val="FontStyle29"/>
          <w:b/>
          <w:szCs w:val="26"/>
        </w:rPr>
        <w:t xml:space="preserve"> </w:t>
      </w:r>
      <w:r w:rsidR="00152650" w:rsidRPr="00674A37">
        <w:rPr>
          <w:rStyle w:val="FontStyle29"/>
          <w:szCs w:val="26"/>
        </w:rPr>
        <w:t xml:space="preserve">(против показателя за 2015 год в сумме </w:t>
      </w:r>
      <w:r w:rsidR="00152650" w:rsidRPr="00674A37">
        <w:rPr>
          <w:rStyle w:val="FontStyle31"/>
          <w:szCs w:val="26"/>
        </w:rPr>
        <w:t xml:space="preserve">176 021,0 </w:t>
      </w:r>
      <w:r w:rsidR="00152650" w:rsidRPr="00674A37">
        <w:rPr>
          <w:rStyle w:val="FontStyle29"/>
          <w:szCs w:val="26"/>
        </w:rPr>
        <w:t>тыс. руб.), п</w:t>
      </w:r>
      <w:r w:rsidR="00BC377B" w:rsidRPr="00674A37">
        <w:rPr>
          <w:rStyle w:val="FontStyle31"/>
          <w:szCs w:val="26"/>
        </w:rPr>
        <w:t xml:space="preserve">ри утвержденном плане </w:t>
      </w:r>
      <w:r w:rsidR="00152650" w:rsidRPr="00674A37">
        <w:rPr>
          <w:rStyle w:val="FontStyle31"/>
          <w:szCs w:val="26"/>
        </w:rPr>
        <w:t>200 370,3</w:t>
      </w:r>
      <w:r w:rsidR="00BC377B" w:rsidRPr="00674A37">
        <w:rPr>
          <w:rStyle w:val="FontStyle31"/>
          <w:szCs w:val="26"/>
        </w:rPr>
        <w:t xml:space="preserve"> тыс. руб., </w:t>
      </w:r>
      <w:r w:rsidR="00BC377B" w:rsidRPr="00674A37">
        <w:rPr>
          <w:rStyle w:val="FontStyle28"/>
          <w:bCs/>
          <w:sz w:val="26"/>
          <w:szCs w:val="26"/>
        </w:rPr>
        <w:t>бюджетам сельских поселений на 101,8%</w:t>
      </w:r>
      <w:r w:rsidR="00BC377B" w:rsidRPr="00674A37">
        <w:rPr>
          <w:rStyle w:val="FontStyle28"/>
          <w:bCs/>
        </w:rPr>
        <w:t xml:space="preserve"> - </w:t>
      </w:r>
      <w:r w:rsidR="00BC377B" w:rsidRPr="00674A37">
        <w:rPr>
          <w:rStyle w:val="FontStyle31"/>
          <w:szCs w:val="26"/>
        </w:rPr>
        <w:t xml:space="preserve">исполнено в сумме </w:t>
      </w:r>
      <w:r w:rsidR="00152650" w:rsidRPr="00674A37">
        <w:rPr>
          <w:rStyle w:val="FontStyle31"/>
          <w:szCs w:val="26"/>
        </w:rPr>
        <w:t xml:space="preserve">124 803,1 тыс. руб., </w:t>
      </w:r>
      <w:r w:rsidR="00152650" w:rsidRPr="00674A37">
        <w:rPr>
          <w:rStyle w:val="FontStyle29"/>
          <w:b/>
          <w:szCs w:val="26"/>
        </w:rPr>
        <w:t xml:space="preserve"> </w:t>
      </w:r>
      <w:r w:rsidR="00152650" w:rsidRPr="00674A37">
        <w:rPr>
          <w:rStyle w:val="FontStyle29"/>
          <w:szCs w:val="26"/>
        </w:rPr>
        <w:t xml:space="preserve">(против показателя за 2015 год в сумме </w:t>
      </w:r>
      <w:r w:rsidR="00152650" w:rsidRPr="00674A37">
        <w:rPr>
          <w:rStyle w:val="FontStyle31"/>
          <w:szCs w:val="26"/>
        </w:rPr>
        <w:t xml:space="preserve">103 951,7 </w:t>
      </w:r>
      <w:r w:rsidR="00152650" w:rsidRPr="00674A37">
        <w:rPr>
          <w:rStyle w:val="FontStyle29"/>
          <w:szCs w:val="26"/>
        </w:rPr>
        <w:t xml:space="preserve">тыс. руб.), </w:t>
      </w:r>
      <w:r w:rsidR="00BC377B" w:rsidRPr="00674A37">
        <w:rPr>
          <w:rStyle w:val="FontStyle31"/>
          <w:szCs w:val="26"/>
        </w:rPr>
        <w:t xml:space="preserve">при утвержденном плане </w:t>
      </w:r>
      <w:r w:rsidR="00152650" w:rsidRPr="00674A37">
        <w:rPr>
          <w:rStyle w:val="FontStyle31"/>
          <w:szCs w:val="26"/>
        </w:rPr>
        <w:t>122 577,6</w:t>
      </w:r>
      <w:r w:rsidR="00BC377B" w:rsidRPr="00674A37">
        <w:rPr>
          <w:rStyle w:val="FontStyle31"/>
          <w:szCs w:val="26"/>
        </w:rPr>
        <w:t xml:space="preserve"> тыс. руб.</w:t>
      </w:r>
      <w:r w:rsidR="00152650" w:rsidRPr="00674A37">
        <w:rPr>
          <w:rStyle w:val="FontStyle31"/>
          <w:szCs w:val="26"/>
        </w:rPr>
        <w:t xml:space="preserve">, </w:t>
      </w:r>
      <w:r w:rsidR="00152650" w:rsidRPr="00674A37">
        <w:rPr>
          <w:rStyle w:val="FontStyle31"/>
          <w:b/>
          <w:szCs w:val="26"/>
        </w:rPr>
        <w:t>с ростом к показателям 2015</w:t>
      </w:r>
      <w:r w:rsidR="00BC377B" w:rsidRPr="00674A37">
        <w:rPr>
          <w:rStyle w:val="FontStyle31"/>
          <w:b/>
          <w:szCs w:val="26"/>
        </w:rPr>
        <w:t xml:space="preserve"> года в целом на </w:t>
      </w:r>
      <w:r w:rsidR="00152650" w:rsidRPr="00674A37">
        <w:rPr>
          <w:rStyle w:val="FontStyle31"/>
          <w:b/>
          <w:szCs w:val="26"/>
        </w:rPr>
        <w:t>49 830,5</w:t>
      </w:r>
      <w:r w:rsidR="000C770A" w:rsidRPr="00674A37">
        <w:rPr>
          <w:rStyle w:val="FontStyle31"/>
          <w:b/>
          <w:szCs w:val="26"/>
        </w:rPr>
        <w:t xml:space="preserve"> </w:t>
      </w:r>
      <w:r w:rsidR="00BC377B" w:rsidRPr="00674A37">
        <w:rPr>
          <w:rStyle w:val="FontStyle31"/>
          <w:b/>
          <w:szCs w:val="26"/>
        </w:rPr>
        <w:t xml:space="preserve">тыс. руб. или </w:t>
      </w:r>
      <w:r w:rsidR="00EF56CE" w:rsidRPr="00674A37">
        <w:rPr>
          <w:rStyle w:val="FontStyle31"/>
          <w:b/>
          <w:szCs w:val="26"/>
        </w:rPr>
        <w:t>17,8</w:t>
      </w:r>
      <w:r w:rsidR="00BC377B" w:rsidRPr="00674A37">
        <w:rPr>
          <w:rStyle w:val="FontStyle31"/>
          <w:b/>
          <w:szCs w:val="26"/>
        </w:rPr>
        <w:t xml:space="preserve">%, в том числе по районному бюджету – на </w:t>
      </w:r>
      <w:r w:rsidR="00EF56CE" w:rsidRPr="00674A37">
        <w:rPr>
          <w:rStyle w:val="FontStyle31"/>
          <w:b/>
          <w:szCs w:val="26"/>
        </w:rPr>
        <w:t>28 968,6</w:t>
      </w:r>
      <w:r w:rsidR="00BC377B" w:rsidRPr="00674A37">
        <w:rPr>
          <w:rStyle w:val="FontStyle31"/>
          <w:b/>
          <w:szCs w:val="26"/>
        </w:rPr>
        <w:t xml:space="preserve"> тыс. руб. или на </w:t>
      </w:r>
      <w:r w:rsidR="00EF56CE" w:rsidRPr="00674A37">
        <w:rPr>
          <w:rStyle w:val="FontStyle31"/>
          <w:b/>
          <w:szCs w:val="26"/>
        </w:rPr>
        <w:t>16,5</w:t>
      </w:r>
      <w:r w:rsidR="00BC377B" w:rsidRPr="00674A37">
        <w:rPr>
          <w:rStyle w:val="FontStyle31"/>
          <w:b/>
          <w:szCs w:val="26"/>
        </w:rPr>
        <w:t xml:space="preserve">% и бюджетам поселений – на </w:t>
      </w:r>
      <w:r w:rsidR="00EF56CE" w:rsidRPr="00674A37">
        <w:rPr>
          <w:rStyle w:val="FontStyle31"/>
          <w:b/>
          <w:szCs w:val="26"/>
        </w:rPr>
        <w:t>20 851,4</w:t>
      </w:r>
      <w:r w:rsidR="000C770A" w:rsidRPr="00674A37">
        <w:rPr>
          <w:rStyle w:val="FontStyle31"/>
          <w:b/>
          <w:szCs w:val="26"/>
        </w:rPr>
        <w:t xml:space="preserve"> тыс. руб. или на </w:t>
      </w:r>
      <w:r w:rsidR="00EF56CE" w:rsidRPr="00674A37">
        <w:rPr>
          <w:rStyle w:val="FontStyle31"/>
          <w:b/>
          <w:szCs w:val="26"/>
        </w:rPr>
        <w:t>20,1</w:t>
      </w:r>
      <w:r w:rsidR="000C770A" w:rsidRPr="00674A37">
        <w:rPr>
          <w:rStyle w:val="FontStyle31"/>
          <w:b/>
          <w:szCs w:val="26"/>
        </w:rPr>
        <w:t>%.</w:t>
      </w:r>
    </w:p>
    <w:p w:rsidR="008E5C13" w:rsidRPr="00674A37" w:rsidRDefault="008E5C13" w:rsidP="008E5C13">
      <w:pPr>
        <w:pStyle w:val="Style5"/>
        <w:widowControl/>
        <w:spacing w:before="77" w:line="317" w:lineRule="exact"/>
        <w:ind w:firstLine="691"/>
        <w:rPr>
          <w:rStyle w:val="FontStyle31"/>
          <w:b/>
          <w:szCs w:val="26"/>
        </w:rPr>
      </w:pPr>
      <w:r w:rsidRPr="00674A37">
        <w:rPr>
          <w:rStyle w:val="FontStyle31"/>
          <w:b/>
        </w:rPr>
        <w:t xml:space="preserve">Динамика поступления </w:t>
      </w:r>
      <w:r w:rsidRPr="00674A37">
        <w:rPr>
          <w:rStyle w:val="FontStyle31"/>
          <w:b/>
          <w:szCs w:val="26"/>
        </w:rPr>
        <w:t>налоговых и неналоговых доходам в бюджеты муниципального образования Успенский район и сельских поселений за период 2015-2016 годов отражена в таблице:</w:t>
      </w:r>
    </w:p>
    <w:p w:rsidR="008E5C13" w:rsidRPr="00674A37" w:rsidRDefault="008E5C13" w:rsidP="008E5C13">
      <w:pPr>
        <w:pStyle w:val="Style5"/>
        <w:widowControl/>
        <w:spacing w:before="77" w:line="317" w:lineRule="exact"/>
        <w:ind w:firstLine="691"/>
        <w:rPr>
          <w:rStyle w:val="FontStyle29"/>
          <w:szCs w:val="26"/>
        </w:rPr>
      </w:pPr>
      <w:r w:rsidRPr="00674A37">
        <w:rPr>
          <w:rStyle w:val="FontStyle29"/>
          <w:szCs w:val="26"/>
        </w:rPr>
        <w:t xml:space="preserve">                                                                                                                  ( тыс. руб.)                                             </w:t>
      </w:r>
    </w:p>
    <w:p w:rsidR="008E5C13" w:rsidRPr="00674A37" w:rsidRDefault="008E5C13" w:rsidP="008E5C13">
      <w:pPr>
        <w:widowControl/>
        <w:spacing w:after="324" w:line="1" w:lineRule="exact"/>
        <w:rPr>
          <w:sz w:val="2"/>
          <w:szCs w:val="2"/>
        </w:rPr>
      </w:pPr>
    </w:p>
    <w:tbl>
      <w:tblPr>
        <w:tblW w:w="9498" w:type="dxa"/>
        <w:tblInd w:w="40" w:type="dxa"/>
        <w:tblLayout w:type="fixed"/>
        <w:tblCellMar>
          <w:left w:w="40" w:type="dxa"/>
          <w:right w:w="40" w:type="dxa"/>
        </w:tblCellMar>
        <w:tblLook w:val="0000"/>
      </w:tblPr>
      <w:tblGrid>
        <w:gridCol w:w="396"/>
        <w:gridCol w:w="7"/>
        <w:gridCol w:w="4134"/>
        <w:gridCol w:w="1559"/>
        <w:gridCol w:w="1701"/>
        <w:gridCol w:w="1701"/>
      </w:tblGrid>
      <w:tr w:rsidR="008E5C13" w:rsidRPr="00674A37" w:rsidTr="00485D2C">
        <w:tblPrEx>
          <w:tblCellMar>
            <w:top w:w="0" w:type="dxa"/>
            <w:bottom w:w="0" w:type="dxa"/>
          </w:tblCellMar>
        </w:tblPrEx>
        <w:tc>
          <w:tcPr>
            <w:tcW w:w="4537" w:type="dxa"/>
            <w:gridSpan w:val="3"/>
            <w:tcBorders>
              <w:top w:val="single" w:sz="6" w:space="0" w:color="auto"/>
              <w:left w:val="single" w:sz="6" w:space="0" w:color="auto"/>
              <w:bottom w:val="single" w:sz="6" w:space="0" w:color="auto"/>
              <w:right w:val="single" w:sz="6" w:space="0" w:color="auto"/>
            </w:tcBorders>
          </w:tcPr>
          <w:p w:rsidR="008E5C13" w:rsidRPr="00674A37" w:rsidRDefault="008E5C13" w:rsidP="008E5C13">
            <w:pPr>
              <w:pStyle w:val="Style12"/>
              <w:widowControl/>
              <w:jc w:val="center"/>
              <w:rPr>
                <w:sz w:val="28"/>
                <w:szCs w:val="28"/>
              </w:rPr>
            </w:pPr>
          </w:p>
          <w:p w:rsidR="008E5C13" w:rsidRPr="00674A37" w:rsidRDefault="008E5C13" w:rsidP="008E5C13">
            <w:pPr>
              <w:pStyle w:val="Style12"/>
              <w:widowControl/>
              <w:jc w:val="center"/>
              <w:rPr>
                <w:sz w:val="28"/>
                <w:szCs w:val="28"/>
              </w:rPr>
            </w:pPr>
          </w:p>
          <w:p w:rsidR="008E5C13" w:rsidRPr="00674A37" w:rsidRDefault="008E5C13" w:rsidP="008E5C13">
            <w:pPr>
              <w:pStyle w:val="Style12"/>
              <w:widowControl/>
              <w:jc w:val="center"/>
              <w:rPr>
                <w:sz w:val="28"/>
                <w:szCs w:val="28"/>
              </w:rPr>
            </w:pPr>
            <w:r w:rsidRPr="00674A37">
              <w:rPr>
                <w:sz w:val="28"/>
                <w:szCs w:val="28"/>
              </w:rPr>
              <w:t>Наименование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9"/>
              <w:widowControl/>
              <w:spacing w:line="324" w:lineRule="exact"/>
              <w:rPr>
                <w:rStyle w:val="FontStyle29"/>
                <w:szCs w:val="26"/>
              </w:rPr>
            </w:pPr>
            <w:r w:rsidRPr="00674A37">
              <w:rPr>
                <w:rStyle w:val="FontStyle29"/>
                <w:szCs w:val="26"/>
              </w:rPr>
              <w:t>Исполнено за 2015 г.</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9"/>
              <w:widowControl/>
              <w:spacing w:line="324" w:lineRule="exact"/>
              <w:rPr>
                <w:rStyle w:val="FontStyle29"/>
                <w:szCs w:val="26"/>
              </w:rPr>
            </w:pPr>
            <w:r w:rsidRPr="00674A37">
              <w:rPr>
                <w:rStyle w:val="FontStyle29"/>
                <w:szCs w:val="26"/>
              </w:rPr>
              <w:t>Исполнено за 2016 год</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8E5C13" w:rsidP="008E5C13">
            <w:pPr>
              <w:pStyle w:val="Style9"/>
              <w:widowControl/>
              <w:spacing w:line="324" w:lineRule="exact"/>
              <w:rPr>
                <w:rStyle w:val="FontStyle29"/>
                <w:szCs w:val="26"/>
              </w:rPr>
            </w:pPr>
            <w:r w:rsidRPr="00674A37">
              <w:rPr>
                <w:rStyle w:val="FontStyle29"/>
                <w:szCs w:val="26"/>
              </w:rPr>
              <w:t>Соотношение показателя за 2016 год к показателю за 2015 год, в %</w:t>
            </w:r>
          </w:p>
        </w:tc>
      </w:tr>
      <w:tr w:rsidR="008E5C13" w:rsidRPr="00674A37" w:rsidTr="00485D2C">
        <w:tblPrEx>
          <w:tblCellMar>
            <w:top w:w="0" w:type="dxa"/>
            <w:bottom w:w="0" w:type="dxa"/>
          </w:tblCellMar>
        </w:tblPrEx>
        <w:trPr>
          <w:trHeight w:val="565"/>
        </w:trPr>
        <w:tc>
          <w:tcPr>
            <w:tcW w:w="396"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2"/>
              <w:widowControl/>
              <w:rPr>
                <w:rStyle w:val="FontStyle29"/>
                <w:szCs w:val="26"/>
              </w:rPr>
            </w:pPr>
            <w:r w:rsidRPr="00674A37">
              <w:rPr>
                <w:rStyle w:val="FontStyle29"/>
                <w:szCs w:val="26"/>
              </w:rPr>
              <w:t>1</w:t>
            </w:r>
          </w:p>
        </w:tc>
        <w:tc>
          <w:tcPr>
            <w:tcW w:w="4141"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9"/>
              <w:widowControl/>
              <w:spacing w:line="324" w:lineRule="exact"/>
              <w:jc w:val="left"/>
              <w:rPr>
                <w:rStyle w:val="FontStyle29"/>
                <w:szCs w:val="26"/>
              </w:rPr>
            </w:pPr>
            <w:r w:rsidRPr="00674A37">
              <w:rPr>
                <w:rStyle w:val="FontStyle29"/>
                <w:szCs w:val="26"/>
              </w:rPr>
              <w:t>Убеженское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485D2C">
            <w:pPr>
              <w:pStyle w:val="Style16"/>
              <w:widowControl/>
              <w:spacing w:line="240" w:lineRule="auto"/>
              <w:jc w:val="center"/>
              <w:rPr>
                <w:rStyle w:val="FontStyle29"/>
                <w:szCs w:val="26"/>
              </w:rPr>
            </w:pPr>
            <w:r w:rsidRPr="00674A37">
              <w:rPr>
                <w:rStyle w:val="FontStyle29"/>
                <w:szCs w:val="26"/>
              </w:rPr>
              <w:t>6 923,7</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485D2C">
            <w:pPr>
              <w:pStyle w:val="Style16"/>
              <w:widowControl/>
              <w:spacing w:line="240" w:lineRule="auto"/>
              <w:jc w:val="center"/>
              <w:rPr>
                <w:rStyle w:val="FontStyle29"/>
                <w:szCs w:val="26"/>
              </w:rPr>
            </w:pPr>
            <w:r w:rsidRPr="00674A37">
              <w:rPr>
                <w:rStyle w:val="FontStyle29"/>
                <w:szCs w:val="26"/>
              </w:rPr>
              <w:t>10 787,0</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485D2C">
            <w:pPr>
              <w:pStyle w:val="Style16"/>
              <w:widowControl/>
              <w:spacing w:line="240" w:lineRule="auto"/>
              <w:jc w:val="center"/>
              <w:rPr>
                <w:rStyle w:val="FontStyle29"/>
                <w:szCs w:val="26"/>
              </w:rPr>
            </w:pPr>
            <w:r w:rsidRPr="00674A37">
              <w:rPr>
                <w:rStyle w:val="FontStyle29"/>
                <w:szCs w:val="26"/>
              </w:rPr>
              <w:t>155,8</w:t>
            </w:r>
          </w:p>
        </w:tc>
      </w:tr>
      <w:tr w:rsidR="008E5C13" w:rsidRPr="00674A37" w:rsidTr="00485D2C">
        <w:tblPrEx>
          <w:tblCellMar>
            <w:top w:w="0" w:type="dxa"/>
            <w:bottom w:w="0" w:type="dxa"/>
          </w:tblCellMar>
        </w:tblPrEx>
        <w:trPr>
          <w:trHeight w:val="622"/>
        </w:trPr>
        <w:tc>
          <w:tcPr>
            <w:tcW w:w="396"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2"/>
              <w:widowControl/>
              <w:rPr>
                <w:rStyle w:val="FontStyle29"/>
                <w:szCs w:val="26"/>
              </w:rPr>
            </w:pPr>
            <w:r w:rsidRPr="00674A37">
              <w:rPr>
                <w:rStyle w:val="FontStyle29"/>
                <w:szCs w:val="26"/>
              </w:rPr>
              <w:t>2</w:t>
            </w:r>
          </w:p>
        </w:tc>
        <w:tc>
          <w:tcPr>
            <w:tcW w:w="4141"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9"/>
              <w:widowControl/>
              <w:spacing w:line="324" w:lineRule="exact"/>
              <w:jc w:val="left"/>
              <w:rPr>
                <w:rStyle w:val="FontStyle29"/>
                <w:szCs w:val="26"/>
              </w:rPr>
            </w:pPr>
            <w:r w:rsidRPr="00674A37">
              <w:rPr>
                <w:rStyle w:val="FontStyle29"/>
                <w:szCs w:val="26"/>
              </w:rPr>
              <w:t>Веселовское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3 767,7</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5 330,2</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141,5</w:t>
            </w:r>
          </w:p>
        </w:tc>
      </w:tr>
      <w:tr w:rsidR="008E5C13" w:rsidRPr="00674A37" w:rsidTr="00485D2C">
        <w:tblPrEx>
          <w:tblCellMar>
            <w:top w:w="0" w:type="dxa"/>
            <w:bottom w:w="0" w:type="dxa"/>
          </w:tblCellMar>
        </w:tblPrEx>
        <w:trPr>
          <w:trHeight w:val="558"/>
        </w:trPr>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2"/>
              <w:widowControl/>
              <w:rPr>
                <w:rStyle w:val="FontStyle29"/>
                <w:szCs w:val="26"/>
              </w:rPr>
            </w:pPr>
            <w:r w:rsidRPr="00674A37">
              <w:rPr>
                <w:rStyle w:val="FontStyle29"/>
                <w:szCs w:val="26"/>
              </w:rPr>
              <w:t>3</w:t>
            </w: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6"/>
              <w:widowControl/>
              <w:spacing w:line="317" w:lineRule="exact"/>
              <w:rPr>
                <w:rStyle w:val="FontStyle29"/>
                <w:szCs w:val="26"/>
              </w:rPr>
            </w:pPr>
            <w:r w:rsidRPr="00674A37">
              <w:rPr>
                <w:rStyle w:val="FontStyle29"/>
                <w:szCs w:val="26"/>
              </w:rPr>
              <w:t>Кургоковское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1 027,5</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1 308,7</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127,4</w:t>
            </w:r>
          </w:p>
        </w:tc>
      </w:tr>
      <w:tr w:rsidR="008E5C13" w:rsidRPr="00674A37" w:rsidTr="00485D2C">
        <w:tblPrEx>
          <w:tblCellMar>
            <w:top w:w="0" w:type="dxa"/>
            <w:bottom w:w="0" w:type="dxa"/>
          </w:tblCellMar>
        </w:tblPrEx>
        <w:trPr>
          <w:trHeight w:val="554"/>
        </w:trPr>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2"/>
              <w:widowControl/>
              <w:rPr>
                <w:rStyle w:val="FontStyle29"/>
                <w:szCs w:val="26"/>
              </w:rPr>
            </w:pPr>
            <w:r w:rsidRPr="00674A37">
              <w:rPr>
                <w:rStyle w:val="FontStyle29"/>
                <w:szCs w:val="26"/>
              </w:rPr>
              <w:t>4</w:t>
            </w: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6"/>
              <w:widowControl/>
              <w:spacing w:line="317" w:lineRule="exact"/>
              <w:rPr>
                <w:rStyle w:val="FontStyle29"/>
                <w:szCs w:val="26"/>
              </w:rPr>
            </w:pPr>
            <w:r w:rsidRPr="00674A37">
              <w:rPr>
                <w:rStyle w:val="FontStyle29"/>
                <w:szCs w:val="26"/>
              </w:rPr>
              <w:t>Коноковское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16 965,0</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21 308,9</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125,6</w:t>
            </w:r>
          </w:p>
        </w:tc>
      </w:tr>
      <w:tr w:rsidR="008E5C13" w:rsidRPr="00674A37" w:rsidTr="00485D2C">
        <w:tblPrEx>
          <w:tblCellMar>
            <w:top w:w="0" w:type="dxa"/>
            <w:bottom w:w="0" w:type="dxa"/>
          </w:tblCellMar>
        </w:tblPrEx>
        <w:trPr>
          <w:trHeight w:val="548"/>
        </w:trPr>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2"/>
              <w:widowControl/>
              <w:rPr>
                <w:rStyle w:val="FontStyle29"/>
                <w:szCs w:val="26"/>
              </w:rPr>
            </w:pPr>
            <w:r w:rsidRPr="00674A37">
              <w:rPr>
                <w:rStyle w:val="FontStyle29"/>
                <w:szCs w:val="26"/>
              </w:rPr>
              <w:t>5</w:t>
            </w: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6"/>
              <w:widowControl/>
              <w:spacing w:line="317" w:lineRule="exact"/>
              <w:rPr>
                <w:rStyle w:val="FontStyle29"/>
                <w:szCs w:val="26"/>
              </w:rPr>
            </w:pPr>
            <w:r w:rsidRPr="00674A37">
              <w:rPr>
                <w:rStyle w:val="FontStyle29"/>
                <w:szCs w:val="26"/>
              </w:rPr>
              <w:t>Николаевское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4 855,3</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5 981,6</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123,2</w:t>
            </w:r>
          </w:p>
        </w:tc>
      </w:tr>
      <w:tr w:rsidR="008E5C13" w:rsidRPr="00674A37" w:rsidTr="00485D2C">
        <w:tblPrEx>
          <w:tblCellMar>
            <w:top w:w="0" w:type="dxa"/>
            <w:bottom w:w="0" w:type="dxa"/>
          </w:tblCellMar>
        </w:tblPrEx>
        <w:trPr>
          <w:trHeight w:val="556"/>
        </w:trPr>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2"/>
              <w:widowControl/>
              <w:rPr>
                <w:rStyle w:val="FontStyle29"/>
                <w:szCs w:val="26"/>
              </w:rPr>
            </w:pPr>
            <w:r w:rsidRPr="00674A37">
              <w:rPr>
                <w:rStyle w:val="FontStyle29"/>
                <w:szCs w:val="26"/>
              </w:rPr>
              <w:t>6</w:t>
            </w: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6"/>
              <w:widowControl/>
              <w:spacing w:line="317" w:lineRule="exact"/>
              <w:rPr>
                <w:rStyle w:val="FontStyle29"/>
                <w:szCs w:val="26"/>
              </w:rPr>
            </w:pPr>
            <w:r w:rsidRPr="00674A37">
              <w:rPr>
                <w:rStyle w:val="FontStyle29"/>
                <w:szCs w:val="26"/>
              </w:rPr>
              <w:t>Маламинское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4 814,7</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5 665,3</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117,7</w:t>
            </w:r>
          </w:p>
        </w:tc>
      </w:tr>
      <w:tr w:rsidR="008E5C13" w:rsidRPr="00674A37" w:rsidTr="00485D2C">
        <w:tblPrEx>
          <w:tblCellMar>
            <w:top w:w="0" w:type="dxa"/>
            <w:bottom w:w="0" w:type="dxa"/>
          </w:tblCellMar>
        </w:tblPrEx>
        <w:trPr>
          <w:trHeight w:val="550"/>
        </w:trPr>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2"/>
              <w:widowControl/>
              <w:rPr>
                <w:rStyle w:val="FontStyle29"/>
                <w:szCs w:val="26"/>
              </w:rPr>
            </w:pPr>
            <w:r w:rsidRPr="00674A37">
              <w:rPr>
                <w:rStyle w:val="FontStyle29"/>
                <w:szCs w:val="26"/>
              </w:rPr>
              <w:t>7</w:t>
            </w: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6"/>
              <w:widowControl/>
              <w:spacing w:line="317" w:lineRule="exact"/>
              <w:rPr>
                <w:rStyle w:val="FontStyle29"/>
                <w:szCs w:val="26"/>
              </w:rPr>
            </w:pPr>
            <w:r w:rsidRPr="00674A37">
              <w:rPr>
                <w:rStyle w:val="FontStyle29"/>
                <w:szCs w:val="26"/>
              </w:rPr>
              <w:t>Успенское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43 497,3</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50 994,0</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117,2</w:t>
            </w:r>
          </w:p>
        </w:tc>
      </w:tr>
      <w:tr w:rsidR="008E5C13" w:rsidRPr="00674A37" w:rsidTr="00485D2C">
        <w:tblPrEx>
          <w:tblCellMar>
            <w:top w:w="0" w:type="dxa"/>
            <w:bottom w:w="0" w:type="dxa"/>
          </w:tblCellMar>
        </w:tblPrEx>
        <w:trPr>
          <w:trHeight w:val="558"/>
        </w:trPr>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2"/>
              <w:widowControl/>
              <w:rPr>
                <w:rStyle w:val="FontStyle29"/>
                <w:szCs w:val="26"/>
              </w:rPr>
            </w:pPr>
            <w:r w:rsidRPr="00674A37">
              <w:rPr>
                <w:rStyle w:val="FontStyle29"/>
                <w:szCs w:val="26"/>
              </w:rPr>
              <w:t>8</w:t>
            </w: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6"/>
              <w:widowControl/>
              <w:spacing w:line="317" w:lineRule="exact"/>
              <w:rPr>
                <w:rStyle w:val="FontStyle29"/>
                <w:szCs w:val="26"/>
              </w:rPr>
            </w:pPr>
            <w:r w:rsidRPr="00674A37">
              <w:rPr>
                <w:rStyle w:val="FontStyle29"/>
                <w:szCs w:val="26"/>
              </w:rPr>
              <w:t>Урупское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4 017,3</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4 474,3</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6"/>
              <w:widowControl/>
              <w:spacing w:line="240" w:lineRule="auto"/>
              <w:jc w:val="center"/>
              <w:rPr>
                <w:rStyle w:val="FontStyle29"/>
                <w:szCs w:val="26"/>
              </w:rPr>
            </w:pPr>
            <w:r w:rsidRPr="00674A37">
              <w:rPr>
                <w:rStyle w:val="FontStyle29"/>
                <w:szCs w:val="26"/>
              </w:rPr>
              <w:t>111,4</w:t>
            </w:r>
          </w:p>
        </w:tc>
      </w:tr>
      <w:tr w:rsidR="008E5C13" w:rsidRPr="00674A37" w:rsidTr="00485D2C">
        <w:tblPrEx>
          <w:tblCellMar>
            <w:top w:w="0" w:type="dxa"/>
            <w:bottom w:w="0" w:type="dxa"/>
          </w:tblCellMar>
        </w:tblPrEx>
        <w:trPr>
          <w:trHeight w:val="552"/>
        </w:trPr>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rPr>
                <w:rStyle w:val="FontStyle29"/>
                <w:szCs w:val="26"/>
              </w:rPr>
            </w:pPr>
            <w:r w:rsidRPr="00674A37">
              <w:rPr>
                <w:rStyle w:val="FontStyle29"/>
                <w:szCs w:val="26"/>
              </w:rPr>
              <w:t>9</w:t>
            </w: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ind w:left="7" w:hanging="7"/>
              <w:rPr>
                <w:rStyle w:val="FontStyle29"/>
                <w:szCs w:val="26"/>
              </w:rPr>
            </w:pPr>
            <w:r w:rsidRPr="00674A37">
              <w:rPr>
                <w:rStyle w:val="FontStyle29"/>
                <w:szCs w:val="26"/>
              </w:rPr>
              <w:t>Трехсельское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szCs w:val="26"/>
              </w:rPr>
            </w:pPr>
            <w:r w:rsidRPr="00674A37">
              <w:rPr>
                <w:rStyle w:val="FontStyle29"/>
                <w:szCs w:val="26"/>
              </w:rPr>
              <w:t>5 336,1</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szCs w:val="26"/>
              </w:rPr>
            </w:pPr>
            <w:r w:rsidRPr="00674A37">
              <w:rPr>
                <w:rStyle w:val="FontStyle29"/>
                <w:szCs w:val="26"/>
              </w:rPr>
              <w:t>6 807,4</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szCs w:val="26"/>
              </w:rPr>
            </w:pPr>
            <w:r w:rsidRPr="00674A37">
              <w:rPr>
                <w:rStyle w:val="FontStyle29"/>
                <w:szCs w:val="26"/>
              </w:rPr>
              <w:t>103,2</w:t>
            </w:r>
          </w:p>
        </w:tc>
      </w:tr>
      <w:tr w:rsidR="008E5C13" w:rsidRPr="00674A37" w:rsidTr="00485D2C">
        <w:tblPrEx>
          <w:tblCellMar>
            <w:top w:w="0" w:type="dxa"/>
            <w:bottom w:w="0" w:type="dxa"/>
          </w:tblCellMar>
        </w:tblPrEx>
        <w:trPr>
          <w:trHeight w:val="559"/>
        </w:trPr>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rPr>
                <w:rStyle w:val="FontStyle29"/>
                <w:szCs w:val="26"/>
              </w:rPr>
            </w:pPr>
            <w:r w:rsidRPr="00674A37">
              <w:rPr>
                <w:rStyle w:val="FontStyle29"/>
                <w:szCs w:val="26"/>
              </w:rPr>
              <w:lastRenderedPageBreak/>
              <w:t>10</w:t>
            </w: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ind w:left="7" w:hanging="7"/>
              <w:rPr>
                <w:rStyle w:val="FontStyle29"/>
                <w:szCs w:val="26"/>
              </w:rPr>
            </w:pPr>
            <w:r w:rsidRPr="00674A37">
              <w:rPr>
                <w:rStyle w:val="FontStyle29"/>
              </w:rPr>
              <w:t>Вольненское сельское поселение</w:t>
            </w:r>
            <w:r w:rsidRPr="00674A37">
              <w:rPr>
                <w:rStyle w:val="FontStyle29"/>
                <w:szCs w:val="26"/>
              </w:rPr>
              <w:t xml:space="preserve"> </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szCs w:val="26"/>
              </w:rPr>
            </w:pPr>
            <w:r w:rsidRPr="00674A37">
              <w:rPr>
                <w:rStyle w:val="FontStyle29"/>
                <w:szCs w:val="26"/>
              </w:rPr>
              <w:t>12 747,0</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szCs w:val="26"/>
              </w:rPr>
            </w:pPr>
            <w:r w:rsidRPr="00674A37">
              <w:rPr>
                <w:rStyle w:val="FontStyle29"/>
                <w:szCs w:val="26"/>
              </w:rPr>
              <w:t>12 145,8</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szCs w:val="26"/>
              </w:rPr>
            </w:pPr>
            <w:r w:rsidRPr="00674A37">
              <w:rPr>
                <w:rStyle w:val="FontStyle29"/>
                <w:szCs w:val="26"/>
              </w:rPr>
              <w:t>95,3</w:t>
            </w:r>
          </w:p>
        </w:tc>
      </w:tr>
      <w:tr w:rsidR="008E5C13" w:rsidRPr="00674A37" w:rsidTr="00485D2C">
        <w:tblPrEx>
          <w:tblCellMar>
            <w:top w:w="0" w:type="dxa"/>
            <w:bottom w:w="0" w:type="dxa"/>
          </w:tblCellMar>
        </w:tblPrEx>
        <w:trPr>
          <w:trHeight w:val="539"/>
        </w:trPr>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rPr>
                <w:rStyle w:val="FontStyle29"/>
                <w:szCs w:val="26"/>
              </w:rPr>
            </w:pP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rPr>
                <w:rStyle w:val="FontStyle29"/>
                <w:b/>
                <w:szCs w:val="26"/>
              </w:rPr>
            </w:pPr>
            <w:r w:rsidRPr="00674A37">
              <w:rPr>
                <w:rStyle w:val="FontStyle29"/>
                <w:b/>
                <w:szCs w:val="26"/>
              </w:rPr>
              <w:t>Свод по  сельским поселениям</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b/>
                <w:szCs w:val="26"/>
              </w:rPr>
            </w:pPr>
            <w:r w:rsidRPr="00674A37">
              <w:rPr>
                <w:rStyle w:val="FontStyle29"/>
                <w:b/>
                <w:szCs w:val="26"/>
              </w:rPr>
              <w:t>103 951,7</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b/>
                <w:szCs w:val="26"/>
              </w:rPr>
            </w:pPr>
            <w:r w:rsidRPr="00674A37">
              <w:rPr>
                <w:rStyle w:val="FontStyle29"/>
                <w:b/>
                <w:szCs w:val="26"/>
              </w:rPr>
              <w:t>124 803,1</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b/>
                <w:szCs w:val="26"/>
              </w:rPr>
            </w:pPr>
            <w:r w:rsidRPr="00674A37">
              <w:rPr>
                <w:rStyle w:val="FontStyle29"/>
                <w:b/>
                <w:szCs w:val="26"/>
              </w:rPr>
              <w:t>120,1</w:t>
            </w:r>
          </w:p>
        </w:tc>
      </w:tr>
      <w:tr w:rsidR="008E5C13" w:rsidRPr="00674A37" w:rsidTr="00485D2C">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rPr>
                <w:rStyle w:val="FontStyle29"/>
                <w:szCs w:val="26"/>
              </w:rPr>
            </w:pP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rPr>
                <w:rStyle w:val="FontStyle29"/>
                <w:szCs w:val="26"/>
              </w:rPr>
            </w:pPr>
            <w:r w:rsidRPr="00674A37">
              <w:rPr>
                <w:rStyle w:val="FontStyle29"/>
                <w:szCs w:val="26"/>
              </w:rPr>
              <w:t>Справочно:</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jc w:val="center"/>
              <w:rPr>
                <w:rStyle w:val="FontStyle29"/>
                <w:szCs w:val="26"/>
              </w:rPr>
            </w:pP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jc w:val="center"/>
              <w:rPr>
                <w:rStyle w:val="FontStyle29"/>
                <w:szCs w:val="26"/>
              </w:rPr>
            </w:pP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jc w:val="center"/>
              <w:rPr>
                <w:rStyle w:val="FontStyle29"/>
                <w:szCs w:val="26"/>
              </w:rPr>
            </w:pPr>
          </w:p>
        </w:tc>
      </w:tr>
      <w:tr w:rsidR="008E5C13" w:rsidRPr="00674A37" w:rsidTr="00485D2C">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rPr>
                <w:rStyle w:val="FontStyle29"/>
                <w:szCs w:val="26"/>
              </w:rPr>
            </w:pPr>
          </w:p>
        </w:tc>
        <w:tc>
          <w:tcPr>
            <w:tcW w:w="4134" w:type="dxa"/>
            <w:tcBorders>
              <w:top w:val="single" w:sz="6" w:space="0" w:color="auto"/>
              <w:left w:val="single" w:sz="6" w:space="0" w:color="auto"/>
              <w:bottom w:val="single" w:sz="6" w:space="0" w:color="auto"/>
              <w:right w:val="single" w:sz="6" w:space="0" w:color="auto"/>
            </w:tcBorders>
          </w:tcPr>
          <w:p w:rsidR="008E5C13" w:rsidRPr="00674A37" w:rsidRDefault="008E5C13" w:rsidP="00995D5F">
            <w:pPr>
              <w:pStyle w:val="Style13"/>
              <w:widowControl/>
              <w:spacing w:line="240" w:lineRule="auto"/>
              <w:rPr>
                <w:rStyle w:val="FontStyle29"/>
                <w:szCs w:val="26"/>
              </w:rPr>
            </w:pPr>
            <w:r w:rsidRPr="00674A37">
              <w:rPr>
                <w:rStyle w:val="FontStyle29"/>
                <w:szCs w:val="26"/>
              </w:rPr>
              <w:t>Муниципальное образование Успенский район</w:t>
            </w:r>
          </w:p>
        </w:tc>
        <w:tc>
          <w:tcPr>
            <w:tcW w:w="1559"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szCs w:val="26"/>
              </w:rPr>
            </w:pPr>
            <w:r w:rsidRPr="00674A37">
              <w:rPr>
                <w:rStyle w:val="FontStyle29"/>
                <w:szCs w:val="26"/>
              </w:rPr>
              <w:t>176 021,0</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szCs w:val="26"/>
              </w:rPr>
            </w:pPr>
            <w:r w:rsidRPr="00674A37">
              <w:rPr>
                <w:rStyle w:val="FontStyle29"/>
                <w:szCs w:val="26"/>
              </w:rPr>
              <w:t>204 989,6</w:t>
            </w:r>
          </w:p>
        </w:tc>
        <w:tc>
          <w:tcPr>
            <w:tcW w:w="1701" w:type="dxa"/>
            <w:tcBorders>
              <w:top w:val="single" w:sz="6" w:space="0" w:color="auto"/>
              <w:left w:val="single" w:sz="6" w:space="0" w:color="auto"/>
              <w:bottom w:val="single" w:sz="6" w:space="0" w:color="auto"/>
              <w:right w:val="single" w:sz="6" w:space="0" w:color="auto"/>
            </w:tcBorders>
          </w:tcPr>
          <w:p w:rsidR="008E5C13" w:rsidRPr="00674A37" w:rsidRDefault="00995D5F" w:rsidP="00995D5F">
            <w:pPr>
              <w:pStyle w:val="Style13"/>
              <w:widowControl/>
              <w:spacing w:line="240" w:lineRule="auto"/>
              <w:jc w:val="center"/>
              <w:rPr>
                <w:rStyle w:val="FontStyle29"/>
                <w:szCs w:val="26"/>
              </w:rPr>
            </w:pPr>
            <w:r w:rsidRPr="00674A37">
              <w:rPr>
                <w:rStyle w:val="FontStyle29"/>
                <w:szCs w:val="26"/>
              </w:rPr>
              <w:t>116,5</w:t>
            </w:r>
          </w:p>
        </w:tc>
      </w:tr>
      <w:tr w:rsidR="00995D5F" w:rsidRPr="00674A37" w:rsidTr="00485D2C">
        <w:tblPrEx>
          <w:tblCellMar>
            <w:top w:w="0" w:type="dxa"/>
            <w:bottom w:w="0" w:type="dxa"/>
          </w:tblCellMar>
        </w:tblPrEx>
        <w:trPr>
          <w:trHeight w:val="476"/>
        </w:trPr>
        <w:tc>
          <w:tcPr>
            <w:tcW w:w="403" w:type="dxa"/>
            <w:gridSpan w:val="2"/>
            <w:tcBorders>
              <w:top w:val="single" w:sz="6" w:space="0" w:color="auto"/>
              <w:left w:val="single" w:sz="6" w:space="0" w:color="auto"/>
              <w:bottom w:val="single" w:sz="6" w:space="0" w:color="auto"/>
              <w:right w:val="single" w:sz="6" w:space="0" w:color="auto"/>
            </w:tcBorders>
          </w:tcPr>
          <w:p w:rsidR="00995D5F" w:rsidRPr="00674A37" w:rsidRDefault="00995D5F" w:rsidP="00995D5F">
            <w:pPr>
              <w:pStyle w:val="Style13"/>
              <w:widowControl/>
              <w:spacing w:line="240" w:lineRule="auto"/>
              <w:rPr>
                <w:rStyle w:val="FontStyle29"/>
                <w:szCs w:val="26"/>
              </w:rPr>
            </w:pPr>
          </w:p>
        </w:tc>
        <w:tc>
          <w:tcPr>
            <w:tcW w:w="4134" w:type="dxa"/>
            <w:tcBorders>
              <w:top w:val="single" w:sz="6" w:space="0" w:color="auto"/>
              <w:left w:val="single" w:sz="6" w:space="0" w:color="auto"/>
              <w:bottom w:val="single" w:sz="6" w:space="0" w:color="auto"/>
              <w:right w:val="single" w:sz="6" w:space="0" w:color="auto"/>
            </w:tcBorders>
          </w:tcPr>
          <w:p w:rsidR="00995D5F" w:rsidRPr="00674A37" w:rsidRDefault="00995D5F" w:rsidP="00995D5F">
            <w:pPr>
              <w:pStyle w:val="Style13"/>
              <w:widowControl/>
              <w:spacing w:line="240" w:lineRule="auto"/>
              <w:rPr>
                <w:rStyle w:val="FontStyle29"/>
                <w:szCs w:val="26"/>
              </w:rPr>
            </w:pPr>
            <w:r w:rsidRPr="00674A37">
              <w:rPr>
                <w:rStyle w:val="FontStyle29"/>
                <w:szCs w:val="26"/>
              </w:rPr>
              <w:t>Всего по муниципальному району</w:t>
            </w:r>
          </w:p>
        </w:tc>
        <w:tc>
          <w:tcPr>
            <w:tcW w:w="1559" w:type="dxa"/>
            <w:tcBorders>
              <w:top w:val="single" w:sz="6" w:space="0" w:color="auto"/>
              <w:left w:val="single" w:sz="6" w:space="0" w:color="auto"/>
              <w:bottom w:val="single" w:sz="6" w:space="0" w:color="auto"/>
              <w:right w:val="single" w:sz="6" w:space="0" w:color="auto"/>
            </w:tcBorders>
          </w:tcPr>
          <w:p w:rsidR="00995D5F" w:rsidRPr="00674A37" w:rsidRDefault="00485D2C" w:rsidP="00995D5F">
            <w:pPr>
              <w:pStyle w:val="Style13"/>
              <w:widowControl/>
              <w:spacing w:line="240" w:lineRule="auto"/>
              <w:jc w:val="center"/>
              <w:rPr>
                <w:rStyle w:val="FontStyle29"/>
                <w:szCs w:val="26"/>
              </w:rPr>
            </w:pPr>
            <w:r w:rsidRPr="00674A37">
              <w:rPr>
                <w:rStyle w:val="FontStyle29"/>
                <w:szCs w:val="26"/>
              </w:rPr>
              <w:t>279 941,5</w:t>
            </w:r>
          </w:p>
        </w:tc>
        <w:tc>
          <w:tcPr>
            <w:tcW w:w="1701" w:type="dxa"/>
            <w:tcBorders>
              <w:top w:val="single" w:sz="6" w:space="0" w:color="auto"/>
              <w:left w:val="single" w:sz="6" w:space="0" w:color="auto"/>
              <w:bottom w:val="single" w:sz="6" w:space="0" w:color="auto"/>
              <w:right w:val="single" w:sz="6" w:space="0" w:color="auto"/>
            </w:tcBorders>
          </w:tcPr>
          <w:p w:rsidR="00995D5F" w:rsidRPr="00674A37" w:rsidRDefault="00485D2C" w:rsidP="00995D5F">
            <w:pPr>
              <w:pStyle w:val="Style13"/>
              <w:widowControl/>
              <w:spacing w:line="240" w:lineRule="auto"/>
              <w:jc w:val="center"/>
              <w:rPr>
                <w:rStyle w:val="FontStyle29"/>
                <w:szCs w:val="26"/>
              </w:rPr>
            </w:pPr>
            <w:r w:rsidRPr="00674A37">
              <w:rPr>
                <w:rStyle w:val="FontStyle29"/>
                <w:szCs w:val="26"/>
              </w:rPr>
              <w:t>329 772,0</w:t>
            </w:r>
          </w:p>
        </w:tc>
        <w:tc>
          <w:tcPr>
            <w:tcW w:w="1701" w:type="dxa"/>
            <w:tcBorders>
              <w:top w:val="single" w:sz="6" w:space="0" w:color="auto"/>
              <w:left w:val="single" w:sz="6" w:space="0" w:color="auto"/>
              <w:bottom w:val="single" w:sz="6" w:space="0" w:color="auto"/>
              <w:right w:val="single" w:sz="6" w:space="0" w:color="auto"/>
            </w:tcBorders>
          </w:tcPr>
          <w:p w:rsidR="00995D5F" w:rsidRPr="00674A37" w:rsidRDefault="00485D2C" w:rsidP="00995D5F">
            <w:pPr>
              <w:pStyle w:val="Style13"/>
              <w:widowControl/>
              <w:spacing w:line="240" w:lineRule="auto"/>
              <w:jc w:val="center"/>
              <w:rPr>
                <w:rStyle w:val="FontStyle29"/>
                <w:szCs w:val="26"/>
              </w:rPr>
            </w:pPr>
            <w:r w:rsidRPr="00674A37">
              <w:rPr>
                <w:rStyle w:val="FontStyle29"/>
                <w:szCs w:val="26"/>
              </w:rPr>
              <w:t>117,8</w:t>
            </w:r>
          </w:p>
        </w:tc>
      </w:tr>
    </w:tbl>
    <w:p w:rsidR="008E5C13" w:rsidRPr="00674A37" w:rsidRDefault="008E5C13" w:rsidP="00EE1B26">
      <w:pPr>
        <w:pStyle w:val="Style5"/>
        <w:widowControl/>
        <w:spacing w:line="324" w:lineRule="exact"/>
        <w:ind w:firstLine="698"/>
        <w:rPr>
          <w:rStyle w:val="FontStyle29"/>
          <w:b/>
          <w:szCs w:val="26"/>
        </w:rPr>
      </w:pPr>
    </w:p>
    <w:p w:rsidR="008E5C13" w:rsidRPr="00674A37" w:rsidRDefault="00485D2C" w:rsidP="00EE1B26">
      <w:pPr>
        <w:pStyle w:val="Style5"/>
        <w:widowControl/>
        <w:spacing w:line="324" w:lineRule="exact"/>
        <w:ind w:firstLine="698"/>
        <w:rPr>
          <w:rStyle w:val="FontStyle29"/>
          <w:b/>
          <w:szCs w:val="26"/>
        </w:rPr>
      </w:pPr>
      <w:r w:rsidRPr="00674A37">
        <w:rPr>
          <w:rStyle w:val="FontStyle29"/>
          <w:b/>
          <w:szCs w:val="26"/>
        </w:rPr>
        <w:t xml:space="preserve">Как видно из показателей таблицы пять сельских поселений района – Убеженское, Веселовское, Кургоковское, Коноковское и Николаевское – обеспечили </w:t>
      </w:r>
      <w:r w:rsidR="003D3F7A" w:rsidRPr="00674A37">
        <w:rPr>
          <w:rStyle w:val="FontStyle29"/>
          <w:b/>
          <w:szCs w:val="26"/>
        </w:rPr>
        <w:t>в 2016 году рост к уровню показателей 2015 года выше средне районного – выше 17,8%</w:t>
      </w:r>
      <w:r w:rsidR="00BE0AFD" w:rsidRPr="00674A37">
        <w:rPr>
          <w:rStyle w:val="FontStyle29"/>
          <w:b/>
          <w:szCs w:val="26"/>
        </w:rPr>
        <w:t>, при этом наивысший показатель у Убеженского сельского поселения – 55,8% прироста, и наихудший показатель у единственного сельского поселения с отрицательной динамикой – Вольненского сельского поселения – 95,3% к уровню 2015 года.</w:t>
      </w:r>
    </w:p>
    <w:p w:rsidR="00BE0AFD" w:rsidRPr="00674A37" w:rsidRDefault="00BE0AFD" w:rsidP="00EE1B26">
      <w:pPr>
        <w:pStyle w:val="Style5"/>
        <w:widowControl/>
        <w:spacing w:line="324" w:lineRule="exact"/>
        <w:ind w:firstLine="698"/>
        <w:rPr>
          <w:rStyle w:val="FontStyle29"/>
          <w:b/>
          <w:szCs w:val="26"/>
        </w:rPr>
      </w:pPr>
    </w:p>
    <w:p w:rsidR="00AA6B77" w:rsidRPr="00674A37" w:rsidRDefault="00B53C8B" w:rsidP="00AA6B77">
      <w:pPr>
        <w:pStyle w:val="Style5"/>
        <w:widowControl/>
        <w:spacing w:line="324" w:lineRule="exact"/>
        <w:ind w:firstLine="698"/>
        <w:rPr>
          <w:rStyle w:val="FontStyle28"/>
          <w:bCs/>
        </w:rPr>
      </w:pPr>
      <w:r w:rsidRPr="00674A37">
        <w:rPr>
          <w:rStyle w:val="FontStyle29"/>
          <w:b/>
          <w:szCs w:val="26"/>
        </w:rPr>
        <w:t xml:space="preserve">Фактические расходы </w:t>
      </w:r>
      <w:r w:rsidRPr="00674A37">
        <w:rPr>
          <w:rStyle w:val="FontStyle28"/>
          <w:b w:val="0"/>
          <w:bCs/>
        </w:rPr>
        <w:t xml:space="preserve">консолидированного  бюджета Успенского муниципального района  </w:t>
      </w:r>
      <w:r w:rsidRPr="00674A37">
        <w:rPr>
          <w:rStyle w:val="FontStyle29"/>
          <w:b/>
          <w:szCs w:val="26"/>
        </w:rPr>
        <w:t xml:space="preserve">за </w:t>
      </w:r>
      <w:r w:rsidR="00EE1B26" w:rsidRPr="00674A37">
        <w:rPr>
          <w:rStyle w:val="FontStyle31"/>
          <w:b/>
          <w:szCs w:val="26"/>
        </w:rPr>
        <w:t>2016</w:t>
      </w:r>
      <w:r w:rsidRPr="00674A37">
        <w:rPr>
          <w:rStyle w:val="FontStyle31"/>
          <w:b/>
          <w:szCs w:val="26"/>
        </w:rPr>
        <w:t xml:space="preserve"> </w:t>
      </w:r>
      <w:r w:rsidRPr="00674A37">
        <w:rPr>
          <w:rStyle w:val="FontStyle29"/>
          <w:b/>
          <w:szCs w:val="26"/>
        </w:rPr>
        <w:t xml:space="preserve">год составили </w:t>
      </w:r>
      <w:r w:rsidR="00EE1B26" w:rsidRPr="00674A37">
        <w:rPr>
          <w:rStyle w:val="FontStyle29"/>
          <w:b/>
          <w:szCs w:val="26"/>
        </w:rPr>
        <w:t>1 016 981,3 тыс. руб. (против показателя за 2015 год в сумме 980 783,0</w:t>
      </w:r>
      <w:r w:rsidR="00EE1B26" w:rsidRPr="00674A37">
        <w:rPr>
          <w:rStyle w:val="FontStyle29"/>
          <w:szCs w:val="26"/>
        </w:rPr>
        <w:t xml:space="preserve">  </w:t>
      </w:r>
      <w:r w:rsidR="00EE1B26" w:rsidRPr="00674A37">
        <w:rPr>
          <w:rStyle w:val="FontStyle29"/>
          <w:b/>
          <w:szCs w:val="26"/>
        </w:rPr>
        <w:t>тыс. руб</w:t>
      </w:r>
      <w:r w:rsidR="00EE1B26" w:rsidRPr="00674A37">
        <w:rPr>
          <w:rStyle w:val="FontStyle29"/>
          <w:szCs w:val="26"/>
        </w:rPr>
        <w:t>.)</w:t>
      </w:r>
      <w:r w:rsidR="00C33B8E" w:rsidRPr="00674A37">
        <w:rPr>
          <w:rStyle w:val="FontStyle29"/>
          <w:szCs w:val="26"/>
        </w:rPr>
        <w:t>,</w:t>
      </w:r>
      <w:r w:rsidRPr="00674A37">
        <w:rPr>
          <w:rStyle w:val="FontStyle29"/>
          <w:szCs w:val="26"/>
        </w:rPr>
        <w:t xml:space="preserve"> </w:t>
      </w:r>
      <w:r w:rsidRPr="00674A37">
        <w:rPr>
          <w:rStyle w:val="FontStyle29"/>
          <w:b/>
          <w:szCs w:val="26"/>
        </w:rPr>
        <w:t xml:space="preserve">что на </w:t>
      </w:r>
      <w:r w:rsidR="00C93CD8" w:rsidRPr="00674A37">
        <w:rPr>
          <w:rStyle w:val="FontStyle31"/>
          <w:b/>
          <w:szCs w:val="26"/>
        </w:rPr>
        <w:t>36 190,1</w:t>
      </w:r>
      <w:r w:rsidRPr="00674A37">
        <w:rPr>
          <w:rStyle w:val="FontStyle31"/>
          <w:b/>
          <w:szCs w:val="26"/>
        </w:rPr>
        <w:t xml:space="preserve"> </w:t>
      </w:r>
      <w:r w:rsidRPr="00674A37">
        <w:rPr>
          <w:rStyle w:val="FontStyle29"/>
          <w:b/>
          <w:szCs w:val="26"/>
        </w:rPr>
        <w:t xml:space="preserve">тыс. рублей или на </w:t>
      </w:r>
      <w:r w:rsidR="00C93CD8" w:rsidRPr="00674A37">
        <w:rPr>
          <w:rStyle w:val="FontStyle31"/>
          <w:b/>
          <w:szCs w:val="26"/>
        </w:rPr>
        <w:t>3,4</w:t>
      </w:r>
      <w:r w:rsidRPr="00674A37">
        <w:rPr>
          <w:rStyle w:val="FontStyle29"/>
          <w:b/>
          <w:szCs w:val="26"/>
        </w:rPr>
        <w:t xml:space="preserve">% </w:t>
      </w:r>
      <w:r w:rsidR="007F6950" w:rsidRPr="00674A37">
        <w:rPr>
          <w:rStyle w:val="FontStyle29"/>
          <w:b/>
          <w:szCs w:val="26"/>
        </w:rPr>
        <w:t xml:space="preserve">меньше показателя  утвержденного </w:t>
      </w:r>
      <w:r w:rsidR="007F6950" w:rsidRPr="00674A37">
        <w:rPr>
          <w:rStyle w:val="FontStyle28"/>
          <w:bCs/>
        </w:rPr>
        <w:t>консолидированного</w:t>
      </w:r>
      <w:r w:rsidR="007F6950" w:rsidRPr="00674A37">
        <w:rPr>
          <w:rStyle w:val="FontStyle29"/>
          <w:szCs w:val="26"/>
        </w:rPr>
        <w:t xml:space="preserve"> бюджета (</w:t>
      </w:r>
      <w:r w:rsidR="00EE1B26" w:rsidRPr="00674A37">
        <w:rPr>
          <w:rStyle w:val="FontStyle29"/>
          <w:szCs w:val="26"/>
        </w:rPr>
        <w:t>1 053 171,4</w:t>
      </w:r>
      <w:r w:rsidR="007F6950" w:rsidRPr="00674A37">
        <w:rPr>
          <w:rStyle w:val="FontStyle29"/>
          <w:szCs w:val="26"/>
        </w:rPr>
        <w:t xml:space="preserve"> тыс. руб. с исполнением </w:t>
      </w:r>
      <w:r w:rsidR="00C93CD8" w:rsidRPr="00674A37">
        <w:rPr>
          <w:rStyle w:val="FontStyle29"/>
          <w:b/>
          <w:szCs w:val="26"/>
        </w:rPr>
        <w:t>на 96,6</w:t>
      </w:r>
      <w:r w:rsidR="007F6950" w:rsidRPr="00674A37">
        <w:rPr>
          <w:rStyle w:val="FontStyle29"/>
          <w:szCs w:val="26"/>
        </w:rPr>
        <w:t>%)</w:t>
      </w:r>
      <w:r w:rsidRPr="00674A37">
        <w:rPr>
          <w:rStyle w:val="FontStyle29"/>
          <w:szCs w:val="26"/>
        </w:rPr>
        <w:t>.</w:t>
      </w:r>
      <w:r w:rsidR="00AA6B77" w:rsidRPr="00674A37">
        <w:rPr>
          <w:rStyle w:val="FontStyle29"/>
          <w:szCs w:val="26"/>
        </w:rPr>
        <w:t xml:space="preserve"> в том числе по </w:t>
      </w:r>
      <w:r w:rsidR="00AA6B77" w:rsidRPr="00674A37">
        <w:rPr>
          <w:rStyle w:val="FontStyle28"/>
          <w:bCs/>
        </w:rPr>
        <w:t xml:space="preserve">бюджету муниципального образования Успенский район в сумме </w:t>
      </w:r>
      <w:r w:rsidR="00C33B8E" w:rsidRPr="00674A37">
        <w:rPr>
          <w:rStyle w:val="FontStyle31"/>
          <w:b/>
          <w:szCs w:val="26"/>
        </w:rPr>
        <w:t>856 921,9</w:t>
      </w:r>
      <w:r w:rsidR="00AA6B77" w:rsidRPr="00674A37">
        <w:rPr>
          <w:rStyle w:val="FontStyle31"/>
          <w:b/>
          <w:szCs w:val="26"/>
        </w:rPr>
        <w:t xml:space="preserve"> </w:t>
      </w:r>
      <w:r w:rsidR="00AA6B77" w:rsidRPr="00674A37">
        <w:rPr>
          <w:rStyle w:val="FontStyle29"/>
          <w:b/>
          <w:szCs w:val="26"/>
        </w:rPr>
        <w:t>тыс. рублей</w:t>
      </w:r>
      <w:r w:rsidR="00AA6B77" w:rsidRPr="00674A37">
        <w:rPr>
          <w:rStyle w:val="FontStyle28"/>
          <w:bCs/>
        </w:rPr>
        <w:t xml:space="preserve"> </w:t>
      </w:r>
      <w:r w:rsidR="00BE1FB2" w:rsidRPr="00674A37">
        <w:rPr>
          <w:rStyle w:val="FontStyle29"/>
          <w:b/>
          <w:szCs w:val="26"/>
        </w:rPr>
        <w:t xml:space="preserve"> (против показателя за 2015 год в сумме </w:t>
      </w:r>
      <w:r w:rsidR="00C33B8E" w:rsidRPr="00674A37">
        <w:rPr>
          <w:rStyle w:val="FontStyle29"/>
          <w:b/>
          <w:szCs w:val="26"/>
        </w:rPr>
        <w:t>804 524,8</w:t>
      </w:r>
      <w:r w:rsidR="00BE1FB2" w:rsidRPr="00674A37">
        <w:rPr>
          <w:rStyle w:val="FontStyle29"/>
          <w:szCs w:val="26"/>
        </w:rPr>
        <w:t xml:space="preserve">  </w:t>
      </w:r>
      <w:r w:rsidR="00BE1FB2" w:rsidRPr="00674A37">
        <w:rPr>
          <w:rStyle w:val="FontStyle29"/>
          <w:b/>
          <w:szCs w:val="26"/>
        </w:rPr>
        <w:t>тыс. руб</w:t>
      </w:r>
      <w:r w:rsidR="00BE1FB2" w:rsidRPr="00674A37">
        <w:rPr>
          <w:rStyle w:val="FontStyle29"/>
          <w:szCs w:val="26"/>
        </w:rPr>
        <w:t>.)</w:t>
      </w:r>
      <w:r w:rsidR="00AA6B77" w:rsidRPr="00674A37">
        <w:rPr>
          <w:rStyle w:val="FontStyle28"/>
          <w:bCs/>
        </w:rPr>
        <w:t xml:space="preserve"> с выполнением на </w:t>
      </w:r>
      <w:r w:rsidR="00C33B8E" w:rsidRPr="00674A37">
        <w:rPr>
          <w:rStyle w:val="FontStyle28"/>
          <w:bCs/>
        </w:rPr>
        <w:t>98,5</w:t>
      </w:r>
      <w:r w:rsidR="00AA6B77" w:rsidRPr="00674A37">
        <w:rPr>
          <w:rStyle w:val="FontStyle28"/>
          <w:bCs/>
        </w:rPr>
        <w:t xml:space="preserve">% годовых бюджетных назначений и бюджетам сельских поселений в сумме </w:t>
      </w:r>
      <w:r w:rsidR="00C33B8E" w:rsidRPr="00674A37">
        <w:rPr>
          <w:rStyle w:val="FontStyle28"/>
          <w:bCs/>
        </w:rPr>
        <w:t>180 630,6</w:t>
      </w:r>
      <w:r w:rsidR="00AA6B77" w:rsidRPr="00674A37">
        <w:rPr>
          <w:rStyle w:val="FontStyle28"/>
          <w:bCs/>
        </w:rPr>
        <w:t xml:space="preserve"> тыс. руб. </w:t>
      </w:r>
      <w:r w:rsidR="00BE1FB2" w:rsidRPr="00674A37">
        <w:rPr>
          <w:rStyle w:val="FontStyle29"/>
          <w:b/>
          <w:szCs w:val="26"/>
        </w:rPr>
        <w:t xml:space="preserve">(против показателя за 2015 год в сумме </w:t>
      </w:r>
      <w:r w:rsidR="00C33B8E" w:rsidRPr="00674A37">
        <w:rPr>
          <w:rStyle w:val="FontStyle29"/>
          <w:b/>
          <w:szCs w:val="26"/>
        </w:rPr>
        <w:t>199 836,1</w:t>
      </w:r>
      <w:r w:rsidR="00BE1FB2" w:rsidRPr="00674A37">
        <w:rPr>
          <w:rStyle w:val="FontStyle29"/>
          <w:szCs w:val="26"/>
        </w:rPr>
        <w:t xml:space="preserve">  </w:t>
      </w:r>
      <w:r w:rsidR="00BE1FB2" w:rsidRPr="00674A37">
        <w:rPr>
          <w:rStyle w:val="FontStyle29"/>
          <w:b/>
          <w:szCs w:val="26"/>
        </w:rPr>
        <w:t>тыс. руб</w:t>
      </w:r>
      <w:r w:rsidR="00BE1FB2" w:rsidRPr="00674A37">
        <w:rPr>
          <w:rStyle w:val="FontStyle29"/>
          <w:szCs w:val="26"/>
        </w:rPr>
        <w:t xml:space="preserve">.) </w:t>
      </w:r>
      <w:r w:rsidR="00AA6B77" w:rsidRPr="00674A37">
        <w:rPr>
          <w:rStyle w:val="FontStyle28"/>
          <w:bCs/>
        </w:rPr>
        <w:t xml:space="preserve">с </w:t>
      </w:r>
      <w:r w:rsidR="007F6950" w:rsidRPr="00674A37">
        <w:rPr>
          <w:rStyle w:val="FontStyle28"/>
          <w:bCs/>
        </w:rPr>
        <w:t>ис</w:t>
      </w:r>
      <w:r w:rsidR="00AA6B77" w:rsidRPr="00674A37">
        <w:rPr>
          <w:rStyle w:val="FontStyle28"/>
          <w:bCs/>
        </w:rPr>
        <w:t xml:space="preserve">полнением на </w:t>
      </w:r>
      <w:r w:rsidR="00C33B8E" w:rsidRPr="00674A37">
        <w:rPr>
          <w:rStyle w:val="FontStyle28"/>
          <w:bCs/>
        </w:rPr>
        <w:t>88,7</w:t>
      </w:r>
      <w:r w:rsidR="00AA6B77" w:rsidRPr="00674A37">
        <w:rPr>
          <w:rStyle w:val="FontStyle28"/>
          <w:bCs/>
        </w:rPr>
        <w:t>% годовых бюджетных назначений</w:t>
      </w:r>
      <w:r w:rsidR="007F6950" w:rsidRPr="00674A37">
        <w:rPr>
          <w:rStyle w:val="FontStyle28"/>
          <w:bCs/>
        </w:rPr>
        <w:t>, что значительно ниже показателя  районного бюджета</w:t>
      </w:r>
      <w:r w:rsidR="00AA6B77" w:rsidRPr="00674A37">
        <w:rPr>
          <w:rStyle w:val="FontStyle28"/>
          <w:bCs/>
        </w:rPr>
        <w:t>.</w:t>
      </w:r>
    </w:p>
    <w:p w:rsidR="00D3426C" w:rsidRPr="00674A37" w:rsidRDefault="00D3426C" w:rsidP="00D3426C">
      <w:pPr>
        <w:pStyle w:val="Style5"/>
        <w:widowControl/>
        <w:spacing w:before="77" w:line="317" w:lineRule="exact"/>
        <w:ind w:firstLine="691"/>
        <w:rPr>
          <w:rStyle w:val="FontStyle31"/>
          <w:b/>
          <w:szCs w:val="26"/>
        </w:rPr>
      </w:pPr>
      <w:r w:rsidRPr="00674A37">
        <w:rPr>
          <w:rStyle w:val="FontStyle31"/>
          <w:b/>
        </w:rPr>
        <w:t>Динамика исполнения</w:t>
      </w:r>
      <w:r w:rsidRPr="00674A37">
        <w:rPr>
          <w:rStyle w:val="FontStyle31"/>
          <w:b/>
          <w:szCs w:val="26"/>
        </w:rPr>
        <w:t xml:space="preserve"> бюджетов муниципального образования Успенский район и сельских поселений по расходам за 2016 год отражена в таблице:</w:t>
      </w:r>
    </w:p>
    <w:p w:rsidR="00D3426C" w:rsidRPr="00674A37" w:rsidRDefault="00D3426C" w:rsidP="00D3426C">
      <w:pPr>
        <w:pStyle w:val="Style5"/>
        <w:widowControl/>
        <w:spacing w:before="77" w:line="317" w:lineRule="exact"/>
        <w:ind w:firstLine="691"/>
        <w:rPr>
          <w:rStyle w:val="FontStyle29"/>
          <w:szCs w:val="26"/>
        </w:rPr>
      </w:pPr>
      <w:r w:rsidRPr="00674A37">
        <w:rPr>
          <w:rStyle w:val="FontStyle29"/>
          <w:szCs w:val="26"/>
        </w:rPr>
        <w:t xml:space="preserve">                                                                                                                  ( тыс. руб.)                                             </w:t>
      </w:r>
    </w:p>
    <w:p w:rsidR="00D3426C" w:rsidRPr="00674A37" w:rsidRDefault="00D3426C" w:rsidP="00D3426C">
      <w:pPr>
        <w:widowControl/>
        <w:spacing w:after="324" w:line="1" w:lineRule="exact"/>
        <w:rPr>
          <w:sz w:val="2"/>
          <w:szCs w:val="2"/>
        </w:rPr>
      </w:pPr>
    </w:p>
    <w:tbl>
      <w:tblPr>
        <w:tblW w:w="9498" w:type="dxa"/>
        <w:tblInd w:w="40" w:type="dxa"/>
        <w:tblLayout w:type="fixed"/>
        <w:tblCellMar>
          <w:left w:w="40" w:type="dxa"/>
          <w:right w:w="40" w:type="dxa"/>
        </w:tblCellMar>
        <w:tblLook w:val="0000"/>
      </w:tblPr>
      <w:tblGrid>
        <w:gridCol w:w="396"/>
        <w:gridCol w:w="7"/>
        <w:gridCol w:w="4134"/>
        <w:gridCol w:w="1559"/>
        <w:gridCol w:w="1701"/>
        <w:gridCol w:w="1701"/>
      </w:tblGrid>
      <w:tr w:rsidR="00D3426C" w:rsidRPr="00674A37" w:rsidTr="001B2D82">
        <w:tblPrEx>
          <w:tblCellMar>
            <w:top w:w="0" w:type="dxa"/>
            <w:bottom w:w="0" w:type="dxa"/>
          </w:tblCellMar>
        </w:tblPrEx>
        <w:tc>
          <w:tcPr>
            <w:tcW w:w="4537" w:type="dxa"/>
            <w:gridSpan w:val="3"/>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2"/>
              <w:widowControl/>
              <w:jc w:val="center"/>
              <w:rPr>
                <w:sz w:val="28"/>
                <w:szCs w:val="28"/>
              </w:rPr>
            </w:pPr>
          </w:p>
          <w:p w:rsidR="00D3426C" w:rsidRPr="00674A37" w:rsidRDefault="00D3426C" w:rsidP="001B2D82">
            <w:pPr>
              <w:pStyle w:val="Style12"/>
              <w:widowControl/>
              <w:jc w:val="center"/>
              <w:rPr>
                <w:sz w:val="28"/>
                <w:szCs w:val="28"/>
              </w:rPr>
            </w:pPr>
          </w:p>
          <w:p w:rsidR="00D3426C" w:rsidRPr="00674A37" w:rsidRDefault="00D3426C" w:rsidP="001B2D82">
            <w:pPr>
              <w:pStyle w:val="Style12"/>
              <w:widowControl/>
              <w:jc w:val="center"/>
              <w:rPr>
                <w:sz w:val="28"/>
                <w:szCs w:val="28"/>
              </w:rPr>
            </w:pPr>
            <w:r w:rsidRPr="00674A37">
              <w:rPr>
                <w:sz w:val="28"/>
                <w:szCs w:val="28"/>
              </w:rPr>
              <w:t>Наименование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6"/>
              <w:widowControl/>
              <w:spacing w:line="240" w:lineRule="auto"/>
              <w:jc w:val="center"/>
              <w:rPr>
                <w:rStyle w:val="FontStyle29"/>
                <w:szCs w:val="26"/>
              </w:rPr>
            </w:pPr>
            <w:r w:rsidRPr="00674A37">
              <w:rPr>
                <w:rStyle w:val="FontStyle29"/>
                <w:szCs w:val="26"/>
              </w:rPr>
              <w:t>Уточненные бюджетные назначения на 2016 год</w:t>
            </w: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6"/>
              <w:widowControl/>
              <w:spacing w:line="240" w:lineRule="auto"/>
              <w:jc w:val="center"/>
              <w:rPr>
                <w:rStyle w:val="FontStyle29"/>
                <w:b/>
                <w:szCs w:val="26"/>
              </w:rPr>
            </w:pPr>
            <w:r w:rsidRPr="00674A37">
              <w:rPr>
                <w:rStyle w:val="FontStyle29"/>
                <w:szCs w:val="26"/>
              </w:rPr>
              <w:t>Исполнено за 2016 год</w:t>
            </w: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6"/>
              <w:widowControl/>
              <w:spacing w:line="240" w:lineRule="auto"/>
              <w:jc w:val="center"/>
              <w:rPr>
                <w:rStyle w:val="FontStyle29"/>
                <w:b/>
                <w:szCs w:val="26"/>
              </w:rPr>
            </w:pPr>
            <w:r w:rsidRPr="00674A37">
              <w:rPr>
                <w:rStyle w:val="FontStyle29"/>
                <w:szCs w:val="26"/>
              </w:rPr>
              <w:t>% исполнения</w:t>
            </w:r>
          </w:p>
        </w:tc>
      </w:tr>
      <w:tr w:rsidR="00D45ECD" w:rsidRPr="00674A37" w:rsidTr="001B2D82">
        <w:tblPrEx>
          <w:tblCellMar>
            <w:top w:w="0" w:type="dxa"/>
            <w:bottom w:w="0" w:type="dxa"/>
          </w:tblCellMar>
        </w:tblPrEx>
        <w:trPr>
          <w:trHeight w:val="565"/>
        </w:trPr>
        <w:tc>
          <w:tcPr>
            <w:tcW w:w="396"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t>1</w:t>
            </w:r>
          </w:p>
        </w:tc>
        <w:tc>
          <w:tcPr>
            <w:tcW w:w="4141"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9"/>
              <w:widowControl/>
              <w:spacing w:line="324" w:lineRule="exact"/>
              <w:jc w:val="left"/>
              <w:rPr>
                <w:rStyle w:val="FontStyle29"/>
                <w:szCs w:val="26"/>
              </w:rPr>
            </w:pPr>
            <w:r w:rsidRPr="00674A37">
              <w:rPr>
                <w:rStyle w:val="FontStyle29"/>
                <w:szCs w:val="26"/>
              </w:rPr>
              <w:t>Веселовское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19 081,1</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17 916,6</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93,9</w:t>
            </w:r>
          </w:p>
        </w:tc>
      </w:tr>
      <w:tr w:rsidR="00D45ECD" w:rsidRPr="00674A37" w:rsidTr="001B2D82">
        <w:tblPrEx>
          <w:tblCellMar>
            <w:top w:w="0" w:type="dxa"/>
            <w:bottom w:w="0" w:type="dxa"/>
          </w:tblCellMar>
        </w:tblPrEx>
        <w:trPr>
          <w:trHeight w:val="565"/>
        </w:trPr>
        <w:tc>
          <w:tcPr>
            <w:tcW w:w="396"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t>2</w:t>
            </w:r>
          </w:p>
        </w:tc>
        <w:tc>
          <w:tcPr>
            <w:tcW w:w="4141"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317" w:lineRule="exact"/>
              <w:rPr>
                <w:rStyle w:val="FontStyle29"/>
                <w:szCs w:val="26"/>
              </w:rPr>
            </w:pPr>
            <w:r w:rsidRPr="00674A37">
              <w:rPr>
                <w:rStyle w:val="FontStyle29"/>
                <w:szCs w:val="26"/>
              </w:rPr>
              <w:t>Успенское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68 932,6</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64 263,3</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93,2</w:t>
            </w:r>
          </w:p>
        </w:tc>
      </w:tr>
      <w:tr w:rsidR="00D45ECD" w:rsidRPr="00674A37" w:rsidTr="001B2D82">
        <w:tblPrEx>
          <w:tblCellMar>
            <w:top w:w="0" w:type="dxa"/>
            <w:bottom w:w="0" w:type="dxa"/>
          </w:tblCellMar>
        </w:tblPrEx>
        <w:trPr>
          <w:trHeight w:val="565"/>
        </w:trPr>
        <w:tc>
          <w:tcPr>
            <w:tcW w:w="396"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t>3</w:t>
            </w:r>
          </w:p>
        </w:tc>
        <w:tc>
          <w:tcPr>
            <w:tcW w:w="4141"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317" w:lineRule="exact"/>
              <w:rPr>
                <w:rStyle w:val="FontStyle29"/>
                <w:szCs w:val="26"/>
              </w:rPr>
            </w:pPr>
            <w:r w:rsidRPr="00674A37">
              <w:rPr>
                <w:rStyle w:val="FontStyle29"/>
                <w:szCs w:val="26"/>
              </w:rPr>
              <w:t>Маламинское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9 187,7</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8 463,6</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92,1</w:t>
            </w:r>
          </w:p>
        </w:tc>
      </w:tr>
      <w:tr w:rsidR="00D45ECD" w:rsidRPr="00674A37" w:rsidTr="001B2D82">
        <w:tblPrEx>
          <w:tblCellMar>
            <w:top w:w="0" w:type="dxa"/>
            <w:bottom w:w="0" w:type="dxa"/>
          </w:tblCellMar>
        </w:tblPrEx>
        <w:trPr>
          <w:trHeight w:val="622"/>
        </w:trPr>
        <w:tc>
          <w:tcPr>
            <w:tcW w:w="396"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t>4</w:t>
            </w:r>
          </w:p>
        </w:tc>
        <w:tc>
          <w:tcPr>
            <w:tcW w:w="4141"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317" w:lineRule="exact"/>
              <w:rPr>
                <w:rStyle w:val="FontStyle29"/>
                <w:szCs w:val="26"/>
              </w:rPr>
            </w:pPr>
            <w:r w:rsidRPr="00674A37">
              <w:rPr>
                <w:rStyle w:val="FontStyle29"/>
                <w:szCs w:val="26"/>
              </w:rPr>
              <w:t>Коноковское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32 843,4</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30 078,1</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91,6</w:t>
            </w:r>
          </w:p>
        </w:tc>
      </w:tr>
      <w:tr w:rsidR="00D45ECD" w:rsidRPr="00674A37" w:rsidTr="001B2D82">
        <w:tblPrEx>
          <w:tblCellMar>
            <w:top w:w="0" w:type="dxa"/>
            <w:bottom w:w="0" w:type="dxa"/>
          </w:tblCellMar>
        </w:tblPrEx>
        <w:trPr>
          <w:trHeight w:val="558"/>
        </w:trPr>
        <w:tc>
          <w:tcPr>
            <w:tcW w:w="403"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lastRenderedPageBreak/>
              <w:t>5</w:t>
            </w:r>
          </w:p>
        </w:tc>
        <w:tc>
          <w:tcPr>
            <w:tcW w:w="4134"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3"/>
              <w:widowControl/>
              <w:ind w:left="7" w:hanging="7"/>
              <w:rPr>
                <w:rStyle w:val="FontStyle29"/>
                <w:szCs w:val="26"/>
              </w:rPr>
            </w:pPr>
            <w:r w:rsidRPr="00674A37">
              <w:rPr>
                <w:rStyle w:val="FontStyle29"/>
              </w:rPr>
              <w:t>Вольненское сельское поселение</w:t>
            </w:r>
            <w:r w:rsidRPr="00674A37">
              <w:rPr>
                <w:rStyle w:val="FontStyle29"/>
                <w:szCs w:val="26"/>
              </w:rPr>
              <w:t xml:space="preserve"> </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3"/>
              <w:widowControl/>
              <w:spacing w:line="240" w:lineRule="auto"/>
              <w:jc w:val="center"/>
              <w:rPr>
                <w:rStyle w:val="FontStyle29"/>
                <w:szCs w:val="26"/>
              </w:rPr>
            </w:pPr>
            <w:r w:rsidRPr="00674A37">
              <w:rPr>
                <w:rStyle w:val="FontStyle29"/>
                <w:szCs w:val="26"/>
              </w:rPr>
              <w:t>26 397,7</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3"/>
              <w:widowControl/>
              <w:spacing w:line="240" w:lineRule="auto"/>
              <w:jc w:val="center"/>
              <w:rPr>
                <w:rStyle w:val="FontStyle29"/>
                <w:szCs w:val="26"/>
              </w:rPr>
            </w:pPr>
            <w:r w:rsidRPr="00674A37">
              <w:rPr>
                <w:rStyle w:val="FontStyle29"/>
                <w:szCs w:val="26"/>
              </w:rPr>
              <w:t>22 815,5</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3"/>
              <w:widowControl/>
              <w:spacing w:line="240" w:lineRule="auto"/>
              <w:jc w:val="center"/>
              <w:rPr>
                <w:rStyle w:val="FontStyle29"/>
                <w:szCs w:val="26"/>
              </w:rPr>
            </w:pPr>
            <w:r w:rsidRPr="00674A37">
              <w:rPr>
                <w:rStyle w:val="FontStyle29"/>
                <w:szCs w:val="26"/>
              </w:rPr>
              <w:t>86,4</w:t>
            </w:r>
          </w:p>
        </w:tc>
      </w:tr>
      <w:tr w:rsidR="00D45ECD" w:rsidRPr="00674A37" w:rsidTr="001B2D82">
        <w:tblPrEx>
          <w:tblCellMar>
            <w:top w:w="0" w:type="dxa"/>
            <w:bottom w:w="0" w:type="dxa"/>
          </w:tblCellMar>
        </w:tblPrEx>
        <w:trPr>
          <w:trHeight w:val="554"/>
        </w:trPr>
        <w:tc>
          <w:tcPr>
            <w:tcW w:w="403"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t>6</w:t>
            </w:r>
          </w:p>
        </w:tc>
        <w:tc>
          <w:tcPr>
            <w:tcW w:w="4134"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9"/>
              <w:widowControl/>
              <w:spacing w:line="324" w:lineRule="exact"/>
              <w:jc w:val="left"/>
              <w:rPr>
                <w:rStyle w:val="FontStyle29"/>
                <w:szCs w:val="26"/>
              </w:rPr>
            </w:pPr>
            <w:r w:rsidRPr="00674A37">
              <w:rPr>
                <w:rStyle w:val="FontStyle29"/>
                <w:szCs w:val="26"/>
              </w:rPr>
              <w:t>Убеженское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13 822,3</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11 677,6</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84,5</w:t>
            </w:r>
          </w:p>
        </w:tc>
      </w:tr>
      <w:tr w:rsidR="00D45ECD" w:rsidRPr="00674A37" w:rsidTr="001B2D82">
        <w:tblPrEx>
          <w:tblCellMar>
            <w:top w:w="0" w:type="dxa"/>
            <w:bottom w:w="0" w:type="dxa"/>
          </w:tblCellMar>
        </w:tblPrEx>
        <w:trPr>
          <w:trHeight w:val="548"/>
        </w:trPr>
        <w:tc>
          <w:tcPr>
            <w:tcW w:w="403"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t>7</w:t>
            </w:r>
          </w:p>
        </w:tc>
        <w:tc>
          <w:tcPr>
            <w:tcW w:w="4134"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317" w:lineRule="exact"/>
              <w:rPr>
                <w:rStyle w:val="FontStyle29"/>
                <w:szCs w:val="26"/>
              </w:rPr>
            </w:pPr>
            <w:r w:rsidRPr="00674A37">
              <w:rPr>
                <w:rStyle w:val="FontStyle29"/>
                <w:szCs w:val="26"/>
              </w:rPr>
              <w:t>Урупское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8 929,5</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6 969,2</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78,0</w:t>
            </w:r>
          </w:p>
        </w:tc>
      </w:tr>
      <w:tr w:rsidR="00D45ECD" w:rsidRPr="00674A37" w:rsidTr="001B2D82">
        <w:tblPrEx>
          <w:tblCellMar>
            <w:top w:w="0" w:type="dxa"/>
            <w:bottom w:w="0" w:type="dxa"/>
          </w:tblCellMar>
        </w:tblPrEx>
        <w:trPr>
          <w:trHeight w:val="556"/>
        </w:trPr>
        <w:tc>
          <w:tcPr>
            <w:tcW w:w="403"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t>8</w:t>
            </w:r>
          </w:p>
        </w:tc>
        <w:tc>
          <w:tcPr>
            <w:tcW w:w="4134"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3"/>
              <w:widowControl/>
              <w:ind w:left="7" w:hanging="7"/>
              <w:rPr>
                <w:rStyle w:val="FontStyle29"/>
                <w:szCs w:val="26"/>
              </w:rPr>
            </w:pPr>
            <w:r w:rsidRPr="00674A37">
              <w:rPr>
                <w:rStyle w:val="FontStyle29"/>
                <w:szCs w:val="26"/>
              </w:rPr>
              <w:t>Трехсельское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3"/>
              <w:widowControl/>
              <w:spacing w:line="240" w:lineRule="auto"/>
              <w:jc w:val="center"/>
              <w:rPr>
                <w:rStyle w:val="FontStyle29"/>
                <w:szCs w:val="26"/>
              </w:rPr>
            </w:pPr>
            <w:r w:rsidRPr="00674A37">
              <w:rPr>
                <w:rStyle w:val="FontStyle29"/>
                <w:szCs w:val="26"/>
              </w:rPr>
              <w:t>12 733,3</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3"/>
              <w:widowControl/>
              <w:spacing w:line="240" w:lineRule="auto"/>
              <w:jc w:val="center"/>
              <w:rPr>
                <w:rStyle w:val="FontStyle29"/>
                <w:szCs w:val="26"/>
              </w:rPr>
            </w:pPr>
            <w:r w:rsidRPr="00674A37">
              <w:rPr>
                <w:rStyle w:val="FontStyle29"/>
                <w:szCs w:val="26"/>
              </w:rPr>
              <w:t>9 838,3</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3"/>
              <w:widowControl/>
              <w:spacing w:line="240" w:lineRule="auto"/>
              <w:jc w:val="center"/>
              <w:rPr>
                <w:rStyle w:val="FontStyle29"/>
                <w:szCs w:val="26"/>
              </w:rPr>
            </w:pPr>
            <w:r w:rsidRPr="00674A37">
              <w:rPr>
                <w:rStyle w:val="FontStyle29"/>
                <w:szCs w:val="26"/>
              </w:rPr>
              <w:t>77,3</w:t>
            </w:r>
          </w:p>
        </w:tc>
      </w:tr>
      <w:tr w:rsidR="00D45ECD" w:rsidRPr="00674A37" w:rsidTr="001B2D82">
        <w:tblPrEx>
          <w:tblCellMar>
            <w:top w:w="0" w:type="dxa"/>
            <w:bottom w:w="0" w:type="dxa"/>
          </w:tblCellMar>
        </w:tblPrEx>
        <w:trPr>
          <w:trHeight w:val="550"/>
        </w:trPr>
        <w:tc>
          <w:tcPr>
            <w:tcW w:w="403"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t>9</w:t>
            </w:r>
          </w:p>
        </w:tc>
        <w:tc>
          <w:tcPr>
            <w:tcW w:w="4134"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317" w:lineRule="exact"/>
              <w:rPr>
                <w:rStyle w:val="FontStyle29"/>
                <w:szCs w:val="26"/>
              </w:rPr>
            </w:pPr>
            <w:r w:rsidRPr="00674A37">
              <w:rPr>
                <w:rStyle w:val="FontStyle29"/>
                <w:szCs w:val="26"/>
              </w:rPr>
              <w:t>Николаевское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8 486,5</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6 397,7</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75,4</w:t>
            </w:r>
          </w:p>
        </w:tc>
      </w:tr>
      <w:tr w:rsidR="00D45ECD" w:rsidRPr="00674A37" w:rsidTr="001B2D82">
        <w:tblPrEx>
          <w:tblCellMar>
            <w:top w:w="0" w:type="dxa"/>
            <w:bottom w:w="0" w:type="dxa"/>
          </w:tblCellMar>
        </w:tblPrEx>
        <w:trPr>
          <w:trHeight w:val="558"/>
        </w:trPr>
        <w:tc>
          <w:tcPr>
            <w:tcW w:w="403" w:type="dxa"/>
            <w:gridSpan w:val="2"/>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2"/>
              <w:widowControl/>
              <w:rPr>
                <w:rStyle w:val="FontStyle29"/>
                <w:szCs w:val="26"/>
              </w:rPr>
            </w:pPr>
            <w:r w:rsidRPr="00674A37">
              <w:rPr>
                <w:rStyle w:val="FontStyle29"/>
                <w:szCs w:val="26"/>
              </w:rPr>
              <w:t>10</w:t>
            </w:r>
          </w:p>
        </w:tc>
        <w:tc>
          <w:tcPr>
            <w:tcW w:w="4134"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317" w:lineRule="exact"/>
              <w:rPr>
                <w:rStyle w:val="FontStyle29"/>
                <w:szCs w:val="26"/>
              </w:rPr>
            </w:pPr>
            <w:r w:rsidRPr="00674A37">
              <w:rPr>
                <w:rStyle w:val="FontStyle29"/>
                <w:szCs w:val="26"/>
              </w:rPr>
              <w:t>Кургоковское сельское поселение</w:t>
            </w:r>
          </w:p>
        </w:tc>
        <w:tc>
          <w:tcPr>
            <w:tcW w:w="1559"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3 324,5</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2 210,7</w:t>
            </w:r>
          </w:p>
        </w:tc>
        <w:tc>
          <w:tcPr>
            <w:tcW w:w="1701" w:type="dxa"/>
            <w:tcBorders>
              <w:top w:val="single" w:sz="6" w:space="0" w:color="auto"/>
              <w:left w:val="single" w:sz="6" w:space="0" w:color="auto"/>
              <w:bottom w:val="single" w:sz="6" w:space="0" w:color="auto"/>
              <w:right w:val="single" w:sz="6" w:space="0" w:color="auto"/>
            </w:tcBorders>
          </w:tcPr>
          <w:p w:rsidR="00D45ECD" w:rsidRPr="00674A37" w:rsidRDefault="00D45ECD" w:rsidP="001B2D82">
            <w:pPr>
              <w:pStyle w:val="Style16"/>
              <w:widowControl/>
              <w:spacing w:line="240" w:lineRule="auto"/>
              <w:jc w:val="center"/>
              <w:rPr>
                <w:rStyle w:val="FontStyle29"/>
                <w:szCs w:val="26"/>
              </w:rPr>
            </w:pPr>
            <w:r w:rsidRPr="00674A37">
              <w:rPr>
                <w:rStyle w:val="FontStyle29"/>
                <w:szCs w:val="26"/>
              </w:rPr>
              <w:t>66,5</w:t>
            </w:r>
          </w:p>
        </w:tc>
      </w:tr>
      <w:tr w:rsidR="00D3426C" w:rsidRPr="00674A37" w:rsidTr="001B2D82">
        <w:tblPrEx>
          <w:tblCellMar>
            <w:top w:w="0" w:type="dxa"/>
            <w:bottom w:w="0" w:type="dxa"/>
          </w:tblCellMar>
        </w:tblPrEx>
        <w:trPr>
          <w:trHeight w:val="539"/>
        </w:trPr>
        <w:tc>
          <w:tcPr>
            <w:tcW w:w="403" w:type="dxa"/>
            <w:gridSpan w:val="2"/>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rPr>
                <w:rStyle w:val="FontStyle29"/>
                <w:szCs w:val="26"/>
              </w:rPr>
            </w:pPr>
          </w:p>
        </w:tc>
        <w:tc>
          <w:tcPr>
            <w:tcW w:w="4134"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rPr>
                <w:rStyle w:val="FontStyle29"/>
                <w:b/>
                <w:szCs w:val="26"/>
              </w:rPr>
            </w:pPr>
            <w:r w:rsidRPr="00674A37">
              <w:rPr>
                <w:rStyle w:val="FontStyle29"/>
                <w:b/>
                <w:szCs w:val="26"/>
              </w:rPr>
              <w:t>Свод по  сельским поселениям</w:t>
            </w:r>
          </w:p>
        </w:tc>
        <w:tc>
          <w:tcPr>
            <w:tcW w:w="1559" w:type="dxa"/>
            <w:tcBorders>
              <w:top w:val="single" w:sz="6" w:space="0" w:color="auto"/>
              <w:left w:val="single" w:sz="6" w:space="0" w:color="auto"/>
              <w:bottom w:val="single" w:sz="6" w:space="0" w:color="auto"/>
              <w:right w:val="single" w:sz="6" w:space="0" w:color="auto"/>
            </w:tcBorders>
          </w:tcPr>
          <w:p w:rsidR="00D3426C" w:rsidRPr="00674A37" w:rsidRDefault="00D45ECD" w:rsidP="001B2D82">
            <w:pPr>
              <w:pStyle w:val="Style13"/>
              <w:widowControl/>
              <w:spacing w:line="240" w:lineRule="auto"/>
              <w:jc w:val="center"/>
              <w:rPr>
                <w:rStyle w:val="FontStyle29"/>
                <w:b/>
                <w:szCs w:val="26"/>
              </w:rPr>
            </w:pPr>
            <w:r w:rsidRPr="00674A37">
              <w:rPr>
                <w:rStyle w:val="FontStyle29"/>
                <w:b/>
                <w:szCs w:val="26"/>
              </w:rPr>
              <w:t>203 738,6</w:t>
            </w: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45ECD" w:rsidP="001B2D82">
            <w:pPr>
              <w:pStyle w:val="Style13"/>
              <w:widowControl/>
              <w:spacing w:line="240" w:lineRule="auto"/>
              <w:jc w:val="center"/>
              <w:rPr>
                <w:rStyle w:val="FontStyle29"/>
                <w:b/>
                <w:szCs w:val="26"/>
              </w:rPr>
            </w:pPr>
            <w:r w:rsidRPr="00674A37">
              <w:rPr>
                <w:rStyle w:val="FontStyle29"/>
                <w:b/>
                <w:szCs w:val="26"/>
              </w:rPr>
              <w:t>180 630,6</w:t>
            </w: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45ECD" w:rsidP="001B2D82">
            <w:pPr>
              <w:pStyle w:val="Style13"/>
              <w:widowControl/>
              <w:spacing w:line="240" w:lineRule="auto"/>
              <w:jc w:val="center"/>
              <w:rPr>
                <w:rStyle w:val="FontStyle29"/>
                <w:b/>
                <w:szCs w:val="26"/>
              </w:rPr>
            </w:pPr>
            <w:r w:rsidRPr="00674A37">
              <w:rPr>
                <w:rStyle w:val="FontStyle29"/>
                <w:b/>
                <w:szCs w:val="26"/>
              </w:rPr>
              <w:t>88,7</w:t>
            </w:r>
          </w:p>
        </w:tc>
      </w:tr>
      <w:tr w:rsidR="00D3426C" w:rsidRPr="00674A37" w:rsidTr="001B2D82">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rPr>
                <w:rStyle w:val="FontStyle29"/>
                <w:szCs w:val="26"/>
              </w:rPr>
            </w:pPr>
          </w:p>
        </w:tc>
        <w:tc>
          <w:tcPr>
            <w:tcW w:w="4134"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rPr>
                <w:rStyle w:val="FontStyle29"/>
                <w:szCs w:val="26"/>
              </w:rPr>
            </w:pPr>
            <w:r w:rsidRPr="00674A37">
              <w:rPr>
                <w:rStyle w:val="FontStyle29"/>
                <w:szCs w:val="26"/>
              </w:rPr>
              <w:t>Справочно:</w:t>
            </w:r>
          </w:p>
        </w:tc>
        <w:tc>
          <w:tcPr>
            <w:tcW w:w="1559"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jc w:val="center"/>
              <w:rPr>
                <w:rStyle w:val="FontStyle29"/>
                <w:szCs w:val="26"/>
              </w:rPr>
            </w:pP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jc w:val="center"/>
              <w:rPr>
                <w:rStyle w:val="FontStyle29"/>
                <w:szCs w:val="26"/>
              </w:rPr>
            </w:pP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jc w:val="center"/>
              <w:rPr>
                <w:rStyle w:val="FontStyle29"/>
                <w:szCs w:val="26"/>
              </w:rPr>
            </w:pPr>
          </w:p>
        </w:tc>
      </w:tr>
      <w:tr w:rsidR="00D3426C" w:rsidRPr="00674A37" w:rsidTr="001B2D82">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rPr>
                <w:rStyle w:val="FontStyle29"/>
                <w:szCs w:val="26"/>
              </w:rPr>
            </w:pPr>
          </w:p>
        </w:tc>
        <w:tc>
          <w:tcPr>
            <w:tcW w:w="4134"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rPr>
                <w:rStyle w:val="FontStyle29"/>
                <w:szCs w:val="26"/>
              </w:rPr>
            </w:pPr>
            <w:r w:rsidRPr="00674A37">
              <w:rPr>
                <w:rStyle w:val="FontStyle29"/>
                <w:szCs w:val="26"/>
              </w:rPr>
              <w:t>Муниципальное образование Успенский район</w:t>
            </w:r>
          </w:p>
        </w:tc>
        <w:tc>
          <w:tcPr>
            <w:tcW w:w="1559"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jc w:val="center"/>
              <w:rPr>
                <w:rStyle w:val="FontStyle29"/>
                <w:szCs w:val="26"/>
              </w:rPr>
            </w:pPr>
            <w:r w:rsidRPr="00674A37">
              <w:rPr>
                <w:rStyle w:val="FontStyle29"/>
                <w:szCs w:val="26"/>
              </w:rPr>
              <w:t>870 003,9</w:t>
            </w: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jc w:val="center"/>
              <w:rPr>
                <w:rStyle w:val="FontStyle29"/>
                <w:szCs w:val="26"/>
              </w:rPr>
            </w:pPr>
            <w:r w:rsidRPr="00674A37">
              <w:rPr>
                <w:rStyle w:val="FontStyle29"/>
                <w:szCs w:val="26"/>
              </w:rPr>
              <w:t>856 921,9</w:t>
            </w: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jc w:val="center"/>
              <w:rPr>
                <w:rStyle w:val="FontStyle29"/>
                <w:szCs w:val="26"/>
              </w:rPr>
            </w:pPr>
            <w:r w:rsidRPr="00674A37">
              <w:rPr>
                <w:rStyle w:val="FontStyle29"/>
                <w:szCs w:val="26"/>
              </w:rPr>
              <w:t>98,5</w:t>
            </w:r>
          </w:p>
        </w:tc>
      </w:tr>
      <w:tr w:rsidR="00D3426C" w:rsidRPr="00674A37" w:rsidTr="001B2D82">
        <w:tblPrEx>
          <w:tblCellMar>
            <w:top w:w="0" w:type="dxa"/>
            <w:bottom w:w="0" w:type="dxa"/>
          </w:tblCellMar>
        </w:tblPrEx>
        <w:trPr>
          <w:trHeight w:val="476"/>
        </w:trPr>
        <w:tc>
          <w:tcPr>
            <w:tcW w:w="403" w:type="dxa"/>
            <w:gridSpan w:val="2"/>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rPr>
                <w:rStyle w:val="FontStyle29"/>
                <w:szCs w:val="26"/>
              </w:rPr>
            </w:pPr>
          </w:p>
        </w:tc>
        <w:tc>
          <w:tcPr>
            <w:tcW w:w="4134"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rPr>
                <w:rStyle w:val="FontStyle29"/>
                <w:szCs w:val="26"/>
              </w:rPr>
            </w:pPr>
            <w:r w:rsidRPr="00674A37">
              <w:rPr>
                <w:rStyle w:val="FontStyle29"/>
                <w:szCs w:val="26"/>
              </w:rPr>
              <w:t>Всего по муниципальному району</w:t>
            </w:r>
          </w:p>
        </w:tc>
        <w:tc>
          <w:tcPr>
            <w:tcW w:w="1559"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jc w:val="center"/>
              <w:rPr>
                <w:rStyle w:val="FontStyle29"/>
                <w:szCs w:val="26"/>
              </w:rPr>
            </w:pPr>
            <w:r w:rsidRPr="00674A37">
              <w:rPr>
                <w:rStyle w:val="FontStyle29"/>
                <w:szCs w:val="26"/>
              </w:rPr>
              <w:t>1 053 171,4</w:t>
            </w: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jc w:val="center"/>
              <w:rPr>
                <w:rStyle w:val="FontStyle29"/>
                <w:szCs w:val="26"/>
              </w:rPr>
            </w:pPr>
            <w:r w:rsidRPr="00674A37">
              <w:rPr>
                <w:rStyle w:val="FontStyle29"/>
                <w:szCs w:val="26"/>
              </w:rPr>
              <w:t>1 016 981,3</w:t>
            </w:r>
          </w:p>
        </w:tc>
        <w:tc>
          <w:tcPr>
            <w:tcW w:w="1701" w:type="dxa"/>
            <w:tcBorders>
              <w:top w:val="single" w:sz="6" w:space="0" w:color="auto"/>
              <w:left w:val="single" w:sz="6" w:space="0" w:color="auto"/>
              <w:bottom w:val="single" w:sz="6" w:space="0" w:color="auto"/>
              <w:right w:val="single" w:sz="6" w:space="0" w:color="auto"/>
            </w:tcBorders>
          </w:tcPr>
          <w:p w:rsidR="00D3426C" w:rsidRPr="00674A37" w:rsidRDefault="00D3426C" w:rsidP="001B2D82">
            <w:pPr>
              <w:pStyle w:val="Style13"/>
              <w:widowControl/>
              <w:spacing w:line="240" w:lineRule="auto"/>
              <w:jc w:val="center"/>
              <w:rPr>
                <w:rStyle w:val="FontStyle29"/>
                <w:szCs w:val="26"/>
              </w:rPr>
            </w:pPr>
            <w:r w:rsidRPr="00674A37">
              <w:rPr>
                <w:rStyle w:val="FontStyle29"/>
                <w:szCs w:val="26"/>
              </w:rPr>
              <w:t>96,6</w:t>
            </w:r>
          </w:p>
        </w:tc>
      </w:tr>
    </w:tbl>
    <w:p w:rsidR="00D3426C" w:rsidRPr="00674A37" w:rsidRDefault="00D45ECD" w:rsidP="00AA6B77">
      <w:pPr>
        <w:pStyle w:val="Style5"/>
        <w:widowControl/>
        <w:spacing w:line="324" w:lineRule="exact"/>
        <w:ind w:firstLine="698"/>
        <w:rPr>
          <w:rStyle w:val="FontStyle29"/>
          <w:b/>
          <w:szCs w:val="26"/>
        </w:rPr>
      </w:pPr>
      <w:r w:rsidRPr="00674A37">
        <w:rPr>
          <w:rStyle w:val="FontStyle29"/>
          <w:b/>
          <w:szCs w:val="26"/>
        </w:rPr>
        <w:t>Наивысший результат исполнения бюджета по расходам – 93,9% от годовых бюджетных назначений - у Веселовского сельского поселения и наихудший показатель – у Кургоковского сельского поселения – 66,5%.</w:t>
      </w:r>
    </w:p>
    <w:p w:rsidR="00D45ECD" w:rsidRPr="00674A37" w:rsidRDefault="00D45ECD" w:rsidP="00AA6B77">
      <w:pPr>
        <w:pStyle w:val="Style5"/>
        <w:widowControl/>
        <w:spacing w:line="324" w:lineRule="exact"/>
        <w:ind w:firstLine="698"/>
        <w:rPr>
          <w:rStyle w:val="FontStyle29"/>
          <w:b/>
          <w:szCs w:val="26"/>
        </w:rPr>
      </w:pPr>
    </w:p>
    <w:p w:rsidR="00B53C8B" w:rsidRPr="00674A37" w:rsidRDefault="00B53C8B" w:rsidP="00B53C8B">
      <w:pPr>
        <w:pStyle w:val="Style5"/>
        <w:widowControl/>
        <w:spacing w:line="317" w:lineRule="exact"/>
        <w:ind w:firstLine="691"/>
        <w:rPr>
          <w:rStyle w:val="FontStyle29"/>
          <w:szCs w:val="26"/>
        </w:rPr>
      </w:pPr>
      <w:r w:rsidRPr="00674A37">
        <w:rPr>
          <w:rStyle w:val="FontStyle29"/>
          <w:szCs w:val="26"/>
        </w:rPr>
        <w:t xml:space="preserve"> </w:t>
      </w:r>
      <w:r w:rsidR="007F6950" w:rsidRPr="00674A37">
        <w:rPr>
          <w:rStyle w:val="FontStyle28"/>
          <w:bCs/>
        </w:rPr>
        <w:t>Консолидированный  бюджет Успенского муниципального района</w:t>
      </w:r>
      <w:r w:rsidR="007F6950" w:rsidRPr="00674A37">
        <w:rPr>
          <w:rStyle w:val="FontStyle29"/>
          <w:szCs w:val="26"/>
        </w:rPr>
        <w:t xml:space="preserve"> </w:t>
      </w:r>
      <w:r w:rsidR="00D3426C" w:rsidRPr="00674A37">
        <w:rPr>
          <w:rStyle w:val="FontStyle29"/>
          <w:szCs w:val="26"/>
        </w:rPr>
        <w:t>исполнен за 2016</w:t>
      </w:r>
      <w:r w:rsidRPr="00674A37">
        <w:rPr>
          <w:rStyle w:val="FontStyle29"/>
          <w:szCs w:val="26"/>
        </w:rPr>
        <w:t xml:space="preserve"> год в целом по расходам на </w:t>
      </w:r>
      <w:r w:rsidR="00C33B8E" w:rsidRPr="00674A37">
        <w:rPr>
          <w:rStyle w:val="FontStyle29"/>
          <w:szCs w:val="26"/>
        </w:rPr>
        <w:t>96,6</w:t>
      </w:r>
      <w:r w:rsidRPr="00674A37">
        <w:rPr>
          <w:rStyle w:val="FontStyle29"/>
          <w:szCs w:val="26"/>
        </w:rPr>
        <w:t>% (</w:t>
      </w:r>
      <w:r w:rsidRPr="00674A37">
        <w:rPr>
          <w:rStyle w:val="FontStyle29"/>
          <w:b/>
          <w:szCs w:val="26"/>
        </w:rPr>
        <w:t xml:space="preserve">не исполнены бюджетные назначения на сумму </w:t>
      </w:r>
      <w:r w:rsidR="00C33B8E" w:rsidRPr="00674A37">
        <w:rPr>
          <w:rStyle w:val="FontStyle29"/>
          <w:b/>
          <w:szCs w:val="26"/>
        </w:rPr>
        <w:t>36 189,8</w:t>
      </w:r>
      <w:r w:rsidRPr="00674A37">
        <w:rPr>
          <w:rStyle w:val="FontStyle29"/>
          <w:b/>
          <w:szCs w:val="26"/>
        </w:rPr>
        <w:t xml:space="preserve"> тыс. руб.</w:t>
      </w:r>
      <w:r w:rsidR="007F6950" w:rsidRPr="00674A37">
        <w:rPr>
          <w:rStyle w:val="FontStyle29"/>
          <w:b/>
          <w:szCs w:val="26"/>
        </w:rPr>
        <w:t xml:space="preserve">, в том числе </w:t>
      </w:r>
      <w:r w:rsidR="007F6950" w:rsidRPr="00674A37">
        <w:rPr>
          <w:rStyle w:val="FontStyle29"/>
          <w:szCs w:val="26"/>
        </w:rPr>
        <w:t xml:space="preserve">по </w:t>
      </w:r>
      <w:r w:rsidR="007F6950" w:rsidRPr="00674A37">
        <w:rPr>
          <w:rStyle w:val="FontStyle28"/>
          <w:bCs/>
        </w:rPr>
        <w:t xml:space="preserve">бюджету муниципального образования Успенский район в сумме  </w:t>
      </w:r>
      <w:r w:rsidR="00C33B8E" w:rsidRPr="00674A37">
        <w:rPr>
          <w:rStyle w:val="FontStyle29"/>
          <w:b/>
          <w:szCs w:val="26"/>
        </w:rPr>
        <w:t>13 082,0</w:t>
      </w:r>
      <w:r w:rsidR="007F6950" w:rsidRPr="00674A37">
        <w:rPr>
          <w:rStyle w:val="FontStyle29"/>
          <w:b/>
          <w:szCs w:val="26"/>
        </w:rPr>
        <w:t xml:space="preserve"> тыс. рублей и </w:t>
      </w:r>
      <w:r w:rsidR="007F6950" w:rsidRPr="00674A37">
        <w:rPr>
          <w:rStyle w:val="FontStyle28"/>
          <w:bCs/>
        </w:rPr>
        <w:t xml:space="preserve">бюджетам сельских поселений в </w:t>
      </w:r>
      <w:r w:rsidR="007F6950" w:rsidRPr="00674A37">
        <w:rPr>
          <w:rStyle w:val="FontStyle29"/>
          <w:b/>
          <w:szCs w:val="26"/>
        </w:rPr>
        <w:t xml:space="preserve">сумме </w:t>
      </w:r>
      <w:r w:rsidR="00C33B8E" w:rsidRPr="00674A37">
        <w:rPr>
          <w:rStyle w:val="FontStyle29"/>
          <w:b/>
          <w:szCs w:val="26"/>
        </w:rPr>
        <w:t>23 108,0</w:t>
      </w:r>
      <w:r w:rsidR="007F6950" w:rsidRPr="00674A37">
        <w:rPr>
          <w:rStyle w:val="FontStyle29"/>
          <w:b/>
          <w:szCs w:val="26"/>
        </w:rPr>
        <w:t xml:space="preserve"> тыс. руб</w:t>
      </w:r>
      <w:r w:rsidR="007F6950" w:rsidRPr="00674A37">
        <w:rPr>
          <w:rStyle w:val="FontStyle28"/>
          <w:bCs/>
        </w:rPr>
        <w:t>.)</w:t>
      </w:r>
      <w:r w:rsidRPr="00674A37">
        <w:rPr>
          <w:rStyle w:val="FontStyle29"/>
          <w:szCs w:val="26"/>
        </w:rPr>
        <w:t>.</w:t>
      </w:r>
    </w:p>
    <w:p w:rsidR="00E23A94" w:rsidRPr="00674A37" w:rsidRDefault="00B53C8B" w:rsidP="00E23A94">
      <w:pPr>
        <w:pStyle w:val="Style5"/>
        <w:widowControl/>
        <w:spacing w:line="317" w:lineRule="exact"/>
        <w:ind w:firstLine="691"/>
        <w:rPr>
          <w:rStyle w:val="FontStyle29"/>
          <w:szCs w:val="26"/>
        </w:rPr>
      </w:pPr>
      <w:r w:rsidRPr="00674A37">
        <w:rPr>
          <w:rStyle w:val="FontStyle29"/>
          <w:szCs w:val="26"/>
        </w:rPr>
        <w:t xml:space="preserve">Фактически  </w:t>
      </w:r>
      <w:r w:rsidR="007F6950" w:rsidRPr="00674A37">
        <w:rPr>
          <w:rStyle w:val="FontStyle28"/>
          <w:bCs/>
        </w:rPr>
        <w:t>консолидированный</w:t>
      </w:r>
      <w:r w:rsidRPr="00674A37">
        <w:rPr>
          <w:rStyle w:val="FontStyle28"/>
          <w:bCs/>
        </w:rPr>
        <w:t xml:space="preserve">  бюджета Успенского муниципального района  </w:t>
      </w:r>
      <w:r w:rsidR="00C33B8E" w:rsidRPr="00674A37">
        <w:rPr>
          <w:sz w:val="26"/>
          <w:szCs w:val="26"/>
        </w:rPr>
        <w:t>за 2016</w:t>
      </w:r>
      <w:r w:rsidRPr="00674A37">
        <w:rPr>
          <w:sz w:val="26"/>
          <w:szCs w:val="26"/>
        </w:rPr>
        <w:t xml:space="preserve"> год </w:t>
      </w:r>
      <w:r w:rsidRPr="00674A37">
        <w:rPr>
          <w:rStyle w:val="FontStyle29"/>
          <w:szCs w:val="26"/>
        </w:rPr>
        <w:t xml:space="preserve">исполнен </w:t>
      </w:r>
      <w:r w:rsidRPr="00674A37">
        <w:rPr>
          <w:rStyle w:val="FontStyle29"/>
          <w:b/>
          <w:szCs w:val="26"/>
        </w:rPr>
        <w:t xml:space="preserve">с </w:t>
      </w:r>
      <w:r w:rsidR="00C33B8E" w:rsidRPr="00674A37">
        <w:rPr>
          <w:rStyle w:val="FontStyle29"/>
          <w:b/>
          <w:szCs w:val="26"/>
        </w:rPr>
        <w:t>про</w:t>
      </w:r>
      <w:r w:rsidRPr="00674A37">
        <w:rPr>
          <w:rStyle w:val="FontStyle29"/>
          <w:b/>
          <w:szCs w:val="26"/>
        </w:rPr>
        <w:t xml:space="preserve">фицитом в размере </w:t>
      </w:r>
      <w:r w:rsidR="008F1C9C" w:rsidRPr="00674A37">
        <w:rPr>
          <w:rStyle w:val="FontStyle29"/>
          <w:b/>
          <w:szCs w:val="26"/>
        </w:rPr>
        <w:t>17 271,2</w:t>
      </w:r>
      <w:r w:rsidR="007F6950" w:rsidRPr="00674A37">
        <w:rPr>
          <w:rStyle w:val="FontStyle29"/>
          <w:b/>
          <w:szCs w:val="26"/>
        </w:rPr>
        <w:t xml:space="preserve"> тыс. руб</w:t>
      </w:r>
      <w:r w:rsidR="007F6950" w:rsidRPr="00674A37">
        <w:rPr>
          <w:rStyle w:val="FontStyle29"/>
          <w:szCs w:val="26"/>
        </w:rPr>
        <w:t>.</w:t>
      </w:r>
      <w:r w:rsidR="00C33B8E" w:rsidRPr="00674A37">
        <w:rPr>
          <w:rStyle w:val="FontStyle29"/>
          <w:b/>
          <w:szCs w:val="26"/>
        </w:rPr>
        <w:t xml:space="preserve"> (против показателя за 2015 год</w:t>
      </w:r>
      <w:r w:rsidR="008F1C9C" w:rsidRPr="00674A37">
        <w:rPr>
          <w:rStyle w:val="FontStyle29"/>
          <w:b/>
          <w:szCs w:val="26"/>
        </w:rPr>
        <w:t xml:space="preserve"> дефиците </w:t>
      </w:r>
      <w:r w:rsidR="00C33B8E" w:rsidRPr="00674A37">
        <w:rPr>
          <w:rStyle w:val="FontStyle29"/>
          <w:b/>
          <w:szCs w:val="26"/>
        </w:rPr>
        <w:t xml:space="preserve"> в сумме 63 670,2</w:t>
      </w:r>
      <w:r w:rsidR="00C33B8E" w:rsidRPr="00674A37">
        <w:rPr>
          <w:rStyle w:val="FontStyle29"/>
          <w:szCs w:val="26"/>
        </w:rPr>
        <w:t xml:space="preserve">  </w:t>
      </w:r>
      <w:r w:rsidR="00C33B8E" w:rsidRPr="00674A37">
        <w:rPr>
          <w:rStyle w:val="FontStyle29"/>
          <w:b/>
          <w:szCs w:val="26"/>
        </w:rPr>
        <w:t>тыс. руб</w:t>
      </w:r>
      <w:r w:rsidR="00C33B8E" w:rsidRPr="00674A37">
        <w:rPr>
          <w:rStyle w:val="FontStyle29"/>
          <w:szCs w:val="26"/>
        </w:rPr>
        <w:t>.),</w:t>
      </w:r>
      <w:r w:rsidRPr="00674A37">
        <w:rPr>
          <w:rStyle w:val="FontStyle29"/>
          <w:szCs w:val="26"/>
        </w:rPr>
        <w:t xml:space="preserve"> при уточненном </w:t>
      </w:r>
      <w:r w:rsidR="00C33B8E" w:rsidRPr="00674A37">
        <w:rPr>
          <w:rStyle w:val="FontStyle29"/>
          <w:szCs w:val="26"/>
        </w:rPr>
        <w:t xml:space="preserve">плановом </w:t>
      </w:r>
      <w:r w:rsidRPr="00674A37">
        <w:rPr>
          <w:rStyle w:val="FontStyle29"/>
          <w:szCs w:val="26"/>
        </w:rPr>
        <w:t xml:space="preserve">показателе – дефиците в сумме </w:t>
      </w:r>
      <w:r w:rsidR="008F1C9C" w:rsidRPr="00674A37">
        <w:rPr>
          <w:rStyle w:val="FontStyle29"/>
          <w:szCs w:val="26"/>
        </w:rPr>
        <w:t>24 177,4</w:t>
      </w:r>
      <w:r w:rsidRPr="00674A37">
        <w:rPr>
          <w:rStyle w:val="FontStyle29"/>
          <w:szCs w:val="26"/>
        </w:rPr>
        <w:t xml:space="preserve"> тыс. руб.</w:t>
      </w:r>
      <w:r w:rsidR="00E23A94" w:rsidRPr="00674A37">
        <w:rPr>
          <w:rStyle w:val="FontStyle29"/>
          <w:szCs w:val="26"/>
        </w:rPr>
        <w:t xml:space="preserve">, в том числе по </w:t>
      </w:r>
      <w:r w:rsidR="00E23A94" w:rsidRPr="00674A37">
        <w:rPr>
          <w:rStyle w:val="FontStyle28"/>
          <w:bCs/>
        </w:rPr>
        <w:t xml:space="preserve">бюджету муниципального образования Успенский район </w:t>
      </w:r>
      <w:r w:rsidR="008F1C9C" w:rsidRPr="00674A37">
        <w:rPr>
          <w:rStyle w:val="FontStyle28"/>
          <w:bCs/>
        </w:rPr>
        <w:t xml:space="preserve">профицит </w:t>
      </w:r>
      <w:r w:rsidR="00E23A94" w:rsidRPr="00674A37">
        <w:rPr>
          <w:rStyle w:val="FontStyle28"/>
          <w:bCs/>
        </w:rPr>
        <w:t xml:space="preserve">в сумме  </w:t>
      </w:r>
      <w:r w:rsidR="008F1C9C" w:rsidRPr="00674A37">
        <w:rPr>
          <w:rStyle w:val="FontStyle29"/>
          <w:b/>
          <w:szCs w:val="26"/>
        </w:rPr>
        <w:t>4 034,3</w:t>
      </w:r>
      <w:r w:rsidR="00E23A94" w:rsidRPr="00674A37">
        <w:rPr>
          <w:rStyle w:val="FontStyle29"/>
          <w:b/>
          <w:szCs w:val="26"/>
        </w:rPr>
        <w:t xml:space="preserve"> тыс. рублей </w:t>
      </w:r>
      <w:r w:rsidR="00C33B8E" w:rsidRPr="00674A37">
        <w:rPr>
          <w:rStyle w:val="FontStyle29"/>
          <w:b/>
          <w:szCs w:val="26"/>
        </w:rPr>
        <w:t>(против показателя за 2015 год</w:t>
      </w:r>
      <w:r w:rsidR="008F1C9C" w:rsidRPr="00674A37">
        <w:rPr>
          <w:rStyle w:val="FontStyle29"/>
          <w:b/>
          <w:szCs w:val="26"/>
        </w:rPr>
        <w:t xml:space="preserve"> дефиците</w:t>
      </w:r>
      <w:r w:rsidR="00C33B8E" w:rsidRPr="00674A37">
        <w:rPr>
          <w:rStyle w:val="FontStyle29"/>
          <w:b/>
          <w:szCs w:val="26"/>
        </w:rPr>
        <w:t xml:space="preserve"> в сумме 40 489,4</w:t>
      </w:r>
      <w:r w:rsidR="00C33B8E" w:rsidRPr="00674A37">
        <w:rPr>
          <w:rStyle w:val="FontStyle29"/>
          <w:szCs w:val="26"/>
        </w:rPr>
        <w:t xml:space="preserve">  </w:t>
      </w:r>
      <w:r w:rsidR="00C33B8E" w:rsidRPr="00674A37">
        <w:rPr>
          <w:rStyle w:val="FontStyle29"/>
          <w:b/>
          <w:szCs w:val="26"/>
        </w:rPr>
        <w:t>тыс. руб</w:t>
      </w:r>
      <w:r w:rsidR="00C33B8E" w:rsidRPr="00674A37">
        <w:rPr>
          <w:rStyle w:val="FontStyle29"/>
          <w:szCs w:val="26"/>
        </w:rPr>
        <w:t>.),</w:t>
      </w:r>
      <w:r w:rsidR="008F1C9C" w:rsidRPr="00674A37">
        <w:rPr>
          <w:rStyle w:val="FontStyle29"/>
          <w:szCs w:val="26"/>
        </w:rPr>
        <w:t xml:space="preserve"> </w:t>
      </w:r>
      <w:r w:rsidR="00E23A94" w:rsidRPr="00674A37">
        <w:rPr>
          <w:rStyle w:val="FontStyle29"/>
          <w:b/>
          <w:szCs w:val="26"/>
        </w:rPr>
        <w:t xml:space="preserve">при плановом показателе </w:t>
      </w:r>
      <w:r w:rsidR="008F1C9C" w:rsidRPr="00674A37">
        <w:rPr>
          <w:rStyle w:val="FontStyle29"/>
          <w:b/>
          <w:szCs w:val="26"/>
        </w:rPr>
        <w:t xml:space="preserve"> дефицита в сумме 12 170,1</w:t>
      </w:r>
      <w:r w:rsidR="00E23A94" w:rsidRPr="00674A37">
        <w:rPr>
          <w:rStyle w:val="FontStyle29"/>
          <w:b/>
          <w:szCs w:val="26"/>
        </w:rPr>
        <w:t xml:space="preserve"> тыс. руб. и </w:t>
      </w:r>
      <w:r w:rsidR="00E23A94" w:rsidRPr="00674A37">
        <w:rPr>
          <w:rStyle w:val="FontStyle28"/>
          <w:bCs/>
        </w:rPr>
        <w:t>бюджетам сельских поселений</w:t>
      </w:r>
      <w:r w:rsidR="008F1C9C" w:rsidRPr="00674A37">
        <w:rPr>
          <w:rStyle w:val="FontStyle28"/>
          <w:bCs/>
        </w:rPr>
        <w:t xml:space="preserve"> профицит</w:t>
      </w:r>
      <w:r w:rsidR="00E23A94" w:rsidRPr="00674A37">
        <w:rPr>
          <w:rStyle w:val="FontStyle28"/>
          <w:bCs/>
        </w:rPr>
        <w:t xml:space="preserve"> в </w:t>
      </w:r>
      <w:r w:rsidR="00E23A94" w:rsidRPr="00674A37">
        <w:rPr>
          <w:rStyle w:val="FontStyle29"/>
          <w:b/>
          <w:szCs w:val="26"/>
        </w:rPr>
        <w:t xml:space="preserve">сумме </w:t>
      </w:r>
      <w:r w:rsidR="008F1C9C" w:rsidRPr="00674A37">
        <w:rPr>
          <w:rStyle w:val="FontStyle29"/>
          <w:b/>
          <w:szCs w:val="26"/>
        </w:rPr>
        <w:t>13 236,9</w:t>
      </w:r>
      <w:r w:rsidR="00E23A94" w:rsidRPr="00674A37">
        <w:rPr>
          <w:rStyle w:val="FontStyle29"/>
          <w:b/>
          <w:szCs w:val="26"/>
        </w:rPr>
        <w:t xml:space="preserve"> тыс. руб</w:t>
      </w:r>
      <w:r w:rsidR="00E23A94" w:rsidRPr="00674A37">
        <w:rPr>
          <w:rStyle w:val="FontStyle28"/>
          <w:bCs/>
        </w:rPr>
        <w:t>.</w:t>
      </w:r>
      <w:r w:rsidR="00E23A94" w:rsidRPr="00674A37">
        <w:rPr>
          <w:rStyle w:val="FontStyle29"/>
          <w:b/>
          <w:szCs w:val="26"/>
        </w:rPr>
        <w:t xml:space="preserve"> </w:t>
      </w:r>
      <w:r w:rsidR="00C33B8E" w:rsidRPr="00674A37">
        <w:rPr>
          <w:rStyle w:val="FontStyle29"/>
          <w:b/>
          <w:szCs w:val="26"/>
        </w:rPr>
        <w:t xml:space="preserve">(против показателя за 2015 год </w:t>
      </w:r>
      <w:r w:rsidR="008F1C9C" w:rsidRPr="00674A37">
        <w:rPr>
          <w:rStyle w:val="FontStyle29"/>
          <w:b/>
          <w:szCs w:val="26"/>
        </w:rPr>
        <w:t xml:space="preserve">дефицит </w:t>
      </w:r>
      <w:r w:rsidR="00C33B8E" w:rsidRPr="00674A37">
        <w:rPr>
          <w:rStyle w:val="FontStyle29"/>
          <w:b/>
          <w:szCs w:val="26"/>
        </w:rPr>
        <w:t>в сумме 23 180,8</w:t>
      </w:r>
      <w:r w:rsidR="00C33B8E" w:rsidRPr="00674A37">
        <w:rPr>
          <w:rStyle w:val="FontStyle29"/>
          <w:szCs w:val="26"/>
        </w:rPr>
        <w:t xml:space="preserve">  </w:t>
      </w:r>
      <w:r w:rsidR="00C33B8E" w:rsidRPr="00674A37">
        <w:rPr>
          <w:rStyle w:val="FontStyle29"/>
          <w:b/>
          <w:szCs w:val="26"/>
        </w:rPr>
        <w:t>тыс. руб</w:t>
      </w:r>
      <w:r w:rsidR="00C33B8E" w:rsidRPr="00674A37">
        <w:rPr>
          <w:rStyle w:val="FontStyle29"/>
          <w:szCs w:val="26"/>
        </w:rPr>
        <w:t xml:space="preserve">.), </w:t>
      </w:r>
      <w:r w:rsidR="00E23A94" w:rsidRPr="00674A37">
        <w:rPr>
          <w:rStyle w:val="FontStyle29"/>
          <w:b/>
          <w:szCs w:val="26"/>
        </w:rPr>
        <w:t xml:space="preserve">при плановом показателе </w:t>
      </w:r>
      <w:r w:rsidR="008F1C9C" w:rsidRPr="00674A37">
        <w:rPr>
          <w:rStyle w:val="FontStyle29"/>
          <w:b/>
          <w:szCs w:val="26"/>
        </w:rPr>
        <w:t>дефицита в сумме 12 007,3</w:t>
      </w:r>
      <w:r w:rsidR="00E23A94" w:rsidRPr="00674A37">
        <w:rPr>
          <w:rStyle w:val="FontStyle29"/>
          <w:b/>
          <w:szCs w:val="26"/>
        </w:rPr>
        <w:t xml:space="preserve"> тыс. руб.</w:t>
      </w:r>
      <w:r w:rsidR="00E23A94" w:rsidRPr="00674A37">
        <w:rPr>
          <w:rStyle w:val="FontStyle28"/>
          <w:bCs/>
        </w:rPr>
        <w:t>)</w:t>
      </w:r>
      <w:r w:rsidR="00E23A94" w:rsidRPr="00674A37">
        <w:rPr>
          <w:rStyle w:val="FontStyle29"/>
          <w:szCs w:val="26"/>
        </w:rPr>
        <w:t>.</w:t>
      </w:r>
    </w:p>
    <w:p w:rsidR="00B53C8B" w:rsidRPr="00674A37" w:rsidRDefault="00B53C8B" w:rsidP="00B53C8B">
      <w:pPr>
        <w:pStyle w:val="Style5"/>
        <w:widowControl/>
        <w:spacing w:line="317" w:lineRule="exact"/>
        <w:rPr>
          <w:rStyle w:val="FontStyle29"/>
          <w:szCs w:val="26"/>
        </w:rPr>
      </w:pPr>
    </w:p>
    <w:p w:rsidR="009B421E" w:rsidRPr="00674A37" w:rsidRDefault="00B53C8B" w:rsidP="00AC6EB5">
      <w:pPr>
        <w:pStyle w:val="Style5"/>
        <w:widowControl/>
        <w:spacing w:line="317" w:lineRule="exact"/>
        <w:ind w:firstLine="691"/>
        <w:rPr>
          <w:rStyle w:val="FontStyle28"/>
          <w:bCs/>
        </w:rPr>
      </w:pPr>
      <w:r w:rsidRPr="00674A37">
        <w:rPr>
          <w:rStyle w:val="FontStyle29"/>
          <w:szCs w:val="26"/>
        </w:rPr>
        <w:t xml:space="preserve">В </w:t>
      </w:r>
      <w:r w:rsidR="00533E21" w:rsidRPr="00674A37">
        <w:rPr>
          <w:rStyle w:val="FontStyle31"/>
          <w:szCs w:val="26"/>
        </w:rPr>
        <w:t>2016</w:t>
      </w:r>
      <w:r w:rsidRPr="00674A37">
        <w:rPr>
          <w:rStyle w:val="FontStyle31"/>
          <w:szCs w:val="26"/>
        </w:rPr>
        <w:t xml:space="preserve"> </w:t>
      </w:r>
      <w:r w:rsidRPr="00674A37">
        <w:rPr>
          <w:rStyle w:val="FontStyle29"/>
          <w:szCs w:val="26"/>
        </w:rPr>
        <w:t xml:space="preserve">году </w:t>
      </w:r>
      <w:r w:rsidRPr="00674A37">
        <w:rPr>
          <w:rStyle w:val="FontStyle29"/>
          <w:b/>
          <w:szCs w:val="26"/>
        </w:rPr>
        <w:t>неиспользованные остатки</w:t>
      </w:r>
      <w:r w:rsidRPr="00674A37">
        <w:rPr>
          <w:rStyle w:val="FontStyle29"/>
          <w:szCs w:val="26"/>
        </w:rPr>
        <w:t xml:space="preserve"> </w:t>
      </w:r>
      <w:r w:rsidR="00E23A94" w:rsidRPr="00674A37">
        <w:rPr>
          <w:rStyle w:val="FontStyle29"/>
          <w:szCs w:val="26"/>
        </w:rPr>
        <w:t xml:space="preserve">бюджетных средств </w:t>
      </w:r>
      <w:r w:rsidRPr="00674A37">
        <w:rPr>
          <w:rStyle w:val="FontStyle29"/>
          <w:szCs w:val="26"/>
        </w:rPr>
        <w:t xml:space="preserve">в </w:t>
      </w:r>
      <w:r w:rsidR="00E23A94" w:rsidRPr="00674A37">
        <w:rPr>
          <w:rStyle w:val="FontStyle28"/>
          <w:bCs/>
        </w:rPr>
        <w:t>консолидированном  бюджете Успенского муниципального района</w:t>
      </w:r>
      <w:r w:rsidRPr="00674A37">
        <w:rPr>
          <w:rStyle w:val="FontStyle29"/>
          <w:szCs w:val="26"/>
        </w:rPr>
        <w:t xml:space="preserve"> </w:t>
      </w:r>
      <w:r w:rsidRPr="00674A37">
        <w:rPr>
          <w:rStyle w:val="FontStyle29"/>
          <w:b/>
          <w:szCs w:val="26"/>
        </w:rPr>
        <w:t xml:space="preserve">составили на </w:t>
      </w:r>
      <w:r w:rsidRPr="00674A37">
        <w:rPr>
          <w:rStyle w:val="FontStyle31"/>
          <w:b/>
          <w:szCs w:val="26"/>
        </w:rPr>
        <w:t xml:space="preserve">1 </w:t>
      </w:r>
      <w:r w:rsidRPr="00674A37">
        <w:rPr>
          <w:rStyle w:val="FontStyle29"/>
          <w:b/>
          <w:szCs w:val="26"/>
        </w:rPr>
        <w:t xml:space="preserve">января </w:t>
      </w:r>
      <w:r w:rsidR="00533E21" w:rsidRPr="00674A37">
        <w:rPr>
          <w:rStyle w:val="FontStyle31"/>
          <w:b/>
          <w:szCs w:val="26"/>
        </w:rPr>
        <w:t>2017</w:t>
      </w:r>
      <w:r w:rsidRPr="00674A37">
        <w:rPr>
          <w:rStyle w:val="FontStyle31"/>
          <w:b/>
          <w:szCs w:val="26"/>
        </w:rPr>
        <w:t xml:space="preserve"> </w:t>
      </w:r>
      <w:r w:rsidRPr="00674A37">
        <w:rPr>
          <w:rStyle w:val="FontStyle29"/>
          <w:b/>
          <w:szCs w:val="26"/>
        </w:rPr>
        <w:t xml:space="preserve">года </w:t>
      </w:r>
      <w:r w:rsidR="00533E21" w:rsidRPr="00674A37">
        <w:rPr>
          <w:rStyle w:val="FontStyle29"/>
          <w:b/>
          <w:szCs w:val="26"/>
        </w:rPr>
        <w:t xml:space="preserve"> 36 467,0</w:t>
      </w:r>
      <w:r w:rsidRPr="00674A37">
        <w:rPr>
          <w:rStyle w:val="FontStyle29"/>
          <w:b/>
          <w:szCs w:val="26"/>
        </w:rPr>
        <w:t xml:space="preserve"> тыс. рублей</w:t>
      </w:r>
      <w:r w:rsidR="006237C1" w:rsidRPr="00674A37">
        <w:rPr>
          <w:rStyle w:val="FontStyle29"/>
          <w:b/>
          <w:szCs w:val="26"/>
        </w:rPr>
        <w:t xml:space="preserve"> </w:t>
      </w:r>
      <w:r w:rsidRPr="00674A37">
        <w:rPr>
          <w:rStyle w:val="FontStyle29"/>
          <w:szCs w:val="26"/>
        </w:rPr>
        <w:t xml:space="preserve"> </w:t>
      </w:r>
      <w:r w:rsidR="006237C1" w:rsidRPr="00674A37">
        <w:rPr>
          <w:rStyle w:val="FontStyle29"/>
          <w:szCs w:val="26"/>
        </w:rPr>
        <w:t xml:space="preserve">(против </w:t>
      </w:r>
      <w:r w:rsidR="00533E21" w:rsidRPr="00674A37">
        <w:rPr>
          <w:rStyle w:val="FontStyle29"/>
          <w:szCs w:val="26"/>
        </w:rPr>
        <w:t>21 253,4</w:t>
      </w:r>
      <w:r w:rsidR="006237C1" w:rsidRPr="00674A37">
        <w:rPr>
          <w:rStyle w:val="FontStyle29"/>
          <w:szCs w:val="26"/>
        </w:rPr>
        <w:t xml:space="preserve"> тыс. руб. в</w:t>
      </w:r>
      <w:r w:rsidR="00533E21" w:rsidRPr="00674A37">
        <w:rPr>
          <w:rStyle w:val="FontStyle29"/>
          <w:szCs w:val="26"/>
        </w:rPr>
        <w:t xml:space="preserve"> 2015</w:t>
      </w:r>
      <w:r w:rsidR="006237C1" w:rsidRPr="00674A37">
        <w:rPr>
          <w:rStyle w:val="FontStyle29"/>
          <w:szCs w:val="26"/>
        </w:rPr>
        <w:t xml:space="preserve"> году),  </w:t>
      </w:r>
      <w:r w:rsidR="00E23A94" w:rsidRPr="00674A37">
        <w:rPr>
          <w:rStyle w:val="FontStyle29"/>
          <w:b/>
          <w:szCs w:val="26"/>
        </w:rPr>
        <w:t xml:space="preserve">в том числе </w:t>
      </w:r>
      <w:r w:rsidR="00E23A94" w:rsidRPr="00674A37">
        <w:rPr>
          <w:rStyle w:val="FontStyle29"/>
          <w:szCs w:val="26"/>
        </w:rPr>
        <w:t xml:space="preserve">по </w:t>
      </w:r>
      <w:r w:rsidR="00E23A94" w:rsidRPr="00674A37">
        <w:rPr>
          <w:rStyle w:val="FontStyle28"/>
          <w:bCs/>
        </w:rPr>
        <w:t xml:space="preserve">бюджету муниципального образования Успенский район в сумме  </w:t>
      </w:r>
      <w:r w:rsidR="00533E21" w:rsidRPr="00674A37">
        <w:rPr>
          <w:rStyle w:val="FontStyle29"/>
          <w:b/>
          <w:szCs w:val="26"/>
        </w:rPr>
        <w:t>12 308,9</w:t>
      </w:r>
      <w:r w:rsidR="00E23A94" w:rsidRPr="00674A37">
        <w:rPr>
          <w:rStyle w:val="FontStyle29"/>
          <w:b/>
          <w:szCs w:val="26"/>
        </w:rPr>
        <w:t xml:space="preserve"> тыс. рублей и </w:t>
      </w:r>
      <w:r w:rsidR="00E23A94" w:rsidRPr="00674A37">
        <w:rPr>
          <w:rStyle w:val="FontStyle28"/>
          <w:bCs/>
        </w:rPr>
        <w:t xml:space="preserve">бюджетам сельских поселений в </w:t>
      </w:r>
      <w:r w:rsidR="00E23A94" w:rsidRPr="00674A37">
        <w:rPr>
          <w:rStyle w:val="FontStyle29"/>
          <w:b/>
          <w:szCs w:val="26"/>
        </w:rPr>
        <w:t xml:space="preserve">сумме </w:t>
      </w:r>
      <w:r w:rsidR="00533E21" w:rsidRPr="00674A37">
        <w:rPr>
          <w:rStyle w:val="FontStyle29"/>
          <w:b/>
          <w:szCs w:val="26"/>
        </w:rPr>
        <w:t>24 158,1</w:t>
      </w:r>
      <w:r w:rsidR="00E23A94" w:rsidRPr="00674A37">
        <w:rPr>
          <w:rStyle w:val="FontStyle29"/>
          <w:b/>
          <w:szCs w:val="26"/>
        </w:rPr>
        <w:t xml:space="preserve"> тыс. руб</w:t>
      </w:r>
      <w:r w:rsidR="00E23A94" w:rsidRPr="00674A37">
        <w:rPr>
          <w:rStyle w:val="FontStyle28"/>
          <w:bCs/>
        </w:rPr>
        <w:t>.)</w:t>
      </w:r>
      <w:r w:rsidR="00E23A94" w:rsidRPr="00674A37">
        <w:rPr>
          <w:rStyle w:val="FontStyle29"/>
          <w:szCs w:val="26"/>
        </w:rPr>
        <w:t>.</w:t>
      </w:r>
      <w:r w:rsidR="00533E21" w:rsidRPr="00674A37">
        <w:rPr>
          <w:rStyle w:val="FontStyle29"/>
          <w:szCs w:val="26"/>
        </w:rPr>
        <w:t xml:space="preserve"> Из них целевые остатки других бюджетов в сумме 587,9 тыс. руб., в том числе по </w:t>
      </w:r>
      <w:r w:rsidR="00533E21" w:rsidRPr="00674A37">
        <w:rPr>
          <w:rStyle w:val="FontStyle28"/>
          <w:bCs/>
        </w:rPr>
        <w:t xml:space="preserve">бюджету муниципального образования Успенский район в сумме  </w:t>
      </w:r>
      <w:r w:rsidR="00533E21" w:rsidRPr="00674A37">
        <w:rPr>
          <w:rStyle w:val="FontStyle29"/>
          <w:b/>
          <w:szCs w:val="26"/>
        </w:rPr>
        <w:t xml:space="preserve">437,6 тыс. рублей и </w:t>
      </w:r>
      <w:r w:rsidR="00533E21" w:rsidRPr="00674A37">
        <w:rPr>
          <w:rStyle w:val="FontStyle28"/>
          <w:bCs/>
        </w:rPr>
        <w:t xml:space="preserve">бюджетам сельских поселений (только по Николаевскому сельскому поселению) в </w:t>
      </w:r>
      <w:r w:rsidR="00533E21" w:rsidRPr="00674A37">
        <w:rPr>
          <w:rStyle w:val="FontStyle29"/>
          <w:b/>
          <w:szCs w:val="26"/>
        </w:rPr>
        <w:lastRenderedPageBreak/>
        <w:t>сумме 150,3 тыс. руб</w:t>
      </w:r>
      <w:r w:rsidR="00533E21" w:rsidRPr="00674A37">
        <w:rPr>
          <w:rStyle w:val="FontStyle28"/>
          <w:bCs/>
        </w:rPr>
        <w:t>.</w:t>
      </w:r>
      <w:r w:rsidR="00E23A94" w:rsidRPr="00674A37">
        <w:rPr>
          <w:rStyle w:val="FontStyle29"/>
          <w:szCs w:val="26"/>
        </w:rPr>
        <w:t xml:space="preserve"> </w:t>
      </w:r>
      <w:r w:rsidR="00533E21" w:rsidRPr="00674A37">
        <w:rPr>
          <w:rStyle w:val="FontStyle29"/>
          <w:b/>
          <w:szCs w:val="26"/>
          <w:u w:val="single"/>
        </w:rPr>
        <w:t>и остатки собственных средств в сумме  35 879,1</w:t>
      </w:r>
      <w:r w:rsidR="00533E21" w:rsidRPr="00674A37">
        <w:rPr>
          <w:rStyle w:val="FontStyle29"/>
          <w:szCs w:val="26"/>
          <w:u w:val="single"/>
        </w:rPr>
        <w:t xml:space="preserve"> тыс. руб., в том числе по </w:t>
      </w:r>
      <w:r w:rsidR="00533E21" w:rsidRPr="00674A37">
        <w:rPr>
          <w:rStyle w:val="FontStyle28"/>
          <w:bCs/>
          <w:u w:val="single"/>
        </w:rPr>
        <w:t xml:space="preserve">бюджету муниципального образования Успенский район в сумме  </w:t>
      </w:r>
      <w:r w:rsidR="00533E21" w:rsidRPr="00674A37">
        <w:rPr>
          <w:rStyle w:val="FontStyle29"/>
          <w:b/>
          <w:szCs w:val="26"/>
          <w:u w:val="single"/>
        </w:rPr>
        <w:t>11 871,3 тыс. рублей</w:t>
      </w:r>
      <w:r w:rsidR="00533E21" w:rsidRPr="00674A37">
        <w:rPr>
          <w:rStyle w:val="FontStyle29"/>
          <w:szCs w:val="26"/>
          <w:u w:val="single"/>
        </w:rPr>
        <w:t xml:space="preserve"> и </w:t>
      </w:r>
      <w:r w:rsidR="00533E21" w:rsidRPr="00674A37">
        <w:rPr>
          <w:rStyle w:val="FontStyle28"/>
          <w:bCs/>
          <w:u w:val="single"/>
        </w:rPr>
        <w:t xml:space="preserve">бюджетам сельских поселений  </w:t>
      </w:r>
      <w:r w:rsidR="00533E21" w:rsidRPr="00674A37">
        <w:rPr>
          <w:rStyle w:val="FontStyle28"/>
          <w:b w:val="0"/>
          <w:bCs/>
          <w:u w:val="single"/>
        </w:rPr>
        <w:t xml:space="preserve">в </w:t>
      </w:r>
      <w:r w:rsidR="00533E21" w:rsidRPr="00674A37">
        <w:rPr>
          <w:rStyle w:val="FontStyle29"/>
          <w:b/>
          <w:szCs w:val="26"/>
          <w:u w:val="single"/>
        </w:rPr>
        <w:t>сумме 24 007,8 тыс</w:t>
      </w:r>
      <w:r w:rsidR="00533E21" w:rsidRPr="00674A37">
        <w:rPr>
          <w:rStyle w:val="FontStyle29"/>
          <w:szCs w:val="26"/>
          <w:u w:val="single"/>
        </w:rPr>
        <w:t>.</w:t>
      </w:r>
      <w:r w:rsidR="00533E21" w:rsidRPr="00674A37">
        <w:rPr>
          <w:rStyle w:val="FontStyle29"/>
          <w:b/>
          <w:szCs w:val="26"/>
        </w:rPr>
        <w:t xml:space="preserve"> руб</w:t>
      </w:r>
      <w:r w:rsidR="00533E21" w:rsidRPr="00674A37">
        <w:rPr>
          <w:rStyle w:val="FontStyle28"/>
          <w:bCs/>
        </w:rPr>
        <w:t xml:space="preserve">. </w:t>
      </w:r>
      <w:r w:rsidR="00AE3366" w:rsidRPr="00674A37">
        <w:rPr>
          <w:rStyle w:val="FontStyle28"/>
          <w:bCs/>
        </w:rPr>
        <w:t xml:space="preserve">Наибольший остаток </w:t>
      </w:r>
      <w:r w:rsidR="00AE3366" w:rsidRPr="00674A37">
        <w:rPr>
          <w:rStyle w:val="FontStyle29"/>
          <w:b/>
          <w:szCs w:val="26"/>
          <w:u w:val="single"/>
        </w:rPr>
        <w:t>собственных средств образовался по бюджету Успенского сельского поселения – в сумме 5 382,2 тыс. руб., наименьший – по бюджету Маламинского сельского поселения в сумме 407,9 тыс. руб.</w:t>
      </w:r>
    </w:p>
    <w:p w:rsidR="00AC6EB5" w:rsidRPr="00674A37" w:rsidRDefault="00E23A94" w:rsidP="00AC6EB5">
      <w:pPr>
        <w:pStyle w:val="Style5"/>
        <w:widowControl/>
        <w:spacing w:line="317" w:lineRule="exact"/>
        <w:ind w:firstLine="691"/>
        <w:rPr>
          <w:rStyle w:val="FontStyle29"/>
          <w:b/>
          <w:szCs w:val="26"/>
        </w:rPr>
      </w:pPr>
      <w:r w:rsidRPr="00674A37">
        <w:rPr>
          <w:rStyle w:val="FontStyle29"/>
          <w:b/>
          <w:szCs w:val="26"/>
        </w:rPr>
        <w:t xml:space="preserve">Однако при этом кредиторская задолженность только </w:t>
      </w:r>
      <w:r w:rsidR="006237C1" w:rsidRPr="00674A37">
        <w:rPr>
          <w:rStyle w:val="FontStyle29"/>
          <w:b/>
          <w:szCs w:val="26"/>
        </w:rPr>
        <w:t xml:space="preserve">по принятым обязательствам и по платежам в бюджет </w:t>
      </w:r>
      <w:r w:rsidRPr="00674A37">
        <w:rPr>
          <w:rStyle w:val="FontStyle29"/>
          <w:b/>
          <w:szCs w:val="26"/>
        </w:rPr>
        <w:t>по главным распорядителям</w:t>
      </w:r>
      <w:r w:rsidR="009B421E" w:rsidRPr="00674A37">
        <w:rPr>
          <w:rStyle w:val="FontStyle29"/>
          <w:b/>
          <w:szCs w:val="26"/>
        </w:rPr>
        <w:t xml:space="preserve"> бюджетных средств на конец 2016</w:t>
      </w:r>
      <w:r w:rsidRPr="00674A37">
        <w:rPr>
          <w:rStyle w:val="FontStyle29"/>
          <w:b/>
          <w:szCs w:val="26"/>
        </w:rPr>
        <w:t xml:space="preserve"> года составила </w:t>
      </w:r>
      <w:r w:rsidR="006237C1" w:rsidRPr="00674A37">
        <w:rPr>
          <w:rStyle w:val="FontStyle29"/>
          <w:b/>
          <w:szCs w:val="26"/>
        </w:rPr>
        <w:t xml:space="preserve">по </w:t>
      </w:r>
      <w:r w:rsidR="006237C1" w:rsidRPr="00674A37">
        <w:rPr>
          <w:rStyle w:val="FontStyle28"/>
          <w:bCs/>
        </w:rPr>
        <w:t xml:space="preserve">консолидированному  бюджету </w:t>
      </w:r>
      <w:r w:rsidR="00F50157" w:rsidRPr="00674A37">
        <w:rPr>
          <w:rStyle w:val="FontStyle28"/>
          <w:bCs/>
        </w:rPr>
        <w:t>25 899,3</w:t>
      </w:r>
      <w:r w:rsidR="006237C1" w:rsidRPr="00674A37">
        <w:rPr>
          <w:rStyle w:val="FontStyle28"/>
          <w:bCs/>
        </w:rPr>
        <w:t xml:space="preserve"> тыс. руб. (против </w:t>
      </w:r>
      <w:r w:rsidR="00F50157" w:rsidRPr="00674A37">
        <w:rPr>
          <w:rStyle w:val="FontStyle28"/>
          <w:bCs/>
        </w:rPr>
        <w:t>44 411,7</w:t>
      </w:r>
      <w:r w:rsidR="009B421E" w:rsidRPr="00674A37">
        <w:rPr>
          <w:rStyle w:val="FontStyle28"/>
          <w:bCs/>
        </w:rPr>
        <w:t xml:space="preserve"> тыс. руб. за 2015 год и </w:t>
      </w:r>
      <w:r w:rsidR="006237C1" w:rsidRPr="00674A37">
        <w:rPr>
          <w:rStyle w:val="FontStyle28"/>
          <w:bCs/>
        </w:rPr>
        <w:t xml:space="preserve">78 227,8 тыс. руб. за 2014 год), что </w:t>
      </w:r>
      <w:r w:rsidR="00F50157" w:rsidRPr="00674A37">
        <w:rPr>
          <w:rStyle w:val="FontStyle28"/>
          <w:bCs/>
        </w:rPr>
        <w:t>составляет 71,0%</w:t>
      </w:r>
      <w:r w:rsidR="006237C1" w:rsidRPr="00674A37">
        <w:rPr>
          <w:rStyle w:val="FontStyle28"/>
          <w:bCs/>
        </w:rPr>
        <w:t xml:space="preserve"> объем</w:t>
      </w:r>
      <w:r w:rsidR="00F50157" w:rsidRPr="00674A37">
        <w:rPr>
          <w:rStyle w:val="FontStyle28"/>
          <w:bCs/>
        </w:rPr>
        <w:t>а</w:t>
      </w:r>
      <w:r w:rsidR="006237C1" w:rsidRPr="00674A37">
        <w:rPr>
          <w:rStyle w:val="FontStyle28"/>
          <w:bCs/>
        </w:rPr>
        <w:t xml:space="preserve"> </w:t>
      </w:r>
      <w:r w:rsidR="006237C1" w:rsidRPr="00674A37">
        <w:rPr>
          <w:rStyle w:val="FontStyle29"/>
          <w:b/>
          <w:szCs w:val="26"/>
        </w:rPr>
        <w:t>неиспользованных остатков</w:t>
      </w:r>
      <w:r w:rsidR="006237C1" w:rsidRPr="00674A37">
        <w:rPr>
          <w:rStyle w:val="FontStyle29"/>
          <w:szCs w:val="26"/>
        </w:rPr>
        <w:t xml:space="preserve"> бюджетных средств в </w:t>
      </w:r>
      <w:r w:rsidR="006237C1" w:rsidRPr="00674A37">
        <w:rPr>
          <w:rStyle w:val="FontStyle28"/>
          <w:bCs/>
        </w:rPr>
        <w:t>консолидированном  бюджете Успенского муниципального района</w:t>
      </w:r>
      <w:r w:rsidR="00F50157" w:rsidRPr="00674A37">
        <w:rPr>
          <w:rStyle w:val="FontStyle28"/>
          <w:bCs/>
        </w:rPr>
        <w:t xml:space="preserve"> (которые составили 36 467,0 тыс. руб.)</w:t>
      </w:r>
      <w:r w:rsidR="006237C1" w:rsidRPr="00674A37">
        <w:rPr>
          <w:rStyle w:val="FontStyle28"/>
          <w:bCs/>
        </w:rPr>
        <w:t xml:space="preserve">. </w:t>
      </w:r>
      <w:r w:rsidR="00AC6EB5" w:rsidRPr="00674A37">
        <w:rPr>
          <w:rStyle w:val="FontStyle28"/>
          <w:bCs/>
        </w:rPr>
        <w:t xml:space="preserve">Из общей суммы </w:t>
      </w:r>
      <w:r w:rsidR="00AC6EB5" w:rsidRPr="00674A37">
        <w:rPr>
          <w:rStyle w:val="FontStyle29"/>
          <w:b/>
          <w:szCs w:val="26"/>
        </w:rPr>
        <w:t xml:space="preserve">кредиторской консолидированной задолженности </w:t>
      </w:r>
      <w:r w:rsidR="003F467F" w:rsidRPr="00674A37">
        <w:rPr>
          <w:rStyle w:val="FontStyle29"/>
          <w:b/>
          <w:szCs w:val="26"/>
        </w:rPr>
        <w:t xml:space="preserve"> - </w:t>
      </w:r>
      <w:r w:rsidR="00F50157" w:rsidRPr="00674A37">
        <w:rPr>
          <w:rStyle w:val="FontStyle29"/>
          <w:b/>
          <w:szCs w:val="26"/>
        </w:rPr>
        <w:t>73,8</w:t>
      </w:r>
      <w:r w:rsidR="00AC6EB5" w:rsidRPr="00674A37">
        <w:rPr>
          <w:rStyle w:val="FontStyle29"/>
          <w:b/>
          <w:szCs w:val="26"/>
        </w:rPr>
        <w:t xml:space="preserve">% или </w:t>
      </w:r>
      <w:r w:rsidR="00F50157" w:rsidRPr="00674A37">
        <w:rPr>
          <w:rStyle w:val="FontStyle29"/>
          <w:b/>
          <w:szCs w:val="26"/>
        </w:rPr>
        <w:t>19 109,8</w:t>
      </w:r>
      <w:r w:rsidR="00AC6EB5" w:rsidRPr="00674A37">
        <w:rPr>
          <w:rStyle w:val="FontStyle29"/>
          <w:b/>
          <w:szCs w:val="26"/>
        </w:rPr>
        <w:t xml:space="preserve"> тыс. руб.</w:t>
      </w:r>
      <w:r w:rsidR="003F467F" w:rsidRPr="00674A37">
        <w:rPr>
          <w:rStyle w:val="FontStyle28"/>
          <w:bCs/>
        </w:rPr>
        <w:t xml:space="preserve"> (при остатках средств в сумме </w:t>
      </w:r>
      <w:r w:rsidR="00F50157" w:rsidRPr="00674A37">
        <w:rPr>
          <w:rStyle w:val="FontStyle29"/>
          <w:b/>
          <w:szCs w:val="26"/>
        </w:rPr>
        <w:t>12 308,9</w:t>
      </w:r>
      <w:r w:rsidR="003F467F" w:rsidRPr="00674A37">
        <w:rPr>
          <w:rStyle w:val="FontStyle29"/>
          <w:b/>
          <w:szCs w:val="26"/>
        </w:rPr>
        <w:t xml:space="preserve"> тыс. руб.)</w:t>
      </w:r>
      <w:r w:rsidR="00AC6EB5" w:rsidRPr="00674A37">
        <w:rPr>
          <w:rStyle w:val="FontStyle29"/>
          <w:b/>
          <w:szCs w:val="26"/>
        </w:rPr>
        <w:t xml:space="preserve"> приходится на </w:t>
      </w:r>
      <w:r w:rsidR="00AC6EB5" w:rsidRPr="00674A37">
        <w:rPr>
          <w:rStyle w:val="FontStyle28"/>
          <w:bCs/>
        </w:rPr>
        <w:t>бюджет муниципального образования Успенский район</w:t>
      </w:r>
      <w:r w:rsidR="00AC6EB5" w:rsidRPr="00674A37">
        <w:rPr>
          <w:rStyle w:val="FontStyle29"/>
          <w:b/>
          <w:szCs w:val="26"/>
        </w:rPr>
        <w:t xml:space="preserve"> и </w:t>
      </w:r>
      <w:r w:rsidR="00F50157" w:rsidRPr="00674A37">
        <w:rPr>
          <w:rStyle w:val="FontStyle29"/>
          <w:b/>
          <w:szCs w:val="26"/>
        </w:rPr>
        <w:t>26,2</w:t>
      </w:r>
      <w:r w:rsidR="00AC6EB5" w:rsidRPr="00674A37">
        <w:rPr>
          <w:rStyle w:val="FontStyle29"/>
          <w:b/>
          <w:szCs w:val="26"/>
        </w:rPr>
        <w:t xml:space="preserve">% или </w:t>
      </w:r>
      <w:r w:rsidR="00F50157" w:rsidRPr="00674A37">
        <w:rPr>
          <w:rStyle w:val="FontStyle29"/>
          <w:b/>
          <w:szCs w:val="26"/>
        </w:rPr>
        <w:t>6 789,5</w:t>
      </w:r>
      <w:r w:rsidR="00AC6EB5" w:rsidRPr="00674A37">
        <w:rPr>
          <w:rStyle w:val="FontStyle29"/>
          <w:b/>
          <w:szCs w:val="26"/>
        </w:rPr>
        <w:t xml:space="preserve"> тыс. руб.</w:t>
      </w:r>
      <w:r w:rsidR="003F467F" w:rsidRPr="00674A37">
        <w:rPr>
          <w:rStyle w:val="FontStyle28"/>
          <w:bCs/>
        </w:rPr>
        <w:t xml:space="preserve"> на бюджеты сельских поселений (при остатках средств в сумме </w:t>
      </w:r>
      <w:r w:rsidR="00F50157" w:rsidRPr="00674A37">
        <w:rPr>
          <w:rStyle w:val="FontStyle29"/>
          <w:b/>
          <w:szCs w:val="26"/>
        </w:rPr>
        <w:t>24 158,1</w:t>
      </w:r>
      <w:r w:rsidR="003F467F" w:rsidRPr="00674A37">
        <w:rPr>
          <w:rStyle w:val="FontStyle29"/>
          <w:b/>
          <w:szCs w:val="26"/>
        </w:rPr>
        <w:t xml:space="preserve"> тыс. руб.)</w:t>
      </w:r>
      <w:r w:rsidR="003F467F" w:rsidRPr="00674A37">
        <w:rPr>
          <w:rStyle w:val="FontStyle28"/>
          <w:bCs/>
        </w:rPr>
        <w:t>.</w:t>
      </w:r>
      <w:r w:rsidR="00AC6EB5" w:rsidRPr="00674A37">
        <w:rPr>
          <w:rStyle w:val="FontStyle29"/>
          <w:b/>
          <w:szCs w:val="26"/>
        </w:rPr>
        <w:t xml:space="preserve">  </w:t>
      </w:r>
      <w:r w:rsidR="00F50157" w:rsidRPr="00674A37">
        <w:rPr>
          <w:rStyle w:val="FontStyle29"/>
          <w:b/>
          <w:szCs w:val="26"/>
        </w:rPr>
        <w:t xml:space="preserve">Администрации сельских поселений добились снижения кредиторской задолженности в течение 2016 года с 17 846,1 тыс. руб. до 6 789,5 тыс. руб., то есть в 2,6 раза, а по главным распорядителям бюджетных средств районного бюджета снижения кредиторской задолженности произошло с 26 565,6 тыс. руб. до 19 109,8 тыс. руб. или </w:t>
      </w:r>
      <w:r w:rsidR="00E04D4A" w:rsidRPr="00674A37">
        <w:rPr>
          <w:rStyle w:val="FontStyle29"/>
          <w:b/>
          <w:szCs w:val="26"/>
        </w:rPr>
        <w:t xml:space="preserve">только </w:t>
      </w:r>
      <w:r w:rsidR="00F50157" w:rsidRPr="00674A37">
        <w:rPr>
          <w:rStyle w:val="FontStyle29"/>
          <w:b/>
          <w:szCs w:val="26"/>
        </w:rPr>
        <w:t xml:space="preserve">на </w:t>
      </w:r>
      <w:r w:rsidR="00E04D4A" w:rsidRPr="00674A37">
        <w:rPr>
          <w:rStyle w:val="FontStyle29"/>
          <w:b/>
          <w:szCs w:val="26"/>
        </w:rPr>
        <w:t>28,1%.</w:t>
      </w:r>
      <w:r w:rsidR="00F50157" w:rsidRPr="00674A37">
        <w:rPr>
          <w:rStyle w:val="FontStyle29"/>
          <w:b/>
          <w:szCs w:val="26"/>
        </w:rPr>
        <w:t xml:space="preserve"> </w:t>
      </w:r>
      <w:r w:rsidR="006237C1" w:rsidRPr="00674A37">
        <w:rPr>
          <w:rStyle w:val="FontStyle28"/>
          <w:bCs/>
        </w:rPr>
        <w:t xml:space="preserve">При этом по </w:t>
      </w:r>
      <w:r w:rsidR="006237C1" w:rsidRPr="00674A37">
        <w:rPr>
          <w:rStyle w:val="FontStyle29"/>
          <w:b/>
          <w:szCs w:val="26"/>
        </w:rPr>
        <w:t xml:space="preserve">платежам в бюджет кредиторская консолидированная задолженность </w:t>
      </w:r>
      <w:r w:rsidR="00E04D4A" w:rsidRPr="00674A37">
        <w:rPr>
          <w:rStyle w:val="FontStyle29"/>
          <w:b/>
          <w:szCs w:val="26"/>
        </w:rPr>
        <w:t>не снижена  и даже несколько возросла -  за 2016</w:t>
      </w:r>
      <w:r w:rsidR="006237C1" w:rsidRPr="00674A37">
        <w:rPr>
          <w:rStyle w:val="FontStyle29"/>
          <w:b/>
          <w:szCs w:val="26"/>
        </w:rPr>
        <w:t xml:space="preserve"> год </w:t>
      </w:r>
      <w:r w:rsidR="00E04D4A" w:rsidRPr="00674A37">
        <w:rPr>
          <w:rStyle w:val="FontStyle29"/>
          <w:b/>
          <w:szCs w:val="26"/>
        </w:rPr>
        <w:t xml:space="preserve">возросла </w:t>
      </w:r>
      <w:r w:rsidR="006237C1" w:rsidRPr="00674A37">
        <w:rPr>
          <w:rStyle w:val="FontStyle29"/>
          <w:b/>
          <w:szCs w:val="26"/>
        </w:rPr>
        <w:t xml:space="preserve">с </w:t>
      </w:r>
      <w:r w:rsidR="00E04D4A" w:rsidRPr="00674A37">
        <w:rPr>
          <w:rStyle w:val="FontStyle29"/>
          <w:b/>
          <w:szCs w:val="26"/>
        </w:rPr>
        <w:t>14 260,4</w:t>
      </w:r>
      <w:r w:rsidR="006237C1" w:rsidRPr="00674A37">
        <w:rPr>
          <w:rStyle w:val="FontStyle29"/>
          <w:b/>
          <w:szCs w:val="26"/>
        </w:rPr>
        <w:t xml:space="preserve"> тыс. руб. </w:t>
      </w:r>
      <w:r w:rsidR="00AC6EB5" w:rsidRPr="00674A37">
        <w:rPr>
          <w:rStyle w:val="FontStyle29"/>
          <w:b/>
          <w:szCs w:val="26"/>
        </w:rPr>
        <w:t xml:space="preserve">до </w:t>
      </w:r>
      <w:r w:rsidR="00E04D4A" w:rsidRPr="00674A37">
        <w:rPr>
          <w:rStyle w:val="FontStyle29"/>
          <w:b/>
          <w:szCs w:val="26"/>
        </w:rPr>
        <w:t>14 681,0</w:t>
      </w:r>
      <w:r w:rsidR="00AC6EB5" w:rsidRPr="00674A37">
        <w:rPr>
          <w:rStyle w:val="FontStyle29"/>
          <w:b/>
          <w:szCs w:val="26"/>
        </w:rPr>
        <w:t xml:space="preserve"> тыс. руб. или </w:t>
      </w:r>
      <w:r w:rsidR="00E04D4A" w:rsidRPr="00674A37">
        <w:rPr>
          <w:rStyle w:val="FontStyle29"/>
          <w:b/>
          <w:szCs w:val="26"/>
        </w:rPr>
        <w:t>на 420,6 тыс. руб. или почти на 3%</w:t>
      </w:r>
      <w:r w:rsidR="00AC6EB5" w:rsidRPr="00674A37">
        <w:rPr>
          <w:rStyle w:val="FontStyle29"/>
          <w:b/>
          <w:szCs w:val="26"/>
        </w:rPr>
        <w:t xml:space="preserve">, в том числе </w:t>
      </w:r>
      <w:r w:rsidR="00AC6EB5" w:rsidRPr="00674A37">
        <w:rPr>
          <w:rStyle w:val="FontStyle29"/>
          <w:szCs w:val="26"/>
        </w:rPr>
        <w:t xml:space="preserve">по </w:t>
      </w:r>
      <w:r w:rsidR="00AC6EB5" w:rsidRPr="00674A37">
        <w:rPr>
          <w:rStyle w:val="FontStyle28"/>
          <w:bCs/>
        </w:rPr>
        <w:t xml:space="preserve">бюджету муниципального образования Успенский район </w:t>
      </w:r>
      <w:r w:rsidR="00E04D4A" w:rsidRPr="00674A37">
        <w:rPr>
          <w:rStyle w:val="FontStyle28"/>
          <w:bCs/>
        </w:rPr>
        <w:t xml:space="preserve">выросла </w:t>
      </w:r>
      <w:r w:rsidR="00AC6EB5" w:rsidRPr="00674A37">
        <w:rPr>
          <w:rStyle w:val="FontStyle29"/>
          <w:b/>
          <w:szCs w:val="26"/>
        </w:rPr>
        <w:t xml:space="preserve">с </w:t>
      </w:r>
      <w:r w:rsidR="00E04D4A" w:rsidRPr="00674A37">
        <w:rPr>
          <w:rStyle w:val="FontStyle29"/>
          <w:b/>
          <w:szCs w:val="26"/>
        </w:rPr>
        <w:t>12 448,8</w:t>
      </w:r>
      <w:r w:rsidR="00AC6EB5" w:rsidRPr="00674A37">
        <w:rPr>
          <w:rStyle w:val="FontStyle29"/>
          <w:b/>
          <w:szCs w:val="26"/>
        </w:rPr>
        <w:t xml:space="preserve"> тыс. руб. до 12</w:t>
      </w:r>
      <w:r w:rsidR="00E04D4A" w:rsidRPr="00674A37">
        <w:rPr>
          <w:rStyle w:val="FontStyle29"/>
          <w:b/>
          <w:szCs w:val="26"/>
        </w:rPr>
        <w:t> 940,5</w:t>
      </w:r>
      <w:r w:rsidR="00AC6EB5" w:rsidRPr="00674A37">
        <w:rPr>
          <w:rStyle w:val="FontStyle29"/>
          <w:b/>
          <w:szCs w:val="26"/>
        </w:rPr>
        <w:t xml:space="preserve"> тыс. руб. или </w:t>
      </w:r>
      <w:r w:rsidR="00E04D4A" w:rsidRPr="00674A37">
        <w:rPr>
          <w:rStyle w:val="FontStyle29"/>
          <w:b/>
          <w:szCs w:val="26"/>
        </w:rPr>
        <w:t>на 491,7 тыс. руб. или на 3,9%, а по</w:t>
      </w:r>
      <w:r w:rsidR="00AC6EB5" w:rsidRPr="00674A37">
        <w:rPr>
          <w:rStyle w:val="FontStyle29"/>
          <w:b/>
          <w:szCs w:val="26"/>
        </w:rPr>
        <w:t xml:space="preserve"> </w:t>
      </w:r>
      <w:r w:rsidR="00AC6EB5" w:rsidRPr="00674A37">
        <w:rPr>
          <w:rStyle w:val="FontStyle28"/>
          <w:bCs/>
        </w:rPr>
        <w:t xml:space="preserve">бюджетам сельских поселений </w:t>
      </w:r>
      <w:r w:rsidR="00E04D4A" w:rsidRPr="00674A37">
        <w:rPr>
          <w:rStyle w:val="FontStyle28"/>
          <w:bCs/>
        </w:rPr>
        <w:t xml:space="preserve">добились снижения </w:t>
      </w:r>
      <w:r w:rsidR="00AC6EB5" w:rsidRPr="00674A37">
        <w:rPr>
          <w:rStyle w:val="FontStyle29"/>
          <w:b/>
          <w:szCs w:val="26"/>
        </w:rPr>
        <w:t xml:space="preserve">с </w:t>
      </w:r>
      <w:r w:rsidR="00E04D4A" w:rsidRPr="00674A37">
        <w:rPr>
          <w:rStyle w:val="FontStyle29"/>
          <w:b/>
          <w:szCs w:val="26"/>
        </w:rPr>
        <w:t>1 811,6</w:t>
      </w:r>
      <w:r w:rsidR="00AC6EB5" w:rsidRPr="00674A37">
        <w:rPr>
          <w:rStyle w:val="FontStyle29"/>
          <w:b/>
          <w:szCs w:val="26"/>
        </w:rPr>
        <w:t xml:space="preserve"> тыс. руб. до 1</w:t>
      </w:r>
      <w:r w:rsidR="00E04D4A" w:rsidRPr="00674A37">
        <w:rPr>
          <w:rStyle w:val="FontStyle29"/>
          <w:b/>
          <w:szCs w:val="26"/>
        </w:rPr>
        <w:t> 740,5</w:t>
      </w:r>
      <w:r w:rsidR="00AC6EB5" w:rsidRPr="00674A37">
        <w:rPr>
          <w:rStyle w:val="FontStyle29"/>
          <w:b/>
          <w:szCs w:val="26"/>
        </w:rPr>
        <w:t xml:space="preserve"> тыс. руб. или </w:t>
      </w:r>
      <w:r w:rsidR="00E04D4A" w:rsidRPr="00674A37">
        <w:rPr>
          <w:rStyle w:val="FontStyle29"/>
          <w:b/>
          <w:szCs w:val="26"/>
        </w:rPr>
        <w:t>на 3,9% (на 71,1 тыс. руб.)</w:t>
      </w:r>
      <w:r w:rsidR="00AC6EB5" w:rsidRPr="00674A37">
        <w:rPr>
          <w:rStyle w:val="FontStyle29"/>
          <w:b/>
          <w:szCs w:val="26"/>
        </w:rPr>
        <w:t>.</w:t>
      </w:r>
    </w:p>
    <w:p w:rsidR="00A00FCC" w:rsidRPr="00674A37" w:rsidRDefault="00A00FCC" w:rsidP="00AD7BCC">
      <w:pPr>
        <w:pStyle w:val="Style6"/>
        <w:widowControl/>
        <w:spacing w:before="120"/>
        <w:rPr>
          <w:rStyle w:val="FontStyle28"/>
          <w:bCs/>
        </w:rPr>
      </w:pPr>
    </w:p>
    <w:p w:rsidR="00CA7C5C" w:rsidRPr="00674A37" w:rsidRDefault="00CA7C5C">
      <w:pPr>
        <w:pStyle w:val="Style6"/>
        <w:widowControl/>
        <w:spacing w:before="120"/>
        <w:jc w:val="center"/>
        <w:rPr>
          <w:rStyle w:val="FontStyle28"/>
          <w:bCs/>
        </w:rPr>
      </w:pPr>
      <w:r w:rsidRPr="00674A37">
        <w:rPr>
          <w:rStyle w:val="FontStyle28"/>
          <w:bCs/>
        </w:rPr>
        <w:t>2.</w:t>
      </w:r>
      <w:r w:rsidR="00C62EA2" w:rsidRPr="00674A37">
        <w:rPr>
          <w:rStyle w:val="FontStyle28"/>
          <w:bCs/>
        </w:rPr>
        <w:t>1.</w:t>
      </w:r>
      <w:r w:rsidRPr="00674A37">
        <w:rPr>
          <w:rStyle w:val="FontStyle28"/>
          <w:bCs/>
        </w:rPr>
        <w:t xml:space="preserve"> Общая характеристика испо</w:t>
      </w:r>
      <w:r w:rsidR="00E10AB7" w:rsidRPr="00674A37">
        <w:rPr>
          <w:rStyle w:val="FontStyle28"/>
          <w:bCs/>
        </w:rPr>
        <w:t>л</w:t>
      </w:r>
      <w:r w:rsidR="002807D6" w:rsidRPr="00674A37">
        <w:rPr>
          <w:rStyle w:val="FontStyle28"/>
          <w:bCs/>
        </w:rPr>
        <w:t xml:space="preserve">нения   бюджета  </w:t>
      </w:r>
      <w:r w:rsidR="002F2D69" w:rsidRPr="00674A37">
        <w:rPr>
          <w:rStyle w:val="FontStyle29"/>
          <w:b/>
          <w:szCs w:val="26"/>
        </w:rPr>
        <w:t>муниципального образования Успенский район</w:t>
      </w:r>
      <w:r w:rsidR="002F2D69" w:rsidRPr="00674A37">
        <w:rPr>
          <w:rStyle w:val="FontStyle29"/>
          <w:szCs w:val="26"/>
        </w:rPr>
        <w:t xml:space="preserve"> </w:t>
      </w:r>
      <w:r w:rsidR="002807D6" w:rsidRPr="00674A37">
        <w:rPr>
          <w:rStyle w:val="FontStyle28"/>
          <w:bCs/>
        </w:rPr>
        <w:t>з</w:t>
      </w:r>
      <w:r w:rsidR="001C7156" w:rsidRPr="00674A37">
        <w:rPr>
          <w:rStyle w:val="FontStyle28"/>
          <w:bCs/>
        </w:rPr>
        <w:t>а 2016</w:t>
      </w:r>
      <w:r w:rsidRPr="00674A37">
        <w:rPr>
          <w:rStyle w:val="FontStyle28"/>
          <w:bCs/>
        </w:rPr>
        <w:t xml:space="preserve"> год</w:t>
      </w:r>
    </w:p>
    <w:p w:rsidR="00CA7C5C" w:rsidRPr="00674A37" w:rsidRDefault="00CA7C5C">
      <w:pPr>
        <w:pStyle w:val="Style5"/>
        <w:widowControl/>
        <w:spacing w:line="240" w:lineRule="exact"/>
        <w:rPr>
          <w:sz w:val="20"/>
          <w:szCs w:val="20"/>
        </w:rPr>
      </w:pPr>
    </w:p>
    <w:p w:rsidR="00CA7C5C" w:rsidRPr="00674A37" w:rsidRDefault="001C7156" w:rsidP="001C7156">
      <w:pPr>
        <w:pStyle w:val="Style5"/>
        <w:rPr>
          <w:rStyle w:val="FontStyle29"/>
          <w:b/>
          <w:szCs w:val="26"/>
        </w:rPr>
      </w:pPr>
      <w:r w:rsidRPr="00674A37">
        <w:rPr>
          <w:sz w:val="26"/>
          <w:szCs w:val="26"/>
        </w:rPr>
        <w:t xml:space="preserve">Бюджет муниципального образования Успенский район на 2016 год утвержден решением Совета муниципального образования Успенский район </w:t>
      </w:r>
      <w:r w:rsidRPr="00674A37">
        <w:rPr>
          <w:b/>
          <w:sz w:val="26"/>
          <w:szCs w:val="26"/>
        </w:rPr>
        <w:t>от 23 декабря 2015 года №31</w:t>
      </w:r>
      <w:r w:rsidRPr="00674A37">
        <w:rPr>
          <w:sz w:val="26"/>
          <w:szCs w:val="26"/>
        </w:rPr>
        <w:t xml:space="preserve"> «О бюджете </w:t>
      </w:r>
      <w:r w:rsidRPr="00674A37">
        <w:rPr>
          <w:rStyle w:val="FontStyle29"/>
          <w:szCs w:val="26"/>
        </w:rPr>
        <w:t xml:space="preserve"> </w:t>
      </w:r>
      <w:r w:rsidRPr="00674A37">
        <w:rPr>
          <w:sz w:val="26"/>
          <w:szCs w:val="26"/>
        </w:rPr>
        <w:t xml:space="preserve">муниципального образования Успенский район на 2016 год»   </w:t>
      </w:r>
      <w:r w:rsidRPr="00674A37">
        <w:rPr>
          <w:b/>
          <w:sz w:val="26"/>
          <w:szCs w:val="26"/>
        </w:rPr>
        <w:t>по доходам в сумме 726 991,0 тыс. руб., по расходам в сумме 706 391,0 тыс. руб., с профицитом в сумме 20 600,0 тыс. руб.</w:t>
      </w:r>
    </w:p>
    <w:p w:rsidR="00CA7C5C" w:rsidRPr="00674A37" w:rsidRDefault="00CA7C5C">
      <w:pPr>
        <w:pStyle w:val="Style5"/>
        <w:widowControl/>
        <w:spacing w:line="324" w:lineRule="exact"/>
        <w:ind w:firstLine="698"/>
        <w:rPr>
          <w:rStyle w:val="FontStyle29"/>
          <w:szCs w:val="26"/>
        </w:rPr>
      </w:pPr>
      <w:r w:rsidRPr="00674A37">
        <w:rPr>
          <w:rStyle w:val="FontStyle29"/>
          <w:szCs w:val="26"/>
        </w:rPr>
        <w:t xml:space="preserve">В процессе исполнения бюджета </w:t>
      </w:r>
      <w:r w:rsidR="00464973" w:rsidRPr="00674A37">
        <w:rPr>
          <w:rStyle w:val="FontStyle29"/>
          <w:szCs w:val="26"/>
        </w:rPr>
        <w:t xml:space="preserve">в течение года </w:t>
      </w:r>
      <w:r w:rsidR="009C7D3E" w:rsidRPr="00674A37">
        <w:rPr>
          <w:sz w:val="26"/>
          <w:szCs w:val="26"/>
        </w:rPr>
        <w:t>12</w:t>
      </w:r>
      <w:r w:rsidR="00464973" w:rsidRPr="00674A37">
        <w:rPr>
          <w:sz w:val="26"/>
          <w:szCs w:val="26"/>
        </w:rPr>
        <w:t xml:space="preserve"> раз </w:t>
      </w:r>
      <w:r w:rsidRPr="00674A37">
        <w:rPr>
          <w:rStyle w:val="FontStyle29"/>
          <w:szCs w:val="26"/>
        </w:rPr>
        <w:t>производились корректировки</w:t>
      </w:r>
      <w:r w:rsidR="00464973" w:rsidRPr="00674A37">
        <w:rPr>
          <w:rStyle w:val="FontStyle29"/>
          <w:szCs w:val="26"/>
        </w:rPr>
        <w:t xml:space="preserve"> показателей бюджета</w:t>
      </w:r>
      <w:r w:rsidR="00CC5002" w:rsidRPr="00674A37">
        <w:rPr>
          <w:rStyle w:val="FontStyle29"/>
          <w:szCs w:val="26"/>
        </w:rPr>
        <w:t xml:space="preserve">, в </w:t>
      </w:r>
      <w:r w:rsidR="001C7156" w:rsidRPr="00674A37">
        <w:rPr>
          <w:rStyle w:val="FontStyle29"/>
          <w:b/>
          <w:szCs w:val="26"/>
        </w:rPr>
        <w:t>том числе в декабре 2016</w:t>
      </w:r>
      <w:r w:rsidR="00CC5002" w:rsidRPr="00674A37">
        <w:rPr>
          <w:rStyle w:val="FontStyle29"/>
          <w:b/>
          <w:szCs w:val="26"/>
        </w:rPr>
        <w:t xml:space="preserve"> года </w:t>
      </w:r>
      <w:r w:rsidR="001C7156" w:rsidRPr="00674A37">
        <w:rPr>
          <w:rStyle w:val="FontStyle29"/>
          <w:b/>
          <w:szCs w:val="26"/>
        </w:rPr>
        <w:t>два</w:t>
      </w:r>
      <w:r w:rsidR="00CC5002" w:rsidRPr="00674A37">
        <w:rPr>
          <w:rStyle w:val="FontStyle29"/>
          <w:b/>
          <w:szCs w:val="26"/>
        </w:rPr>
        <w:t xml:space="preserve"> раза и последнее изменение прошло </w:t>
      </w:r>
      <w:r w:rsidR="001C7156" w:rsidRPr="00674A37">
        <w:rPr>
          <w:rStyle w:val="FontStyle29"/>
          <w:b/>
          <w:szCs w:val="26"/>
        </w:rPr>
        <w:t>28 декабря 2016</w:t>
      </w:r>
      <w:r w:rsidR="00CC5002" w:rsidRPr="00674A37">
        <w:rPr>
          <w:rStyle w:val="FontStyle29"/>
          <w:b/>
          <w:szCs w:val="26"/>
        </w:rPr>
        <w:t xml:space="preserve"> года</w:t>
      </w:r>
      <w:r w:rsidR="00464973" w:rsidRPr="00674A37">
        <w:rPr>
          <w:rStyle w:val="FontStyle29"/>
          <w:szCs w:val="26"/>
        </w:rPr>
        <w:t xml:space="preserve"> </w:t>
      </w:r>
      <w:r w:rsidR="00A94B28" w:rsidRPr="00674A37">
        <w:rPr>
          <w:spacing w:val="8"/>
          <w:sz w:val="22"/>
          <w:szCs w:val="22"/>
        </w:rPr>
        <w:t>(</w:t>
      </w:r>
      <w:r w:rsidR="00A94B28" w:rsidRPr="00674A37">
        <w:rPr>
          <w:sz w:val="26"/>
          <w:szCs w:val="26"/>
        </w:rPr>
        <w:t>решениями Совета муниципальног</w:t>
      </w:r>
      <w:r w:rsidR="009C7D3E" w:rsidRPr="00674A37">
        <w:rPr>
          <w:sz w:val="26"/>
          <w:szCs w:val="26"/>
        </w:rPr>
        <w:t>о образования Успенский район от  27</w:t>
      </w:r>
      <w:r w:rsidR="00CC5002" w:rsidRPr="00674A37">
        <w:rPr>
          <w:sz w:val="26"/>
          <w:szCs w:val="26"/>
        </w:rPr>
        <w:t>.0</w:t>
      </w:r>
      <w:r w:rsidR="009C7D3E" w:rsidRPr="00674A37">
        <w:rPr>
          <w:sz w:val="26"/>
          <w:szCs w:val="26"/>
        </w:rPr>
        <w:t>1</w:t>
      </w:r>
      <w:r w:rsidR="00CC5002" w:rsidRPr="00674A37">
        <w:rPr>
          <w:sz w:val="26"/>
          <w:szCs w:val="26"/>
        </w:rPr>
        <w:t>.201</w:t>
      </w:r>
      <w:r w:rsidR="009C7D3E" w:rsidRPr="00674A37">
        <w:rPr>
          <w:sz w:val="26"/>
          <w:szCs w:val="26"/>
        </w:rPr>
        <w:t>6</w:t>
      </w:r>
      <w:r w:rsidR="00F178F1" w:rsidRPr="00674A37">
        <w:rPr>
          <w:sz w:val="26"/>
          <w:szCs w:val="26"/>
        </w:rPr>
        <w:t xml:space="preserve"> г. </w:t>
      </w:r>
      <w:r w:rsidR="009C7D3E" w:rsidRPr="00674A37">
        <w:rPr>
          <w:sz w:val="26"/>
          <w:szCs w:val="26"/>
        </w:rPr>
        <w:t>№38</w:t>
      </w:r>
      <w:r w:rsidR="00CC5002" w:rsidRPr="00674A37">
        <w:rPr>
          <w:sz w:val="26"/>
          <w:szCs w:val="26"/>
        </w:rPr>
        <w:t>,</w:t>
      </w:r>
      <w:r w:rsidR="009C7D3E" w:rsidRPr="00674A37">
        <w:rPr>
          <w:sz w:val="26"/>
          <w:szCs w:val="26"/>
        </w:rPr>
        <w:t xml:space="preserve"> </w:t>
      </w:r>
      <w:r w:rsidR="001F6017" w:rsidRPr="00674A37">
        <w:rPr>
          <w:sz w:val="26"/>
          <w:szCs w:val="26"/>
        </w:rPr>
        <w:t xml:space="preserve"> от </w:t>
      </w:r>
      <w:r w:rsidR="009C7D3E" w:rsidRPr="00674A37">
        <w:rPr>
          <w:sz w:val="26"/>
          <w:szCs w:val="26"/>
        </w:rPr>
        <w:t>12</w:t>
      </w:r>
      <w:r w:rsidR="001F6017" w:rsidRPr="00674A37">
        <w:rPr>
          <w:sz w:val="26"/>
          <w:szCs w:val="26"/>
        </w:rPr>
        <w:t>.0</w:t>
      </w:r>
      <w:r w:rsidR="009C7D3E" w:rsidRPr="00674A37">
        <w:rPr>
          <w:sz w:val="26"/>
          <w:szCs w:val="26"/>
        </w:rPr>
        <w:t>2</w:t>
      </w:r>
      <w:r w:rsidR="001F6017" w:rsidRPr="00674A37">
        <w:rPr>
          <w:sz w:val="26"/>
          <w:szCs w:val="26"/>
        </w:rPr>
        <w:t>.201</w:t>
      </w:r>
      <w:r w:rsidR="009C7D3E" w:rsidRPr="00674A37">
        <w:rPr>
          <w:sz w:val="26"/>
          <w:szCs w:val="26"/>
        </w:rPr>
        <w:t>6 г. №45, от 13</w:t>
      </w:r>
      <w:r w:rsidR="00F178F1" w:rsidRPr="00674A37">
        <w:rPr>
          <w:sz w:val="26"/>
          <w:szCs w:val="26"/>
        </w:rPr>
        <w:t>.0</w:t>
      </w:r>
      <w:r w:rsidR="009C7D3E" w:rsidRPr="00674A37">
        <w:rPr>
          <w:sz w:val="26"/>
          <w:szCs w:val="26"/>
        </w:rPr>
        <w:t>4</w:t>
      </w:r>
      <w:r w:rsidR="001F6017" w:rsidRPr="00674A37">
        <w:rPr>
          <w:sz w:val="26"/>
          <w:szCs w:val="26"/>
        </w:rPr>
        <w:t>.201</w:t>
      </w:r>
      <w:r w:rsidR="009C7D3E" w:rsidRPr="00674A37">
        <w:rPr>
          <w:sz w:val="26"/>
          <w:szCs w:val="26"/>
        </w:rPr>
        <w:t>6 г. №52</w:t>
      </w:r>
      <w:r w:rsidR="00F178F1" w:rsidRPr="00674A37">
        <w:rPr>
          <w:sz w:val="26"/>
          <w:szCs w:val="26"/>
        </w:rPr>
        <w:t xml:space="preserve">, </w:t>
      </w:r>
      <w:r w:rsidR="009C7D3E" w:rsidRPr="00674A37">
        <w:rPr>
          <w:sz w:val="26"/>
          <w:szCs w:val="26"/>
        </w:rPr>
        <w:t>от 25.05.2016 г. №64</w:t>
      </w:r>
      <w:r w:rsidR="00CC5002" w:rsidRPr="00674A37">
        <w:rPr>
          <w:sz w:val="26"/>
          <w:szCs w:val="26"/>
        </w:rPr>
        <w:t xml:space="preserve">, </w:t>
      </w:r>
      <w:r w:rsidR="00F178F1" w:rsidRPr="00674A37">
        <w:rPr>
          <w:sz w:val="26"/>
          <w:szCs w:val="26"/>
        </w:rPr>
        <w:t xml:space="preserve">от </w:t>
      </w:r>
      <w:r w:rsidR="009C7D3E" w:rsidRPr="00674A37">
        <w:rPr>
          <w:sz w:val="26"/>
          <w:szCs w:val="26"/>
        </w:rPr>
        <w:t>29</w:t>
      </w:r>
      <w:r w:rsidR="001F6017" w:rsidRPr="00674A37">
        <w:rPr>
          <w:sz w:val="26"/>
          <w:szCs w:val="26"/>
        </w:rPr>
        <w:t>.0</w:t>
      </w:r>
      <w:r w:rsidR="009C7D3E" w:rsidRPr="00674A37">
        <w:rPr>
          <w:sz w:val="26"/>
          <w:szCs w:val="26"/>
        </w:rPr>
        <w:t>6</w:t>
      </w:r>
      <w:r w:rsidR="001F6017" w:rsidRPr="00674A37">
        <w:rPr>
          <w:sz w:val="26"/>
          <w:szCs w:val="26"/>
        </w:rPr>
        <w:t>.201</w:t>
      </w:r>
      <w:r w:rsidR="009C7D3E" w:rsidRPr="00674A37">
        <w:rPr>
          <w:sz w:val="26"/>
          <w:szCs w:val="26"/>
        </w:rPr>
        <w:t>6</w:t>
      </w:r>
      <w:r w:rsidR="00F178F1" w:rsidRPr="00674A37">
        <w:rPr>
          <w:sz w:val="26"/>
          <w:szCs w:val="26"/>
        </w:rPr>
        <w:t xml:space="preserve"> г</w:t>
      </w:r>
      <w:r w:rsidR="009C7D3E" w:rsidRPr="00674A37">
        <w:rPr>
          <w:sz w:val="26"/>
          <w:szCs w:val="26"/>
        </w:rPr>
        <w:t>. №71</w:t>
      </w:r>
      <w:r w:rsidR="00464973" w:rsidRPr="00674A37">
        <w:rPr>
          <w:sz w:val="26"/>
          <w:szCs w:val="26"/>
        </w:rPr>
        <w:t xml:space="preserve">, </w:t>
      </w:r>
      <w:r w:rsidR="001F6017" w:rsidRPr="00674A37">
        <w:rPr>
          <w:sz w:val="26"/>
          <w:szCs w:val="26"/>
        </w:rPr>
        <w:t>от 2</w:t>
      </w:r>
      <w:r w:rsidR="009C7D3E" w:rsidRPr="00674A37">
        <w:rPr>
          <w:sz w:val="26"/>
          <w:szCs w:val="26"/>
        </w:rPr>
        <w:t>7</w:t>
      </w:r>
      <w:r w:rsidR="00CC5002" w:rsidRPr="00674A37">
        <w:rPr>
          <w:sz w:val="26"/>
          <w:szCs w:val="26"/>
        </w:rPr>
        <w:t>.0</w:t>
      </w:r>
      <w:r w:rsidR="009C7D3E" w:rsidRPr="00674A37">
        <w:rPr>
          <w:sz w:val="26"/>
          <w:szCs w:val="26"/>
        </w:rPr>
        <w:t>7.2016</w:t>
      </w:r>
      <w:r w:rsidR="00F178F1" w:rsidRPr="00674A37">
        <w:rPr>
          <w:sz w:val="26"/>
          <w:szCs w:val="26"/>
        </w:rPr>
        <w:t xml:space="preserve"> г. №</w:t>
      </w:r>
      <w:r w:rsidR="009C7D3E" w:rsidRPr="00674A37">
        <w:rPr>
          <w:sz w:val="26"/>
          <w:szCs w:val="26"/>
        </w:rPr>
        <w:t>80, от 24.08</w:t>
      </w:r>
      <w:r w:rsidR="001F6017" w:rsidRPr="00674A37">
        <w:rPr>
          <w:sz w:val="26"/>
          <w:szCs w:val="26"/>
        </w:rPr>
        <w:t>.201</w:t>
      </w:r>
      <w:r w:rsidR="009C7D3E" w:rsidRPr="00674A37">
        <w:rPr>
          <w:sz w:val="26"/>
          <w:szCs w:val="26"/>
        </w:rPr>
        <w:t>6 г.№85</w:t>
      </w:r>
      <w:r w:rsidR="00CC5002" w:rsidRPr="00674A37">
        <w:rPr>
          <w:sz w:val="26"/>
          <w:szCs w:val="26"/>
        </w:rPr>
        <w:t>, от 28</w:t>
      </w:r>
      <w:r w:rsidR="009C7D3E" w:rsidRPr="00674A37">
        <w:rPr>
          <w:sz w:val="26"/>
          <w:szCs w:val="26"/>
        </w:rPr>
        <w:t>.09</w:t>
      </w:r>
      <w:r w:rsidR="00464973" w:rsidRPr="00674A37">
        <w:rPr>
          <w:sz w:val="26"/>
          <w:szCs w:val="26"/>
        </w:rPr>
        <w:t>.20</w:t>
      </w:r>
      <w:r w:rsidR="001F6017" w:rsidRPr="00674A37">
        <w:rPr>
          <w:sz w:val="26"/>
          <w:szCs w:val="26"/>
        </w:rPr>
        <w:t>1</w:t>
      </w:r>
      <w:r w:rsidR="009C7D3E" w:rsidRPr="00674A37">
        <w:rPr>
          <w:sz w:val="26"/>
          <w:szCs w:val="26"/>
        </w:rPr>
        <w:t>6</w:t>
      </w:r>
      <w:r w:rsidR="001F6017" w:rsidRPr="00674A37">
        <w:rPr>
          <w:sz w:val="26"/>
          <w:szCs w:val="26"/>
        </w:rPr>
        <w:t xml:space="preserve"> г.№</w:t>
      </w:r>
      <w:r w:rsidR="009C7D3E" w:rsidRPr="00674A37">
        <w:rPr>
          <w:sz w:val="26"/>
          <w:szCs w:val="26"/>
        </w:rPr>
        <w:t>94, от 26</w:t>
      </w:r>
      <w:r w:rsidR="002743BA" w:rsidRPr="00674A37">
        <w:rPr>
          <w:sz w:val="26"/>
          <w:szCs w:val="26"/>
        </w:rPr>
        <w:t>.1</w:t>
      </w:r>
      <w:r w:rsidR="009C7D3E" w:rsidRPr="00674A37">
        <w:rPr>
          <w:sz w:val="26"/>
          <w:szCs w:val="26"/>
        </w:rPr>
        <w:t>0</w:t>
      </w:r>
      <w:r w:rsidR="002743BA" w:rsidRPr="00674A37">
        <w:rPr>
          <w:sz w:val="26"/>
          <w:szCs w:val="26"/>
        </w:rPr>
        <w:t>.201</w:t>
      </w:r>
      <w:r w:rsidR="009C7D3E" w:rsidRPr="00674A37">
        <w:rPr>
          <w:sz w:val="26"/>
          <w:szCs w:val="26"/>
        </w:rPr>
        <w:t>6 г.№111, от 23.11.2016 г. №120</w:t>
      </w:r>
      <w:r w:rsidR="00CC5002" w:rsidRPr="00674A37">
        <w:rPr>
          <w:sz w:val="26"/>
          <w:szCs w:val="26"/>
        </w:rPr>
        <w:t xml:space="preserve">, от </w:t>
      </w:r>
      <w:r w:rsidR="009C7D3E" w:rsidRPr="00674A37">
        <w:rPr>
          <w:sz w:val="26"/>
          <w:szCs w:val="26"/>
        </w:rPr>
        <w:t>07.12.2016 г. №135</w:t>
      </w:r>
      <w:r w:rsidR="00CC5002" w:rsidRPr="00674A37">
        <w:rPr>
          <w:sz w:val="26"/>
          <w:szCs w:val="26"/>
        </w:rPr>
        <w:t xml:space="preserve"> </w:t>
      </w:r>
      <w:r w:rsidR="002743BA" w:rsidRPr="00674A37">
        <w:rPr>
          <w:sz w:val="26"/>
          <w:szCs w:val="26"/>
        </w:rPr>
        <w:t xml:space="preserve"> и </w:t>
      </w:r>
      <w:r w:rsidR="001C7156" w:rsidRPr="00674A37">
        <w:rPr>
          <w:sz w:val="26"/>
          <w:szCs w:val="26"/>
        </w:rPr>
        <w:t>28.12 2016</w:t>
      </w:r>
      <w:r w:rsidR="00464973" w:rsidRPr="00674A37">
        <w:rPr>
          <w:sz w:val="26"/>
          <w:szCs w:val="26"/>
        </w:rPr>
        <w:t xml:space="preserve"> г.№</w:t>
      </w:r>
      <w:r w:rsidR="001C7156" w:rsidRPr="00674A37">
        <w:rPr>
          <w:sz w:val="26"/>
          <w:szCs w:val="26"/>
        </w:rPr>
        <w:t>137</w:t>
      </w:r>
      <w:r w:rsidR="00464973" w:rsidRPr="00674A37">
        <w:rPr>
          <w:sz w:val="26"/>
          <w:szCs w:val="26"/>
        </w:rPr>
        <w:t xml:space="preserve"> </w:t>
      </w:r>
      <w:r w:rsidR="00F178F1" w:rsidRPr="00674A37">
        <w:rPr>
          <w:sz w:val="26"/>
          <w:szCs w:val="26"/>
        </w:rPr>
        <w:t xml:space="preserve"> </w:t>
      </w:r>
      <w:r w:rsidR="00A94B28" w:rsidRPr="00674A37">
        <w:rPr>
          <w:sz w:val="26"/>
          <w:szCs w:val="26"/>
        </w:rPr>
        <w:t xml:space="preserve">внесены  </w:t>
      </w:r>
      <w:r w:rsidR="00A94B28" w:rsidRPr="00674A37">
        <w:rPr>
          <w:sz w:val="26"/>
          <w:szCs w:val="26"/>
        </w:rPr>
        <w:lastRenderedPageBreak/>
        <w:t>изменения в  ут</w:t>
      </w:r>
      <w:r w:rsidR="001C7156" w:rsidRPr="00674A37">
        <w:rPr>
          <w:sz w:val="26"/>
          <w:szCs w:val="26"/>
        </w:rPr>
        <w:t>вержденный бюджет на 2016</w:t>
      </w:r>
      <w:r w:rsidR="000963E6" w:rsidRPr="00674A37">
        <w:rPr>
          <w:sz w:val="26"/>
          <w:szCs w:val="26"/>
        </w:rPr>
        <w:t>-й год</w:t>
      </w:r>
      <w:r w:rsidR="00464973" w:rsidRPr="00674A37">
        <w:rPr>
          <w:sz w:val="26"/>
          <w:szCs w:val="26"/>
        </w:rPr>
        <w:t>)</w:t>
      </w:r>
      <w:r w:rsidRPr="00674A37">
        <w:rPr>
          <w:rStyle w:val="FontStyle29"/>
          <w:szCs w:val="26"/>
        </w:rPr>
        <w:t xml:space="preserve"> и </w:t>
      </w:r>
      <w:r w:rsidRPr="00674A37">
        <w:rPr>
          <w:rStyle w:val="FontStyle29"/>
          <w:b/>
          <w:szCs w:val="26"/>
        </w:rPr>
        <w:t>уточненный бюджет на 20</w:t>
      </w:r>
      <w:r w:rsidR="001C7156" w:rsidRPr="00674A37">
        <w:rPr>
          <w:rStyle w:val="FontStyle29"/>
          <w:b/>
          <w:szCs w:val="26"/>
        </w:rPr>
        <w:t>16</w:t>
      </w:r>
      <w:r w:rsidRPr="00674A37">
        <w:rPr>
          <w:rStyle w:val="FontStyle29"/>
          <w:b/>
          <w:szCs w:val="26"/>
        </w:rPr>
        <w:t xml:space="preserve"> год по доходам составил </w:t>
      </w:r>
      <w:r w:rsidR="001C7156" w:rsidRPr="00674A37">
        <w:rPr>
          <w:rStyle w:val="FontStyle29"/>
          <w:b/>
          <w:szCs w:val="26"/>
        </w:rPr>
        <w:t>857 833,8</w:t>
      </w:r>
      <w:r w:rsidRPr="00674A37">
        <w:rPr>
          <w:rStyle w:val="FontStyle29"/>
          <w:b/>
          <w:szCs w:val="26"/>
        </w:rPr>
        <w:t xml:space="preserve"> тыс. руб., по расходам </w:t>
      </w:r>
      <w:r w:rsidR="00E10AB7" w:rsidRPr="00674A37">
        <w:rPr>
          <w:rStyle w:val="FontStyle29"/>
          <w:b/>
          <w:szCs w:val="26"/>
        </w:rPr>
        <w:t>–</w:t>
      </w:r>
      <w:r w:rsidRPr="00674A37">
        <w:rPr>
          <w:rStyle w:val="FontStyle29"/>
          <w:b/>
          <w:szCs w:val="26"/>
        </w:rPr>
        <w:t xml:space="preserve"> </w:t>
      </w:r>
      <w:r w:rsidR="001C7156" w:rsidRPr="00674A37">
        <w:rPr>
          <w:rStyle w:val="FontStyle29"/>
          <w:b/>
          <w:szCs w:val="26"/>
        </w:rPr>
        <w:t>870 003,9</w:t>
      </w:r>
      <w:r w:rsidRPr="00674A37">
        <w:rPr>
          <w:rStyle w:val="FontStyle29"/>
          <w:b/>
          <w:szCs w:val="26"/>
        </w:rPr>
        <w:t xml:space="preserve"> тыс. руб., </w:t>
      </w:r>
      <w:r w:rsidR="00B963EB" w:rsidRPr="00674A37">
        <w:rPr>
          <w:rStyle w:val="FontStyle29"/>
          <w:b/>
          <w:szCs w:val="26"/>
        </w:rPr>
        <w:t xml:space="preserve">с </w:t>
      </w:r>
      <w:r w:rsidRPr="00674A37">
        <w:rPr>
          <w:rStyle w:val="FontStyle29"/>
          <w:b/>
          <w:szCs w:val="26"/>
        </w:rPr>
        <w:t>дефицит</w:t>
      </w:r>
      <w:r w:rsidR="00B963EB" w:rsidRPr="00674A37">
        <w:rPr>
          <w:rStyle w:val="FontStyle29"/>
          <w:b/>
          <w:szCs w:val="26"/>
        </w:rPr>
        <w:t xml:space="preserve">ом </w:t>
      </w:r>
      <w:r w:rsidRPr="00674A37">
        <w:rPr>
          <w:rStyle w:val="FontStyle29"/>
          <w:b/>
          <w:szCs w:val="26"/>
        </w:rPr>
        <w:t xml:space="preserve"> бюджета- </w:t>
      </w:r>
      <w:r w:rsidR="00EE4751" w:rsidRPr="00674A37">
        <w:rPr>
          <w:rStyle w:val="FontStyle29"/>
          <w:b/>
          <w:szCs w:val="26"/>
        </w:rPr>
        <w:t xml:space="preserve"> </w:t>
      </w:r>
      <w:r w:rsidR="001C7156" w:rsidRPr="00674A37">
        <w:rPr>
          <w:rStyle w:val="FontStyle29"/>
          <w:b/>
          <w:szCs w:val="26"/>
        </w:rPr>
        <w:t>12 170,1</w:t>
      </w:r>
      <w:r w:rsidRPr="00674A37">
        <w:rPr>
          <w:rStyle w:val="FontStyle29"/>
          <w:b/>
          <w:szCs w:val="26"/>
        </w:rPr>
        <w:t xml:space="preserve"> тыс. руб.</w:t>
      </w:r>
      <w:r w:rsidR="000963E6" w:rsidRPr="00674A37">
        <w:rPr>
          <w:rStyle w:val="FontStyle29"/>
          <w:b/>
          <w:szCs w:val="26"/>
        </w:rPr>
        <w:t xml:space="preserve"> </w:t>
      </w:r>
      <w:r w:rsidR="000963E6" w:rsidRPr="00674A37">
        <w:rPr>
          <w:rStyle w:val="FontStyle29"/>
          <w:szCs w:val="26"/>
        </w:rPr>
        <w:t xml:space="preserve">Таким образом плановый объем доходов в результате утвержденных изменений увеличился по сравнению с первоначально утвержденным бюджетом на </w:t>
      </w:r>
      <w:r w:rsidR="001C7156" w:rsidRPr="00674A37">
        <w:rPr>
          <w:rStyle w:val="FontStyle29"/>
          <w:szCs w:val="26"/>
        </w:rPr>
        <w:t>130 842,8</w:t>
      </w:r>
      <w:r w:rsidR="000963E6" w:rsidRPr="00674A37">
        <w:rPr>
          <w:rStyle w:val="FontStyle29"/>
          <w:szCs w:val="26"/>
        </w:rPr>
        <w:t xml:space="preserve"> тыс. руб. или на  </w:t>
      </w:r>
      <w:r w:rsidR="001C7156" w:rsidRPr="00674A37">
        <w:rPr>
          <w:rStyle w:val="FontStyle29"/>
          <w:szCs w:val="26"/>
        </w:rPr>
        <w:t>18,0</w:t>
      </w:r>
      <w:r w:rsidR="000963E6" w:rsidRPr="00674A37">
        <w:rPr>
          <w:rStyle w:val="FontStyle29"/>
          <w:szCs w:val="26"/>
        </w:rPr>
        <w:t xml:space="preserve">%, аналогично бюджетные ассигнования в части расходов увеличились на </w:t>
      </w:r>
      <w:r w:rsidR="001C7156" w:rsidRPr="00674A37">
        <w:rPr>
          <w:rStyle w:val="FontStyle29"/>
          <w:szCs w:val="26"/>
        </w:rPr>
        <w:t>163 612,9</w:t>
      </w:r>
      <w:r w:rsidR="000963E6" w:rsidRPr="00674A37">
        <w:rPr>
          <w:rStyle w:val="FontStyle29"/>
          <w:szCs w:val="26"/>
        </w:rPr>
        <w:t xml:space="preserve"> тыс. руб. или на </w:t>
      </w:r>
      <w:r w:rsidR="001C7156" w:rsidRPr="00674A37">
        <w:rPr>
          <w:rStyle w:val="FontStyle29"/>
          <w:szCs w:val="26"/>
        </w:rPr>
        <w:t>23,2</w:t>
      </w:r>
      <w:r w:rsidR="000963E6" w:rsidRPr="00674A37">
        <w:rPr>
          <w:rStyle w:val="FontStyle29"/>
          <w:szCs w:val="26"/>
        </w:rPr>
        <w:t xml:space="preserve"> %, плановый объем </w:t>
      </w:r>
      <w:r w:rsidR="002743BA" w:rsidRPr="00674A37">
        <w:rPr>
          <w:rStyle w:val="FontStyle29"/>
          <w:szCs w:val="26"/>
        </w:rPr>
        <w:t>про</w:t>
      </w:r>
      <w:r w:rsidR="000963E6" w:rsidRPr="00674A37">
        <w:rPr>
          <w:rStyle w:val="FontStyle29"/>
          <w:szCs w:val="26"/>
        </w:rPr>
        <w:t xml:space="preserve">фицита бюджета </w:t>
      </w:r>
      <w:r w:rsidR="002743BA" w:rsidRPr="00674A37">
        <w:rPr>
          <w:rStyle w:val="FontStyle29"/>
          <w:szCs w:val="26"/>
        </w:rPr>
        <w:t xml:space="preserve">в сумме </w:t>
      </w:r>
      <w:r w:rsidR="00EE4841" w:rsidRPr="00674A37">
        <w:rPr>
          <w:rStyle w:val="FontStyle29"/>
          <w:szCs w:val="26"/>
        </w:rPr>
        <w:t>20 600,0</w:t>
      </w:r>
      <w:r w:rsidR="002743BA" w:rsidRPr="00674A37">
        <w:rPr>
          <w:rStyle w:val="FontStyle29"/>
          <w:szCs w:val="26"/>
        </w:rPr>
        <w:t xml:space="preserve"> тыс. руб. изменен на дефицит в размере </w:t>
      </w:r>
      <w:r w:rsidR="000963E6" w:rsidRPr="00674A37">
        <w:rPr>
          <w:rStyle w:val="FontStyle29"/>
          <w:szCs w:val="26"/>
        </w:rPr>
        <w:t xml:space="preserve"> </w:t>
      </w:r>
      <w:r w:rsidR="00EE4841" w:rsidRPr="00674A37">
        <w:rPr>
          <w:rStyle w:val="FontStyle29"/>
          <w:szCs w:val="26"/>
        </w:rPr>
        <w:t>12 170,1</w:t>
      </w:r>
      <w:r w:rsidR="000963E6" w:rsidRPr="00674A37">
        <w:rPr>
          <w:rStyle w:val="FontStyle29"/>
          <w:szCs w:val="26"/>
        </w:rPr>
        <w:t xml:space="preserve"> тыс. руб. </w:t>
      </w:r>
    </w:p>
    <w:p w:rsidR="00CA7C5C" w:rsidRPr="00674A37" w:rsidRDefault="00CA7C5C" w:rsidP="002D7B73">
      <w:pPr>
        <w:pStyle w:val="Style5"/>
        <w:widowControl/>
        <w:spacing w:line="324" w:lineRule="exact"/>
        <w:ind w:firstLine="698"/>
        <w:rPr>
          <w:rStyle w:val="FontStyle29"/>
          <w:b/>
          <w:szCs w:val="26"/>
        </w:rPr>
      </w:pPr>
      <w:r w:rsidRPr="00674A37">
        <w:rPr>
          <w:rStyle w:val="FontStyle29"/>
          <w:b/>
          <w:szCs w:val="26"/>
        </w:rPr>
        <w:t>Фактический объем доходов</w:t>
      </w:r>
      <w:r w:rsidRPr="00674A37">
        <w:rPr>
          <w:rStyle w:val="FontStyle29"/>
          <w:szCs w:val="26"/>
        </w:rPr>
        <w:t xml:space="preserve"> бюджета муниципального образования </w:t>
      </w:r>
      <w:r w:rsidR="002D7B73" w:rsidRPr="00674A37">
        <w:rPr>
          <w:rStyle w:val="FontStyle29"/>
          <w:szCs w:val="26"/>
        </w:rPr>
        <w:t>Успенский</w:t>
      </w:r>
      <w:r w:rsidRPr="00674A37">
        <w:rPr>
          <w:rStyle w:val="FontStyle29"/>
          <w:szCs w:val="26"/>
        </w:rPr>
        <w:t xml:space="preserve"> район </w:t>
      </w:r>
      <w:r w:rsidRPr="00674A37">
        <w:rPr>
          <w:rStyle w:val="FontStyle29"/>
          <w:b/>
          <w:szCs w:val="26"/>
        </w:rPr>
        <w:t>за 20</w:t>
      </w:r>
      <w:r w:rsidR="00EE4841" w:rsidRPr="00674A37">
        <w:rPr>
          <w:rStyle w:val="FontStyle29"/>
          <w:b/>
          <w:szCs w:val="26"/>
        </w:rPr>
        <w:t>16</w:t>
      </w:r>
      <w:r w:rsidRPr="00674A37">
        <w:rPr>
          <w:rStyle w:val="FontStyle29"/>
          <w:b/>
          <w:szCs w:val="26"/>
        </w:rPr>
        <w:t xml:space="preserve"> год по всем источникам исполнен в сумме   </w:t>
      </w:r>
      <w:r w:rsidR="00EE4841" w:rsidRPr="00674A37">
        <w:rPr>
          <w:rStyle w:val="FontStyle29"/>
          <w:b/>
          <w:szCs w:val="26"/>
        </w:rPr>
        <w:t>860 956,2</w:t>
      </w:r>
      <w:r w:rsidR="002D7B73" w:rsidRPr="00674A37">
        <w:rPr>
          <w:rStyle w:val="FontStyle29"/>
          <w:szCs w:val="26"/>
        </w:rPr>
        <w:t xml:space="preserve">  </w:t>
      </w:r>
      <w:r w:rsidRPr="00674A37">
        <w:rPr>
          <w:rStyle w:val="FontStyle29"/>
          <w:b/>
          <w:szCs w:val="26"/>
        </w:rPr>
        <w:t>тыс. руб</w:t>
      </w:r>
      <w:r w:rsidRPr="00674A37">
        <w:rPr>
          <w:rStyle w:val="FontStyle29"/>
          <w:szCs w:val="26"/>
        </w:rPr>
        <w:t>.</w:t>
      </w:r>
      <w:r w:rsidR="00EE4841" w:rsidRPr="00674A37">
        <w:rPr>
          <w:rStyle w:val="FontStyle29"/>
          <w:szCs w:val="26"/>
        </w:rPr>
        <w:t xml:space="preserve"> (против аналогичного показателя за 2015 год в сумме 764 035,4 тыс. руб.)</w:t>
      </w:r>
      <w:r w:rsidRPr="00674A37">
        <w:rPr>
          <w:rStyle w:val="FontStyle29"/>
          <w:szCs w:val="26"/>
        </w:rPr>
        <w:t xml:space="preserve">, что на </w:t>
      </w:r>
      <w:r w:rsidR="00EE4841" w:rsidRPr="00674A37">
        <w:rPr>
          <w:rStyle w:val="FontStyle31"/>
          <w:szCs w:val="26"/>
        </w:rPr>
        <w:t>133 965,2</w:t>
      </w:r>
      <w:r w:rsidRPr="00674A37">
        <w:rPr>
          <w:rStyle w:val="FontStyle31"/>
          <w:szCs w:val="26"/>
        </w:rPr>
        <w:t xml:space="preserve"> </w:t>
      </w:r>
      <w:r w:rsidRPr="00674A37">
        <w:rPr>
          <w:rStyle w:val="FontStyle29"/>
          <w:szCs w:val="26"/>
        </w:rPr>
        <w:t xml:space="preserve">тыс. рублей или на </w:t>
      </w:r>
      <w:r w:rsidR="00EE4841" w:rsidRPr="00674A37">
        <w:rPr>
          <w:rStyle w:val="FontStyle31"/>
          <w:szCs w:val="26"/>
        </w:rPr>
        <w:t>18,4</w:t>
      </w:r>
      <w:r w:rsidRPr="00674A37">
        <w:rPr>
          <w:rStyle w:val="FontStyle31"/>
          <w:szCs w:val="26"/>
        </w:rPr>
        <w:t xml:space="preserve"> </w:t>
      </w:r>
      <w:r w:rsidRPr="00674A37">
        <w:rPr>
          <w:rStyle w:val="FontStyle29"/>
          <w:szCs w:val="26"/>
        </w:rPr>
        <w:t>% больше</w:t>
      </w:r>
      <w:r w:rsidR="00F3194D" w:rsidRPr="00674A37">
        <w:rPr>
          <w:rStyle w:val="FontStyle29"/>
          <w:szCs w:val="26"/>
        </w:rPr>
        <w:t xml:space="preserve"> показателя </w:t>
      </w:r>
      <w:r w:rsidRPr="00674A37">
        <w:rPr>
          <w:rStyle w:val="FontStyle29"/>
          <w:szCs w:val="26"/>
        </w:rPr>
        <w:t xml:space="preserve"> первоначального утвержденного бюджета</w:t>
      </w:r>
      <w:r w:rsidR="00CA6BCE" w:rsidRPr="00674A37">
        <w:rPr>
          <w:rStyle w:val="FontStyle29"/>
          <w:szCs w:val="26"/>
        </w:rPr>
        <w:t>, но</w:t>
      </w:r>
      <w:r w:rsidRPr="00674A37">
        <w:rPr>
          <w:rStyle w:val="FontStyle29"/>
          <w:szCs w:val="26"/>
        </w:rPr>
        <w:t xml:space="preserve"> </w:t>
      </w:r>
      <w:r w:rsidRPr="00674A37">
        <w:rPr>
          <w:rStyle w:val="FontStyle29"/>
          <w:b/>
          <w:szCs w:val="26"/>
        </w:rPr>
        <w:t xml:space="preserve">на </w:t>
      </w:r>
      <w:r w:rsidR="00EE4841" w:rsidRPr="00674A37">
        <w:rPr>
          <w:rStyle w:val="FontStyle31"/>
          <w:b/>
          <w:szCs w:val="26"/>
        </w:rPr>
        <w:t>3 122,4</w:t>
      </w:r>
      <w:r w:rsidRPr="00674A37">
        <w:rPr>
          <w:rStyle w:val="FontStyle31"/>
          <w:b/>
          <w:szCs w:val="26"/>
        </w:rPr>
        <w:t xml:space="preserve"> </w:t>
      </w:r>
      <w:r w:rsidRPr="00674A37">
        <w:rPr>
          <w:rStyle w:val="FontStyle29"/>
          <w:b/>
          <w:szCs w:val="26"/>
        </w:rPr>
        <w:t xml:space="preserve">тыс. рублей или на </w:t>
      </w:r>
      <w:r w:rsidR="00EE4841" w:rsidRPr="00674A37">
        <w:rPr>
          <w:rStyle w:val="FontStyle31"/>
          <w:b/>
          <w:spacing w:val="30"/>
          <w:szCs w:val="26"/>
        </w:rPr>
        <w:t>0,36</w:t>
      </w:r>
      <w:r w:rsidRPr="00674A37">
        <w:rPr>
          <w:rStyle w:val="FontStyle31"/>
          <w:b/>
          <w:spacing w:val="30"/>
          <w:szCs w:val="26"/>
        </w:rPr>
        <w:t>%</w:t>
      </w:r>
      <w:r w:rsidRPr="00674A37">
        <w:rPr>
          <w:rStyle w:val="FontStyle31"/>
          <w:b/>
          <w:szCs w:val="26"/>
        </w:rPr>
        <w:t xml:space="preserve"> </w:t>
      </w:r>
      <w:r w:rsidR="00EE4841" w:rsidRPr="00674A37">
        <w:rPr>
          <w:rStyle w:val="FontStyle29"/>
          <w:b/>
          <w:szCs w:val="26"/>
        </w:rPr>
        <w:t>больше</w:t>
      </w:r>
      <w:r w:rsidRPr="00674A37">
        <w:rPr>
          <w:rStyle w:val="FontStyle29"/>
          <w:b/>
          <w:szCs w:val="26"/>
        </w:rPr>
        <w:t xml:space="preserve"> </w:t>
      </w:r>
      <w:r w:rsidR="00A47CA2" w:rsidRPr="00674A37">
        <w:rPr>
          <w:rStyle w:val="FontStyle29"/>
          <w:b/>
          <w:szCs w:val="26"/>
        </w:rPr>
        <w:t xml:space="preserve">показателя </w:t>
      </w:r>
      <w:r w:rsidRPr="00674A37">
        <w:rPr>
          <w:rStyle w:val="FontStyle29"/>
          <w:b/>
          <w:szCs w:val="26"/>
        </w:rPr>
        <w:t>окончательно утвержденного бюджета.</w:t>
      </w:r>
      <w:r w:rsidR="00EE4841" w:rsidRPr="00674A37">
        <w:rPr>
          <w:rStyle w:val="FontStyle29"/>
          <w:b/>
          <w:szCs w:val="26"/>
        </w:rPr>
        <w:t xml:space="preserve"> Фактический объем доходов</w:t>
      </w:r>
      <w:r w:rsidR="00EE4841" w:rsidRPr="00674A37">
        <w:rPr>
          <w:rStyle w:val="FontStyle29"/>
          <w:szCs w:val="26"/>
        </w:rPr>
        <w:t xml:space="preserve"> бюджета </w:t>
      </w:r>
      <w:r w:rsidR="00A47CA2" w:rsidRPr="00674A37">
        <w:rPr>
          <w:rStyle w:val="FontStyle29"/>
          <w:szCs w:val="26"/>
        </w:rPr>
        <w:t xml:space="preserve">2016 года </w:t>
      </w:r>
      <w:r w:rsidR="00EE4841" w:rsidRPr="00674A37">
        <w:rPr>
          <w:rStyle w:val="FontStyle29"/>
          <w:szCs w:val="26"/>
        </w:rPr>
        <w:t xml:space="preserve">возрос к показателям за 2015 год на </w:t>
      </w:r>
      <w:r w:rsidR="00A47CA2" w:rsidRPr="00674A37">
        <w:rPr>
          <w:rStyle w:val="FontStyle29"/>
          <w:szCs w:val="26"/>
        </w:rPr>
        <w:t>96 920,8 тыс. руб. или на 12,7%.</w:t>
      </w:r>
    </w:p>
    <w:p w:rsidR="00CA7C5C" w:rsidRPr="00674A37" w:rsidRDefault="00CA7C5C" w:rsidP="00A47CA2">
      <w:pPr>
        <w:pStyle w:val="Style5"/>
        <w:widowControl/>
        <w:spacing w:line="324" w:lineRule="exact"/>
        <w:ind w:firstLine="698"/>
        <w:rPr>
          <w:rStyle w:val="FontStyle29"/>
          <w:b/>
          <w:szCs w:val="26"/>
        </w:rPr>
      </w:pPr>
      <w:r w:rsidRPr="00674A37">
        <w:rPr>
          <w:rStyle w:val="FontStyle29"/>
          <w:b/>
          <w:szCs w:val="26"/>
        </w:rPr>
        <w:t xml:space="preserve">Фактические расходы бюджета </w:t>
      </w:r>
      <w:r w:rsidR="00E559ED" w:rsidRPr="00674A37">
        <w:rPr>
          <w:rStyle w:val="FontStyle29"/>
          <w:b/>
          <w:szCs w:val="26"/>
        </w:rPr>
        <w:t>муниципального образования Успенский район</w:t>
      </w:r>
      <w:r w:rsidRPr="00674A37">
        <w:rPr>
          <w:rStyle w:val="FontStyle29"/>
          <w:b/>
          <w:szCs w:val="26"/>
        </w:rPr>
        <w:t xml:space="preserve"> за </w:t>
      </w:r>
      <w:r w:rsidRPr="00674A37">
        <w:rPr>
          <w:rStyle w:val="FontStyle31"/>
          <w:b/>
          <w:szCs w:val="26"/>
        </w:rPr>
        <w:t>20</w:t>
      </w:r>
      <w:r w:rsidR="00EE4841" w:rsidRPr="00674A37">
        <w:rPr>
          <w:rStyle w:val="FontStyle31"/>
          <w:b/>
          <w:szCs w:val="26"/>
        </w:rPr>
        <w:t>16</w:t>
      </w:r>
      <w:r w:rsidRPr="00674A37">
        <w:rPr>
          <w:rStyle w:val="FontStyle31"/>
          <w:b/>
          <w:szCs w:val="26"/>
        </w:rPr>
        <w:t xml:space="preserve"> </w:t>
      </w:r>
      <w:r w:rsidRPr="00674A37">
        <w:rPr>
          <w:rStyle w:val="FontStyle29"/>
          <w:b/>
          <w:szCs w:val="26"/>
        </w:rPr>
        <w:t xml:space="preserve">год составили </w:t>
      </w:r>
      <w:r w:rsidR="00A47CA2" w:rsidRPr="00674A37">
        <w:rPr>
          <w:rStyle w:val="FontStyle31"/>
          <w:b/>
          <w:szCs w:val="26"/>
        </w:rPr>
        <w:t>856 921,9</w:t>
      </w:r>
      <w:r w:rsidRPr="00674A37">
        <w:rPr>
          <w:rStyle w:val="FontStyle31"/>
          <w:b/>
          <w:szCs w:val="26"/>
        </w:rPr>
        <w:t xml:space="preserve"> </w:t>
      </w:r>
      <w:r w:rsidRPr="00674A37">
        <w:rPr>
          <w:rStyle w:val="FontStyle29"/>
          <w:b/>
          <w:szCs w:val="26"/>
        </w:rPr>
        <w:t>тыс. рубле</w:t>
      </w:r>
      <w:r w:rsidR="00EE4841" w:rsidRPr="00674A37">
        <w:rPr>
          <w:rStyle w:val="FontStyle29"/>
          <w:b/>
          <w:szCs w:val="26"/>
        </w:rPr>
        <w:t>й</w:t>
      </w:r>
      <w:r w:rsidR="00EE4841" w:rsidRPr="00674A37">
        <w:rPr>
          <w:rStyle w:val="FontStyle29"/>
          <w:szCs w:val="26"/>
        </w:rPr>
        <w:t xml:space="preserve">  (против аналогичного показателя за 2015 год в сумме 804 524,8 тыс. руб.)</w:t>
      </w:r>
      <w:r w:rsidRPr="00674A37">
        <w:rPr>
          <w:rStyle w:val="FontStyle29"/>
          <w:szCs w:val="26"/>
        </w:rPr>
        <w:t xml:space="preserve">, что на </w:t>
      </w:r>
      <w:r w:rsidR="00A47CA2" w:rsidRPr="00674A37">
        <w:rPr>
          <w:rStyle w:val="FontStyle31"/>
          <w:szCs w:val="26"/>
        </w:rPr>
        <w:t>150 530,9</w:t>
      </w:r>
      <w:r w:rsidRPr="00674A37">
        <w:rPr>
          <w:rStyle w:val="FontStyle31"/>
          <w:szCs w:val="26"/>
        </w:rPr>
        <w:t xml:space="preserve"> </w:t>
      </w:r>
      <w:r w:rsidRPr="00674A37">
        <w:rPr>
          <w:rStyle w:val="FontStyle29"/>
          <w:szCs w:val="26"/>
        </w:rPr>
        <w:t xml:space="preserve">тыс. рублей или на </w:t>
      </w:r>
      <w:r w:rsidR="00A47CA2" w:rsidRPr="00674A37">
        <w:rPr>
          <w:rStyle w:val="FontStyle31"/>
          <w:szCs w:val="26"/>
        </w:rPr>
        <w:t>21,3</w:t>
      </w:r>
      <w:r w:rsidRPr="00674A37">
        <w:rPr>
          <w:rStyle w:val="FontStyle29"/>
          <w:szCs w:val="26"/>
        </w:rPr>
        <w:t xml:space="preserve">% больше </w:t>
      </w:r>
      <w:r w:rsidR="003975F6" w:rsidRPr="00674A37">
        <w:rPr>
          <w:rStyle w:val="FontStyle29"/>
          <w:szCs w:val="26"/>
        </w:rPr>
        <w:t xml:space="preserve">показателя </w:t>
      </w:r>
      <w:r w:rsidRPr="00674A37">
        <w:rPr>
          <w:rStyle w:val="FontStyle29"/>
          <w:szCs w:val="26"/>
        </w:rPr>
        <w:t>первоначального утвержденного бюджета.</w:t>
      </w:r>
      <w:r w:rsidR="00CA6BCE" w:rsidRPr="00674A37">
        <w:rPr>
          <w:rStyle w:val="FontStyle29"/>
          <w:szCs w:val="26"/>
        </w:rPr>
        <w:t xml:space="preserve"> Бюджет муниципального образования </w:t>
      </w:r>
      <w:r w:rsidR="001C27AB" w:rsidRPr="00674A37">
        <w:rPr>
          <w:rStyle w:val="FontStyle29"/>
          <w:szCs w:val="26"/>
        </w:rPr>
        <w:t xml:space="preserve"> согласно отчета </w:t>
      </w:r>
      <w:r w:rsidR="00CA6BCE" w:rsidRPr="00674A37">
        <w:rPr>
          <w:rStyle w:val="FontStyle29"/>
          <w:szCs w:val="26"/>
        </w:rPr>
        <w:t>испо</w:t>
      </w:r>
      <w:r w:rsidR="00A47CA2" w:rsidRPr="00674A37">
        <w:rPr>
          <w:rStyle w:val="FontStyle29"/>
          <w:szCs w:val="26"/>
        </w:rPr>
        <w:t>лнен за 2016</w:t>
      </w:r>
      <w:r w:rsidR="003975F6" w:rsidRPr="00674A37">
        <w:rPr>
          <w:rStyle w:val="FontStyle29"/>
          <w:szCs w:val="26"/>
        </w:rPr>
        <w:t xml:space="preserve"> год в целом по расходам на </w:t>
      </w:r>
      <w:r w:rsidR="00A47CA2" w:rsidRPr="00674A37">
        <w:rPr>
          <w:rStyle w:val="FontStyle29"/>
          <w:szCs w:val="26"/>
        </w:rPr>
        <w:t>99,5</w:t>
      </w:r>
      <w:r w:rsidR="00CA6BCE" w:rsidRPr="00674A37">
        <w:rPr>
          <w:rStyle w:val="FontStyle29"/>
          <w:szCs w:val="26"/>
        </w:rPr>
        <w:t xml:space="preserve"> %</w:t>
      </w:r>
      <w:r w:rsidR="003975F6" w:rsidRPr="00674A37">
        <w:rPr>
          <w:rStyle w:val="FontStyle29"/>
          <w:szCs w:val="26"/>
        </w:rPr>
        <w:t xml:space="preserve"> (не исполнены бюджетные назначения на сумму </w:t>
      </w:r>
      <w:r w:rsidR="00A47CA2" w:rsidRPr="00674A37">
        <w:rPr>
          <w:rStyle w:val="FontStyle29"/>
          <w:szCs w:val="26"/>
        </w:rPr>
        <w:t>13 082,0</w:t>
      </w:r>
      <w:r w:rsidR="003975F6" w:rsidRPr="00674A37">
        <w:rPr>
          <w:rStyle w:val="FontStyle29"/>
          <w:szCs w:val="26"/>
        </w:rPr>
        <w:t xml:space="preserve"> тыс. руб.)</w:t>
      </w:r>
      <w:r w:rsidR="00CA6BCE" w:rsidRPr="00674A37">
        <w:rPr>
          <w:rStyle w:val="FontStyle29"/>
          <w:szCs w:val="26"/>
        </w:rPr>
        <w:t>.</w:t>
      </w:r>
      <w:r w:rsidR="00A47CA2" w:rsidRPr="00674A37">
        <w:rPr>
          <w:rStyle w:val="FontStyle29"/>
          <w:b/>
          <w:szCs w:val="26"/>
        </w:rPr>
        <w:t xml:space="preserve"> Фактический объем расходов</w:t>
      </w:r>
      <w:r w:rsidR="00A47CA2" w:rsidRPr="00674A37">
        <w:rPr>
          <w:rStyle w:val="FontStyle29"/>
          <w:szCs w:val="26"/>
        </w:rPr>
        <w:t xml:space="preserve"> бюджета 2016 года возрос к показателям за 2015 год на 52 397,1 тыс. руб. или на 6,5%.</w:t>
      </w:r>
    </w:p>
    <w:p w:rsidR="00CA7C5C" w:rsidRPr="00674A37" w:rsidRDefault="00843213" w:rsidP="00526337">
      <w:pPr>
        <w:pStyle w:val="Style5"/>
        <w:widowControl/>
        <w:spacing w:line="317" w:lineRule="exact"/>
        <w:rPr>
          <w:rStyle w:val="FontStyle29"/>
          <w:szCs w:val="26"/>
        </w:rPr>
      </w:pPr>
      <w:r w:rsidRPr="00674A37">
        <w:rPr>
          <w:rStyle w:val="FontStyle29"/>
          <w:b/>
          <w:szCs w:val="26"/>
        </w:rPr>
        <w:t>Фактически</w:t>
      </w:r>
      <w:r w:rsidR="001C27AB" w:rsidRPr="00674A37">
        <w:rPr>
          <w:rStyle w:val="FontStyle29"/>
          <w:b/>
          <w:szCs w:val="26"/>
        </w:rPr>
        <w:t xml:space="preserve"> </w:t>
      </w:r>
      <w:r w:rsidRPr="00674A37">
        <w:rPr>
          <w:rStyle w:val="FontStyle29"/>
          <w:b/>
          <w:szCs w:val="26"/>
        </w:rPr>
        <w:t xml:space="preserve"> </w:t>
      </w:r>
      <w:r w:rsidR="00C33F48" w:rsidRPr="00674A37">
        <w:rPr>
          <w:rStyle w:val="FontStyle29"/>
          <w:b/>
          <w:szCs w:val="26"/>
        </w:rPr>
        <w:t>бюджет муниципального образования Успенский район</w:t>
      </w:r>
      <w:r w:rsidR="00C33F48" w:rsidRPr="00674A37">
        <w:rPr>
          <w:b/>
          <w:sz w:val="26"/>
          <w:szCs w:val="26"/>
        </w:rPr>
        <w:t xml:space="preserve"> </w:t>
      </w:r>
      <w:r w:rsidR="00A47CA2" w:rsidRPr="00674A37">
        <w:rPr>
          <w:b/>
          <w:sz w:val="26"/>
          <w:szCs w:val="26"/>
        </w:rPr>
        <w:t>за 2016</w:t>
      </w:r>
      <w:r w:rsidR="00291F4E" w:rsidRPr="00674A37">
        <w:rPr>
          <w:b/>
          <w:sz w:val="26"/>
          <w:szCs w:val="26"/>
        </w:rPr>
        <w:t xml:space="preserve"> год </w:t>
      </w:r>
      <w:r w:rsidRPr="00674A37">
        <w:rPr>
          <w:rStyle w:val="FontStyle29"/>
          <w:b/>
          <w:szCs w:val="26"/>
        </w:rPr>
        <w:t xml:space="preserve">исполнен с </w:t>
      </w:r>
      <w:r w:rsidR="00A47CA2" w:rsidRPr="00674A37">
        <w:rPr>
          <w:rStyle w:val="FontStyle29"/>
          <w:b/>
          <w:szCs w:val="26"/>
        </w:rPr>
        <w:t>про</w:t>
      </w:r>
      <w:r w:rsidRPr="00674A37">
        <w:rPr>
          <w:rStyle w:val="FontStyle29"/>
          <w:b/>
          <w:szCs w:val="26"/>
        </w:rPr>
        <w:t xml:space="preserve">фицитом в размере </w:t>
      </w:r>
      <w:r w:rsidR="00A47CA2" w:rsidRPr="00674A37">
        <w:rPr>
          <w:rStyle w:val="FontStyle29"/>
          <w:b/>
          <w:szCs w:val="26"/>
        </w:rPr>
        <w:t>4 034,3</w:t>
      </w:r>
      <w:r w:rsidR="001C0149" w:rsidRPr="00674A37">
        <w:rPr>
          <w:rStyle w:val="FontStyle29"/>
          <w:b/>
          <w:szCs w:val="26"/>
        </w:rPr>
        <w:t xml:space="preserve"> тыс. руб</w:t>
      </w:r>
      <w:r w:rsidR="001C0149" w:rsidRPr="00674A37">
        <w:rPr>
          <w:rStyle w:val="FontStyle29"/>
          <w:szCs w:val="26"/>
        </w:rPr>
        <w:t>.</w:t>
      </w:r>
      <w:r w:rsidR="00A47CA2" w:rsidRPr="00674A37">
        <w:rPr>
          <w:rStyle w:val="FontStyle29"/>
          <w:szCs w:val="26"/>
        </w:rPr>
        <w:t xml:space="preserve"> (против аналогичного показателя за 2015 год дефицит в сумме 40 489,4 тыс. руб.),</w:t>
      </w:r>
      <w:r w:rsidR="00CA7C5C" w:rsidRPr="00674A37">
        <w:rPr>
          <w:rStyle w:val="FontStyle29"/>
          <w:szCs w:val="26"/>
        </w:rPr>
        <w:t xml:space="preserve"> </w:t>
      </w:r>
      <w:r w:rsidR="001C0149" w:rsidRPr="00674A37">
        <w:rPr>
          <w:rStyle w:val="FontStyle29"/>
          <w:szCs w:val="26"/>
        </w:rPr>
        <w:t xml:space="preserve">при первоначально утвержденном </w:t>
      </w:r>
      <w:r w:rsidR="001C27AB" w:rsidRPr="00674A37">
        <w:rPr>
          <w:rStyle w:val="FontStyle29"/>
          <w:szCs w:val="26"/>
        </w:rPr>
        <w:t>про</w:t>
      </w:r>
      <w:r w:rsidR="001C0149" w:rsidRPr="00674A37">
        <w:rPr>
          <w:rStyle w:val="FontStyle29"/>
          <w:szCs w:val="26"/>
        </w:rPr>
        <w:t>фиците в сумме</w:t>
      </w:r>
      <w:r w:rsidR="00A47CA2" w:rsidRPr="00674A37">
        <w:rPr>
          <w:rStyle w:val="FontStyle29"/>
          <w:szCs w:val="26"/>
        </w:rPr>
        <w:t xml:space="preserve">  20 6</w:t>
      </w:r>
      <w:r w:rsidR="001C27AB" w:rsidRPr="00674A37">
        <w:rPr>
          <w:rStyle w:val="FontStyle29"/>
          <w:szCs w:val="26"/>
        </w:rPr>
        <w:t>00,0</w:t>
      </w:r>
      <w:r w:rsidR="001C0149" w:rsidRPr="00674A37">
        <w:rPr>
          <w:rStyle w:val="FontStyle29"/>
          <w:szCs w:val="26"/>
        </w:rPr>
        <w:t xml:space="preserve"> тыс. руб. и уточненном показателе – дефиците в сумме </w:t>
      </w:r>
      <w:r w:rsidR="00A47CA2" w:rsidRPr="00674A37">
        <w:rPr>
          <w:rStyle w:val="FontStyle29"/>
          <w:szCs w:val="26"/>
        </w:rPr>
        <w:t>12 170,1</w:t>
      </w:r>
      <w:r w:rsidR="001C0149" w:rsidRPr="00674A37">
        <w:rPr>
          <w:rStyle w:val="FontStyle29"/>
          <w:szCs w:val="26"/>
        </w:rPr>
        <w:t xml:space="preserve"> тыс. руб.</w:t>
      </w:r>
    </w:p>
    <w:p w:rsidR="001D190E" w:rsidRPr="00674A37" w:rsidRDefault="00CA7C5C" w:rsidP="00CB76AE">
      <w:pPr>
        <w:pStyle w:val="Style5"/>
        <w:widowControl/>
        <w:spacing w:before="7" w:line="317" w:lineRule="exact"/>
        <w:ind w:firstLine="698"/>
        <w:rPr>
          <w:b/>
          <w:sz w:val="26"/>
          <w:szCs w:val="26"/>
        </w:rPr>
      </w:pPr>
      <w:r w:rsidRPr="00674A37">
        <w:rPr>
          <w:rStyle w:val="FontStyle29"/>
          <w:szCs w:val="26"/>
        </w:rPr>
        <w:t xml:space="preserve">В </w:t>
      </w:r>
      <w:r w:rsidR="00F97ACA" w:rsidRPr="00674A37">
        <w:rPr>
          <w:rStyle w:val="FontStyle31"/>
          <w:szCs w:val="26"/>
        </w:rPr>
        <w:t>2016</w:t>
      </w:r>
      <w:r w:rsidRPr="00674A37">
        <w:rPr>
          <w:rStyle w:val="FontStyle31"/>
          <w:szCs w:val="26"/>
        </w:rPr>
        <w:t xml:space="preserve"> </w:t>
      </w:r>
      <w:r w:rsidRPr="00674A37">
        <w:rPr>
          <w:rStyle w:val="FontStyle29"/>
          <w:szCs w:val="26"/>
        </w:rPr>
        <w:t xml:space="preserve">году </w:t>
      </w:r>
      <w:r w:rsidRPr="00674A37">
        <w:rPr>
          <w:rStyle w:val="FontStyle29"/>
          <w:b/>
          <w:szCs w:val="26"/>
        </w:rPr>
        <w:t>неиспользованные остатки</w:t>
      </w:r>
      <w:r w:rsidRPr="00674A37">
        <w:rPr>
          <w:rStyle w:val="FontStyle29"/>
          <w:szCs w:val="26"/>
        </w:rPr>
        <w:t xml:space="preserve"> в бюджете муниципального образования </w:t>
      </w:r>
      <w:r w:rsidRPr="00674A37">
        <w:rPr>
          <w:rStyle w:val="FontStyle29"/>
          <w:b/>
          <w:szCs w:val="26"/>
        </w:rPr>
        <w:t xml:space="preserve">составили на </w:t>
      </w:r>
      <w:r w:rsidRPr="00674A37">
        <w:rPr>
          <w:rStyle w:val="FontStyle31"/>
          <w:b/>
          <w:szCs w:val="26"/>
        </w:rPr>
        <w:t xml:space="preserve">1 </w:t>
      </w:r>
      <w:r w:rsidRPr="00674A37">
        <w:rPr>
          <w:rStyle w:val="FontStyle29"/>
          <w:b/>
          <w:szCs w:val="26"/>
        </w:rPr>
        <w:t xml:space="preserve">января </w:t>
      </w:r>
      <w:r w:rsidR="002A48D6" w:rsidRPr="00674A37">
        <w:rPr>
          <w:rStyle w:val="FontStyle31"/>
          <w:b/>
          <w:szCs w:val="26"/>
        </w:rPr>
        <w:t>2017</w:t>
      </w:r>
      <w:r w:rsidRPr="00674A37">
        <w:rPr>
          <w:rStyle w:val="FontStyle31"/>
          <w:b/>
          <w:szCs w:val="26"/>
        </w:rPr>
        <w:t xml:space="preserve"> </w:t>
      </w:r>
      <w:r w:rsidRPr="00674A37">
        <w:rPr>
          <w:rStyle w:val="FontStyle29"/>
          <w:b/>
          <w:szCs w:val="26"/>
        </w:rPr>
        <w:t xml:space="preserve">года </w:t>
      </w:r>
      <w:r w:rsidR="00AE1F94" w:rsidRPr="00674A37">
        <w:rPr>
          <w:rStyle w:val="FontStyle29"/>
          <w:b/>
          <w:szCs w:val="26"/>
        </w:rPr>
        <w:t xml:space="preserve">12 308,9 </w:t>
      </w:r>
      <w:r w:rsidR="00E51032" w:rsidRPr="00674A37">
        <w:rPr>
          <w:rStyle w:val="FontStyle29"/>
          <w:b/>
          <w:szCs w:val="26"/>
        </w:rPr>
        <w:t>тыс. рублей</w:t>
      </w:r>
      <w:r w:rsidR="005863A5" w:rsidRPr="00674A37">
        <w:rPr>
          <w:rStyle w:val="FontStyle29"/>
          <w:b/>
          <w:szCs w:val="26"/>
        </w:rPr>
        <w:t xml:space="preserve"> </w:t>
      </w:r>
      <w:r w:rsidR="00E51032" w:rsidRPr="00674A37">
        <w:rPr>
          <w:rStyle w:val="FontStyle29"/>
          <w:szCs w:val="26"/>
        </w:rPr>
        <w:t xml:space="preserve"> </w:t>
      </w:r>
      <w:r w:rsidR="005863A5" w:rsidRPr="00674A37">
        <w:rPr>
          <w:rStyle w:val="FontStyle29"/>
          <w:b/>
          <w:szCs w:val="26"/>
        </w:rPr>
        <w:t>(12 308 891,31 руб.)</w:t>
      </w:r>
      <w:r w:rsidR="008D1E0B" w:rsidRPr="00674A37">
        <w:rPr>
          <w:rStyle w:val="FontStyle29"/>
          <w:szCs w:val="26"/>
        </w:rPr>
        <w:t xml:space="preserve"> (</w:t>
      </w:r>
      <w:r w:rsidR="00732F59" w:rsidRPr="00674A37">
        <w:rPr>
          <w:rStyle w:val="FontStyle29"/>
          <w:szCs w:val="26"/>
        </w:rPr>
        <w:t xml:space="preserve">против </w:t>
      </w:r>
      <w:r w:rsidR="002A48D6" w:rsidRPr="00674A37">
        <w:rPr>
          <w:rStyle w:val="FontStyle31"/>
          <w:szCs w:val="26"/>
        </w:rPr>
        <w:t>4 226,1</w:t>
      </w:r>
      <w:r w:rsidRPr="00674A37">
        <w:rPr>
          <w:rStyle w:val="FontStyle31"/>
          <w:szCs w:val="26"/>
        </w:rPr>
        <w:t xml:space="preserve"> </w:t>
      </w:r>
      <w:r w:rsidRPr="00674A37">
        <w:rPr>
          <w:rStyle w:val="FontStyle29"/>
          <w:szCs w:val="26"/>
        </w:rPr>
        <w:t>тыс. рублей</w:t>
      </w:r>
      <w:r w:rsidR="00AE1F94" w:rsidRPr="00674A37">
        <w:rPr>
          <w:rStyle w:val="FontStyle29"/>
          <w:szCs w:val="26"/>
        </w:rPr>
        <w:t xml:space="preserve"> </w:t>
      </w:r>
      <w:r w:rsidR="00F97ACA" w:rsidRPr="00674A37">
        <w:rPr>
          <w:rStyle w:val="FontStyle29"/>
          <w:szCs w:val="26"/>
        </w:rPr>
        <w:t xml:space="preserve"> </w:t>
      </w:r>
      <w:r w:rsidR="00AE1F94" w:rsidRPr="00674A37">
        <w:rPr>
          <w:rStyle w:val="FontStyle29"/>
          <w:szCs w:val="26"/>
        </w:rPr>
        <w:t xml:space="preserve">(4 226 141,97) </w:t>
      </w:r>
      <w:r w:rsidR="002A48D6" w:rsidRPr="00674A37">
        <w:rPr>
          <w:rStyle w:val="FontStyle29"/>
          <w:szCs w:val="26"/>
        </w:rPr>
        <w:t xml:space="preserve"> в 2015</w:t>
      </w:r>
      <w:r w:rsidR="00732F59" w:rsidRPr="00674A37">
        <w:rPr>
          <w:rStyle w:val="FontStyle29"/>
          <w:szCs w:val="26"/>
        </w:rPr>
        <w:t xml:space="preserve"> году</w:t>
      </w:r>
      <w:r w:rsidR="00E51032" w:rsidRPr="00674A37">
        <w:rPr>
          <w:rStyle w:val="FontStyle29"/>
          <w:szCs w:val="26"/>
        </w:rPr>
        <w:t>)</w:t>
      </w:r>
      <w:r w:rsidRPr="00674A37">
        <w:rPr>
          <w:rStyle w:val="FontStyle29"/>
          <w:szCs w:val="26"/>
        </w:rPr>
        <w:t xml:space="preserve"> или </w:t>
      </w:r>
      <w:r w:rsidR="00762EEE" w:rsidRPr="00674A37">
        <w:rPr>
          <w:rStyle w:val="FontStyle31"/>
          <w:szCs w:val="26"/>
        </w:rPr>
        <w:t>1,4</w:t>
      </w:r>
      <w:r w:rsidRPr="00674A37">
        <w:rPr>
          <w:rStyle w:val="FontStyle31"/>
          <w:szCs w:val="26"/>
        </w:rPr>
        <w:t xml:space="preserve"> % </w:t>
      </w:r>
      <w:r w:rsidRPr="00674A37">
        <w:rPr>
          <w:rStyle w:val="FontStyle29"/>
          <w:szCs w:val="26"/>
        </w:rPr>
        <w:t xml:space="preserve">к поступившим доходам с учетом остатка на начало отчетного года, в том числе </w:t>
      </w:r>
      <w:r w:rsidRPr="00674A37">
        <w:rPr>
          <w:rStyle w:val="FontStyle29"/>
          <w:b/>
          <w:szCs w:val="26"/>
        </w:rPr>
        <w:t>неиспользованные краевые</w:t>
      </w:r>
      <w:r w:rsidR="00E51032" w:rsidRPr="00674A37">
        <w:rPr>
          <w:rStyle w:val="FontStyle29"/>
          <w:b/>
          <w:szCs w:val="26"/>
        </w:rPr>
        <w:t xml:space="preserve"> и поселенческие</w:t>
      </w:r>
      <w:r w:rsidRPr="00674A37">
        <w:rPr>
          <w:rStyle w:val="FontStyle29"/>
          <w:b/>
          <w:szCs w:val="26"/>
        </w:rPr>
        <w:t xml:space="preserve"> целевые средства</w:t>
      </w:r>
      <w:r w:rsidR="001C0149" w:rsidRPr="00674A37">
        <w:rPr>
          <w:rStyle w:val="FontStyle29"/>
          <w:b/>
          <w:szCs w:val="26"/>
        </w:rPr>
        <w:t xml:space="preserve"> -</w:t>
      </w:r>
      <w:r w:rsidRPr="00674A37">
        <w:rPr>
          <w:rStyle w:val="FontStyle29"/>
          <w:b/>
          <w:szCs w:val="26"/>
        </w:rPr>
        <w:t xml:space="preserve"> в сумме </w:t>
      </w:r>
      <w:r w:rsidR="005863A5" w:rsidRPr="00674A37">
        <w:rPr>
          <w:rStyle w:val="FontStyle31"/>
          <w:b/>
          <w:szCs w:val="26"/>
        </w:rPr>
        <w:t xml:space="preserve">437,6 </w:t>
      </w:r>
      <w:r w:rsidRPr="00674A37">
        <w:rPr>
          <w:rStyle w:val="FontStyle31"/>
          <w:b/>
          <w:szCs w:val="26"/>
        </w:rPr>
        <w:t xml:space="preserve"> </w:t>
      </w:r>
      <w:r w:rsidRPr="00674A37">
        <w:rPr>
          <w:rStyle w:val="FontStyle29"/>
          <w:b/>
          <w:szCs w:val="26"/>
        </w:rPr>
        <w:t xml:space="preserve">тыс. рублей </w:t>
      </w:r>
      <w:r w:rsidR="005863A5" w:rsidRPr="00674A37">
        <w:rPr>
          <w:rStyle w:val="FontStyle29"/>
          <w:b/>
          <w:szCs w:val="26"/>
        </w:rPr>
        <w:t xml:space="preserve"> (437 646,08 руб.) </w:t>
      </w:r>
      <w:r w:rsidRPr="00674A37">
        <w:rPr>
          <w:rStyle w:val="FontStyle29"/>
          <w:b/>
          <w:szCs w:val="26"/>
        </w:rPr>
        <w:t>или</w:t>
      </w:r>
      <w:r w:rsidRPr="00674A37">
        <w:rPr>
          <w:rStyle w:val="FontStyle29"/>
          <w:szCs w:val="26"/>
        </w:rPr>
        <w:t xml:space="preserve"> </w:t>
      </w:r>
      <w:r w:rsidR="00762EEE" w:rsidRPr="00674A37">
        <w:rPr>
          <w:rStyle w:val="FontStyle31"/>
          <w:b/>
          <w:szCs w:val="26"/>
        </w:rPr>
        <w:t>0,1</w:t>
      </w:r>
      <w:r w:rsidRPr="00674A37">
        <w:rPr>
          <w:rStyle w:val="FontStyle31"/>
          <w:b/>
          <w:szCs w:val="26"/>
        </w:rPr>
        <w:t xml:space="preserve"> </w:t>
      </w:r>
      <w:r w:rsidRPr="00674A37">
        <w:rPr>
          <w:rStyle w:val="FontStyle32"/>
          <w:b/>
          <w:iCs/>
          <w:szCs w:val="26"/>
        </w:rPr>
        <w:t xml:space="preserve">% </w:t>
      </w:r>
      <w:r w:rsidRPr="00674A37">
        <w:rPr>
          <w:rStyle w:val="FontStyle29"/>
          <w:b/>
          <w:szCs w:val="26"/>
        </w:rPr>
        <w:t>от поступлений</w:t>
      </w:r>
      <w:r w:rsidR="001C0149" w:rsidRPr="00674A37">
        <w:rPr>
          <w:rStyle w:val="FontStyle29"/>
          <w:b/>
          <w:szCs w:val="26"/>
        </w:rPr>
        <w:t xml:space="preserve"> целевых средств</w:t>
      </w:r>
      <w:r w:rsidRPr="00674A37">
        <w:rPr>
          <w:rStyle w:val="FontStyle29"/>
          <w:b/>
          <w:szCs w:val="26"/>
        </w:rPr>
        <w:t>.</w:t>
      </w:r>
      <w:r w:rsidR="00376304" w:rsidRPr="00674A37">
        <w:rPr>
          <w:sz w:val="26"/>
          <w:szCs w:val="26"/>
        </w:rPr>
        <w:t xml:space="preserve"> </w:t>
      </w:r>
      <w:r w:rsidR="00376304" w:rsidRPr="00674A37">
        <w:rPr>
          <w:b/>
          <w:sz w:val="26"/>
          <w:szCs w:val="26"/>
        </w:rPr>
        <w:t>Неиспользованные остатки собственных средств в бюджете муниципальн</w:t>
      </w:r>
      <w:r w:rsidR="00AE1F94" w:rsidRPr="00674A37">
        <w:rPr>
          <w:b/>
          <w:sz w:val="26"/>
          <w:szCs w:val="26"/>
        </w:rPr>
        <w:t>ого образования на 1 января 2017</w:t>
      </w:r>
      <w:r w:rsidR="00376304" w:rsidRPr="00674A37">
        <w:rPr>
          <w:b/>
          <w:sz w:val="26"/>
          <w:szCs w:val="26"/>
        </w:rPr>
        <w:t xml:space="preserve"> года </w:t>
      </w:r>
      <w:r w:rsidR="00762EEE" w:rsidRPr="00674A37">
        <w:rPr>
          <w:b/>
          <w:sz w:val="26"/>
          <w:szCs w:val="26"/>
        </w:rPr>
        <w:t xml:space="preserve">составили </w:t>
      </w:r>
      <w:r w:rsidR="00AE1F94" w:rsidRPr="00674A37">
        <w:rPr>
          <w:b/>
          <w:sz w:val="26"/>
          <w:szCs w:val="26"/>
        </w:rPr>
        <w:t xml:space="preserve"> </w:t>
      </w:r>
      <w:r w:rsidR="005863A5" w:rsidRPr="00674A37">
        <w:rPr>
          <w:b/>
          <w:sz w:val="26"/>
          <w:szCs w:val="26"/>
        </w:rPr>
        <w:t>11 871,2</w:t>
      </w:r>
      <w:r w:rsidR="00AE1F94" w:rsidRPr="00674A37">
        <w:rPr>
          <w:b/>
          <w:sz w:val="26"/>
          <w:szCs w:val="26"/>
        </w:rPr>
        <w:t xml:space="preserve"> тыс. руб.</w:t>
      </w:r>
      <w:r w:rsidR="005863A5" w:rsidRPr="00674A37">
        <w:rPr>
          <w:b/>
          <w:sz w:val="26"/>
          <w:szCs w:val="26"/>
        </w:rPr>
        <w:t xml:space="preserve"> (11 871 245,23 руб.)</w:t>
      </w:r>
      <w:r w:rsidR="00762EEE" w:rsidRPr="00674A37">
        <w:rPr>
          <w:b/>
          <w:sz w:val="26"/>
          <w:szCs w:val="26"/>
        </w:rPr>
        <w:t>.</w:t>
      </w:r>
      <w:r w:rsidR="00AE1F94" w:rsidRPr="00674A37">
        <w:rPr>
          <w:rStyle w:val="FontStyle29"/>
          <w:b/>
          <w:szCs w:val="26"/>
        </w:rPr>
        <w:t xml:space="preserve"> </w:t>
      </w:r>
      <w:r w:rsidR="00376304" w:rsidRPr="00674A37">
        <w:rPr>
          <w:sz w:val="26"/>
          <w:szCs w:val="26"/>
        </w:rPr>
        <w:t xml:space="preserve"> </w:t>
      </w:r>
    </w:p>
    <w:p w:rsidR="00A7319F" w:rsidRPr="00674A37" w:rsidRDefault="00C06135" w:rsidP="00C06135">
      <w:pPr>
        <w:pStyle w:val="Style21"/>
        <w:widowControl/>
        <w:spacing w:line="240" w:lineRule="auto"/>
        <w:jc w:val="both"/>
        <w:rPr>
          <w:b/>
          <w:sz w:val="26"/>
          <w:szCs w:val="26"/>
          <w:u w:val="single"/>
        </w:rPr>
      </w:pPr>
      <w:r w:rsidRPr="00674A37">
        <w:rPr>
          <w:rStyle w:val="FontStyle29"/>
          <w:szCs w:val="26"/>
        </w:rPr>
        <w:t xml:space="preserve">        </w:t>
      </w:r>
      <w:r w:rsidR="00B53A4D" w:rsidRPr="00674A37">
        <w:rPr>
          <w:rStyle w:val="FontStyle29"/>
          <w:szCs w:val="26"/>
        </w:rPr>
        <w:t xml:space="preserve">     Кроме того, по </w:t>
      </w:r>
      <w:r w:rsidR="004A6F8E" w:rsidRPr="00674A37">
        <w:rPr>
          <w:rStyle w:val="FontStyle29"/>
          <w:szCs w:val="26"/>
        </w:rPr>
        <w:t xml:space="preserve">уточненному </w:t>
      </w:r>
      <w:r w:rsidR="00B53A4D" w:rsidRPr="00674A37">
        <w:rPr>
          <w:rStyle w:val="FontStyle29"/>
          <w:szCs w:val="26"/>
        </w:rPr>
        <w:t xml:space="preserve">бюджету </w:t>
      </w:r>
      <w:r w:rsidR="004A6F8E" w:rsidRPr="00674A37">
        <w:rPr>
          <w:rStyle w:val="FontStyle29"/>
          <w:szCs w:val="26"/>
        </w:rPr>
        <w:t xml:space="preserve"> на </w:t>
      </w:r>
      <w:r w:rsidR="00B53A4D" w:rsidRPr="00674A37">
        <w:rPr>
          <w:rStyle w:val="FontStyle29"/>
          <w:szCs w:val="26"/>
        </w:rPr>
        <w:t>2016</w:t>
      </w:r>
      <w:r w:rsidRPr="00674A37">
        <w:rPr>
          <w:rStyle w:val="FontStyle29"/>
          <w:szCs w:val="26"/>
        </w:rPr>
        <w:t xml:space="preserve"> года запланированы годовые бюджетные назначения </w:t>
      </w:r>
      <w:r w:rsidR="004A6F8E" w:rsidRPr="00674A37">
        <w:rPr>
          <w:rStyle w:val="FontStyle29"/>
          <w:szCs w:val="26"/>
        </w:rPr>
        <w:t xml:space="preserve">муниципального дорожного фонда </w:t>
      </w:r>
      <w:r w:rsidRPr="00674A37">
        <w:rPr>
          <w:rStyle w:val="FontStyle29"/>
          <w:szCs w:val="26"/>
        </w:rPr>
        <w:t>в объеме 1</w:t>
      </w:r>
      <w:r w:rsidR="004A6F8E" w:rsidRPr="00674A37">
        <w:rPr>
          <w:rStyle w:val="FontStyle29"/>
          <w:szCs w:val="26"/>
        </w:rPr>
        <w:t> 692,8</w:t>
      </w:r>
      <w:r w:rsidRPr="00674A37">
        <w:rPr>
          <w:rStyle w:val="FontStyle29"/>
          <w:szCs w:val="26"/>
        </w:rPr>
        <w:t xml:space="preserve"> тыс. руб. за счет целевых отчислений от акцизов на нефтепродукты – </w:t>
      </w:r>
      <w:r w:rsidR="00B53A4D" w:rsidRPr="00674A37">
        <w:rPr>
          <w:rStyle w:val="FontStyle29"/>
          <w:b/>
          <w:szCs w:val="26"/>
        </w:rPr>
        <w:t>фактически зачислено в 2016</w:t>
      </w:r>
      <w:r w:rsidRPr="00674A37">
        <w:rPr>
          <w:rStyle w:val="FontStyle29"/>
          <w:b/>
          <w:szCs w:val="26"/>
        </w:rPr>
        <w:t xml:space="preserve"> году  акцизов в объеме </w:t>
      </w:r>
      <w:r w:rsidR="00B53A4D" w:rsidRPr="00674A37">
        <w:rPr>
          <w:rStyle w:val="FontStyle29"/>
          <w:b/>
          <w:szCs w:val="26"/>
        </w:rPr>
        <w:t>2 021,1</w:t>
      </w:r>
      <w:r w:rsidRPr="00674A37">
        <w:rPr>
          <w:rStyle w:val="FontStyle29"/>
          <w:b/>
          <w:szCs w:val="26"/>
        </w:rPr>
        <w:t xml:space="preserve"> тыс. руб. при утвержденных уточненных годовых бюджетных назначениях в сумме </w:t>
      </w:r>
      <w:r w:rsidR="00B53A4D" w:rsidRPr="00674A37">
        <w:rPr>
          <w:rStyle w:val="FontStyle29"/>
          <w:b/>
          <w:szCs w:val="26"/>
        </w:rPr>
        <w:t>2 007,0</w:t>
      </w:r>
      <w:r w:rsidRPr="00674A37">
        <w:rPr>
          <w:rStyle w:val="FontStyle29"/>
          <w:b/>
          <w:szCs w:val="26"/>
        </w:rPr>
        <w:t xml:space="preserve"> тыс. руб.</w:t>
      </w:r>
      <w:r w:rsidRPr="00674A37">
        <w:rPr>
          <w:rStyle w:val="FontStyle29"/>
          <w:szCs w:val="26"/>
        </w:rPr>
        <w:t xml:space="preserve">  </w:t>
      </w:r>
      <w:r w:rsidRPr="00674A37">
        <w:rPr>
          <w:rStyle w:val="FontStyle29"/>
          <w:b/>
          <w:szCs w:val="26"/>
        </w:rPr>
        <w:t>По первоначаль</w:t>
      </w:r>
      <w:r w:rsidR="00B53A4D" w:rsidRPr="00674A37">
        <w:rPr>
          <w:rStyle w:val="FontStyle29"/>
          <w:b/>
          <w:szCs w:val="26"/>
        </w:rPr>
        <w:t>но утвержденному бюджету на 2016</w:t>
      </w:r>
      <w:r w:rsidRPr="00674A37">
        <w:rPr>
          <w:rStyle w:val="FontStyle29"/>
          <w:b/>
          <w:szCs w:val="26"/>
        </w:rPr>
        <w:t xml:space="preserve"> год (решение Совета от 2</w:t>
      </w:r>
      <w:r w:rsidR="00B53A4D" w:rsidRPr="00674A37">
        <w:rPr>
          <w:rStyle w:val="FontStyle29"/>
          <w:b/>
          <w:szCs w:val="26"/>
        </w:rPr>
        <w:t>3.12.2015 г. №31</w:t>
      </w:r>
      <w:r w:rsidRPr="00674A37">
        <w:rPr>
          <w:rStyle w:val="FontStyle29"/>
          <w:b/>
          <w:szCs w:val="26"/>
        </w:rPr>
        <w:t xml:space="preserve">) объемы </w:t>
      </w:r>
      <w:r w:rsidRPr="00674A37">
        <w:rPr>
          <w:b/>
          <w:sz w:val="26"/>
          <w:szCs w:val="26"/>
        </w:rPr>
        <w:t xml:space="preserve">целевых отчислений от акцизов на нефтепродукты </w:t>
      </w:r>
      <w:r w:rsidRPr="00674A37">
        <w:rPr>
          <w:b/>
          <w:sz w:val="26"/>
          <w:szCs w:val="26"/>
        </w:rPr>
        <w:lastRenderedPageBreak/>
        <w:t>по доходам и объемы дорожных фондов по расходам были одинаковы  - в сумме 1</w:t>
      </w:r>
      <w:r w:rsidR="004A6F8E" w:rsidRPr="00674A37">
        <w:rPr>
          <w:b/>
          <w:sz w:val="26"/>
          <w:szCs w:val="26"/>
        </w:rPr>
        <w:t> 692,8</w:t>
      </w:r>
      <w:r w:rsidRPr="00674A37">
        <w:rPr>
          <w:b/>
          <w:sz w:val="26"/>
          <w:szCs w:val="26"/>
        </w:rPr>
        <w:t xml:space="preserve"> тыс. руб. каждый – приложения </w:t>
      </w:r>
      <w:r w:rsidR="004A6F8E" w:rsidRPr="00674A37">
        <w:rPr>
          <w:b/>
          <w:sz w:val="26"/>
          <w:szCs w:val="26"/>
        </w:rPr>
        <w:t>№№3, 6, 7 и 8</w:t>
      </w:r>
      <w:r w:rsidRPr="00674A37">
        <w:rPr>
          <w:b/>
          <w:sz w:val="26"/>
          <w:szCs w:val="26"/>
        </w:rPr>
        <w:t xml:space="preserve"> к решению Совета,  в последующ</w:t>
      </w:r>
      <w:r w:rsidR="004A6F8E" w:rsidRPr="00674A37">
        <w:rPr>
          <w:b/>
          <w:sz w:val="26"/>
          <w:szCs w:val="26"/>
        </w:rPr>
        <w:t>ем (решением Совета от  17.02.2016 г.  №45</w:t>
      </w:r>
      <w:r w:rsidRPr="00674A37">
        <w:rPr>
          <w:b/>
          <w:sz w:val="26"/>
          <w:szCs w:val="26"/>
        </w:rPr>
        <w:t>) б</w:t>
      </w:r>
      <w:r w:rsidR="004A6F8E" w:rsidRPr="00674A37">
        <w:rPr>
          <w:b/>
          <w:sz w:val="26"/>
          <w:szCs w:val="26"/>
        </w:rPr>
        <w:t>ез  уточнения объемов</w:t>
      </w:r>
      <w:r w:rsidRPr="00674A37">
        <w:rPr>
          <w:b/>
          <w:sz w:val="26"/>
          <w:szCs w:val="26"/>
        </w:rPr>
        <w:t xml:space="preserve">  целевых отчислений от акцизов на нефтепродукты по доходам </w:t>
      </w:r>
      <w:r w:rsidR="004A6F8E" w:rsidRPr="00674A37">
        <w:rPr>
          <w:b/>
          <w:sz w:val="26"/>
          <w:szCs w:val="26"/>
        </w:rPr>
        <w:t xml:space="preserve">увеличены объемы дорожного фонда на 90,0 тыс. руб. </w:t>
      </w:r>
      <w:r w:rsidRPr="00674A37">
        <w:rPr>
          <w:b/>
          <w:sz w:val="26"/>
          <w:szCs w:val="26"/>
        </w:rPr>
        <w:t>(у</w:t>
      </w:r>
      <w:r w:rsidR="004A6F8E" w:rsidRPr="00674A37">
        <w:rPr>
          <w:b/>
          <w:sz w:val="26"/>
          <w:szCs w:val="26"/>
        </w:rPr>
        <w:t>велич</w:t>
      </w:r>
      <w:r w:rsidRPr="00674A37">
        <w:rPr>
          <w:b/>
          <w:sz w:val="26"/>
          <w:szCs w:val="26"/>
        </w:rPr>
        <w:t>ены с 1</w:t>
      </w:r>
      <w:r w:rsidR="004A6F8E" w:rsidRPr="00674A37">
        <w:rPr>
          <w:b/>
          <w:sz w:val="26"/>
          <w:szCs w:val="26"/>
        </w:rPr>
        <w:t> 692,8</w:t>
      </w:r>
      <w:r w:rsidRPr="00674A37">
        <w:rPr>
          <w:b/>
          <w:sz w:val="26"/>
          <w:szCs w:val="26"/>
        </w:rPr>
        <w:t xml:space="preserve"> тыс. руб. до 1</w:t>
      </w:r>
      <w:r w:rsidR="004A6F8E" w:rsidRPr="00674A37">
        <w:rPr>
          <w:b/>
          <w:sz w:val="26"/>
          <w:szCs w:val="26"/>
        </w:rPr>
        <w:t> 782,8</w:t>
      </w:r>
      <w:r w:rsidRPr="00674A37">
        <w:rPr>
          <w:b/>
          <w:sz w:val="26"/>
          <w:szCs w:val="26"/>
        </w:rPr>
        <w:t xml:space="preserve"> тыс. руб. </w:t>
      </w:r>
      <w:r w:rsidR="00A7319F" w:rsidRPr="00674A37">
        <w:rPr>
          <w:b/>
          <w:sz w:val="26"/>
          <w:szCs w:val="26"/>
          <w:u w:val="single"/>
        </w:rPr>
        <w:t xml:space="preserve"> Решением Совета от 27.07.2016 года №80  были вновь уточнены объемы </w:t>
      </w:r>
      <w:r w:rsidR="00A7319F" w:rsidRPr="00674A37">
        <w:rPr>
          <w:b/>
          <w:sz w:val="26"/>
          <w:szCs w:val="26"/>
        </w:rPr>
        <w:t>дорожного фонда, и вновь стали равны объемам</w:t>
      </w:r>
      <w:r w:rsidR="00A7319F" w:rsidRPr="00674A37">
        <w:rPr>
          <w:b/>
          <w:sz w:val="26"/>
          <w:szCs w:val="26"/>
          <w:u w:val="single"/>
        </w:rPr>
        <w:t xml:space="preserve"> целевых отчислений от акцизов на нефтепродукты по доходам – 1 692,8 тыс. руб. </w:t>
      </w:r>
    </w:p>
    <w:p w:rsidR="005144D2" w:rsidRPr="00674A37" w:rsidRDefault="00A7319F" w:rsidP="00C06135">
      <w:pPr>
        <w:pStyle w:val="Style21"/>
        <w:widowControl/>
        <w:spacing w:line="240" w:lineRule="auto"/>
        <w:jc w:val="both"/>
        <w:rPr>
          <w:rStyle w:val="FontStyle29"/>
          <w:b/>
          <w:szCs w:val="26"/>
          <w:u w:val="single"/>
        </w:rPr>
      </w:pPr>
      <w:r w:rsidRPr="00674A37">
        <w:rPr>
          <w:b/>
          <w:sz w:val="26"/>
          <w:szCs w:val="26"/>
          <w:u w:val="single"/>
        </w:rPr>
        <w:t xml:space="preserve">         Р</w:t>
      </w:r>
      <w:r w:rsidR="005144D2" w:rsidRPr="00674A37">
        <w:rPr>
          <w:b/>
          <w:sz w:val="26"/>
          <w:szCs w:val="26"/>
          <w:u w:val="single"/>
        </w:rPr>
        <w:t>ешением Совета от 28.12.2016 года №137</w:t>
      </w:r>
      <w:r w:rsidR="00C06135" w:rsidRPr="00674A37">
        <w:rPr>
          <w:b/>
          <w:sz w:val="26"/>
          <w:szCs w:val="26"/>
          <w:u w:val="single"/>
        </w:rPr>
        <w:t xml:space="preserve">  были вновь уточнены объемы  целевых отчислений от акцизов на нефтепродукты по доходам (увеличены с 1</w:t>
      </w:r>
      <w:r w:rsidR="005144D2" w:rsidRPr="00674A37">
        <w:rPr>
          <w:b/>
          <w:sz w:val="26"/>
          <w:szCs w:val="26"/>
          <w:u w:val="single"/>
        </w:rPr>
        <w:t> 692,8</w:t>
      </w:r>
      <w:r w:rsidR="00C06135" w:rsidRPr="00674A37">
        <w:rPr>
          <w:b/>
          <w:sz w:val="26"/>
          <w:szCs w:val="26"/>
          <w:u w:val="single"/>
        </w:rPr>
        <w:t xml:space="preserve"> тыс. руб. до </w:t>
      </w:r>
      <w:r w:rsidR="005144D2" w:rsidRPr="00674A37">
        <w:rPr>
          <w:b/>
          <w:sz w:val="26"/>
          <w:szCs w:val="26"/>
          <w:u w:val="single"/>
        </w:rPr>
        <w:t>2 007,0</w:t>
      </w:r>
      <w:r w:rsidR="00C06135" w:rsidRPr="00674A37">
        <w:rPr>
          <w:b/>
          <w:sz w:val="26"/>
          <w:szCs w:val="26"/>
          <w:u w:val="single"/>
        </w:rPr>
        <w:t xml:space="preserve"> тыс. руб. то есть увеличены на </w:t>
      </w:r>
      <w:r w:rsidR="005144D2" w:rsidRPr="00674A37">
        <w:rPr>
          <w:b/>
          <w:sz w:val="26"/>
          <w:szCs w:val="26"/>
          <w:u w:val="single"/>
        </w:rPr>
        <w:t>314,2</w:t>
      </w:r>
      <w:r w:rsidR="00C06135" w:rsidRPr="00674A37">
        <w:rPr>
          <w:b/>
          <w:sz w:val="26"/>
          <w:szCs w:val="26"/>
          <w:u w:val="single"/>
        </w:rPr>
        <w:t xml:space="preserve"> тыс. руб.)  однако по расходам объемы дорожных фондов не были уточнены и остались на том же уровне (1</w:t>
      </w:r>
      <w:r w:rsidR="005144D2" w:rsidRPr="00674A37">
        <w:rPr>
          <w:b/>
          <w:sz w:val="26"/>
          <w:szCs w:val="26"/>
          <w:u w:val="single"/>
        </w:rPr>
        <w:t> 692,8</w:t>
      </w:r>
      <w:r w:rsidR="00C06135" w:rsidRPr="00674A37">
        <w:rPr>
          <w:b/>
          <w:sz w:val="26"/>
          <w:szCs w:val="26"/>
          <w:u w:val="single"/>
        </w:rPr>
        <w:t xml:space="preserve"> тыс. руб.), тем самым возник разрыв между объемами финансирования расходов из дорожных фондов и источниками их образования в сумме </w:t>
      </w:r>
      <w:r w:rsidR="005144D2" w:rsidRPr="00674A37">
        <w:rPr>
          <w:b/>
          <w:sz w:val="26"/>
          <w:szCs w:val="26"/>
          <w:u w:val="single"/>
        </w:rPr>
        <w:t>314,2</w:t>
      </w:r>
      <w:r w:rsidR="00C06135" w:rsidRPr="00674A37">
        <w:rPr>
          <w:b/>
          <w:sz w:val="26"/>
          <w:szCs w:val="26"/>
          <w:u w:val="single"/>
        </w:rPr>
        <w:t xml:space="preserve"> тыс. руб. или </w:t>
      </w:r>
      <w:r w:rsidRPr="00674A37">
        <w:rPr>
          <w:b/>
          <w:sz w:val="26"/>
          <w:szCs w:val="26"/>
          <w:u w:val="single"/>
        </w:rPr>
        <w:t>15,7</w:t>
      </w:r>
      <w:r w:rsidR="00C06135" w:rsidRPr="00674A37">
        <w:rPr>
          <w:b/>
          <w:sz w:val="26"/>
          <w:szCs w:val="26"/>
          <w:u w:val="single"/>
        </w:rPr>
        <w:t xml:space="preserve">% от </w:t>
      </w:r>
      <w:r w:rsidRPr="00674A37">
        <w:rPr>
          <w:b/>
          <w:sz w:val="26"/>
          <w:szCs w:val="26"/>
          <w:u w:val="single"/>
        </w:rPr>
        <w:t xml:space="preserve">планового </w:t>
      </w:r>
      <w:r w:rsidR="00C06135" w:rsidRPr="00674A37">
        <w:rPr>
          <w:b/>
          <w:sz w:val="26"/>
          <w:szCs w:val="26"/>
          <w:u w:val="single"/>
        </w:rPr>
        <w:t xml:space="preserve">объема </w:t>
      </w:r>
      <w:r w:rsidRPr="00674A37">
        <w:rPr>
          <w:b/>
          <w:sz w:val="26"/>
          <w:szCs w:val="26"/>
          <w:u w:val="single"/>
        </w:rPr>
        <w:t xml:space="preserve">источника образования </w:t>
      </w:r>
      <w:r w:rsidR="00C06135" w:rsidRPr="00674A37">
        <w:rPr>
          <w:b/>
          <w:sz w:val="26"/>
          <w:szCs w:val="26"/>
          <w:u w:val="single"/>
        </w:rPr>
        <w:t>дорожных фондов</w:t>
      </w:r>
      <w:r w:rsidR="00C06135" w:rsidRPr="00674A37">
        <w:rPr>
          <w:sz w:val="26"/>
          <w:szCs w:val="26"/>
        </w:rPr>
        <w:t xml:space="preserve">. </w:t>
      </w:r>
      <w:r w:rsidR="00C06135" w:rsidRPr="00674A37">
        <w:rPr>
          <w:rStyle w:val="FontStyle29"/>
          <w:b/>
          <w:szCs w:val="26"/>
          <w:u w:val="single"/>
        </w:rPr>
        <w:t xml:space="preserve">Финансирование содержания автомобильных дорог общего пользования, для чего и созданы дорожные фонды, </w:t>
      </w:r>
      <w:r w:rsidR="00C06135" w:rsidRPr="00674A37">
        <w:rPr>
          <w:b/>
          <w:sz w:val="26"/>
          <w:szCs w:val="26"/>
          <w:u w:val="single"/>
        </w:rPr>
        <w:t xml:space="preserve">фактически </w:t>
      </w:r>
      <w:r w:rsidR="00C06135" w:rsidRPr="00674A37">
        <w:rPr>
          <w:rStyle w:val="FontStyle29"/>
          <w:b/>
          <w:szCs w:val="26"/>
          <w:u w:val="single"/>
        </w:rPr>
        <w:t>не осуществлялось</w:t>
      </w:r>
      <w:r w:rsidR="005144D2" w:rsidRPr="00674A37">
        <w:rPr>
          <w:rStyle w:val="FontStyle29"/>
          <w:b/>
          <w:szCs w:val="26"/>
          <w:u w:val="single"/>
        </w:rPr>
        <w:t xml:space="preserve"> – использовано только 7,1% (14,3 тыс. руб.) от средств поступивших акцизов</w:t>
      </w:r>
      <w:r w:rsidR="00C06135" w:rsidRPr="00674A37">
        <w:rPr>
          <w:rStyle w:val="FontStyle29"/>
          <w:b/>
          <w:szCs w:val="26"/>
          <w:u w:val="single"/>
        </w:rPr>
        <w:t xml:space="preserve"> – средства дорожных фондов в </w:t>
      </w:r>
      <w:r w:rsidR="005144D2" w:rsidRPr="00674A37">
        <w:rPr>
          <w:rStyle w:val="FontStyle29"/>
          <w:b/>
          <w:szCs w:val="26"/>
          <w:u w:val="single"/>
        </w:rPr>
        <w:t>объеме   2 006,8 тыс. руб. вновь</w:t>
      </w:r>
      <w:r w:rsidR="00C06135" w:rsidRPr="00674A37">
        <w:rPr>
          <w:rStyle w:val="FontStyle29"/>
          <w:b/>
          <w:szCs w:val="26"/>
          <w:u w:val="single"/>
        </w:rPr>
        <w:t xml:space="preserve"> </w:t>
      </w:r>
      <w:r w:rsidR="005144D2" w:rsidRPr="00674A37">
        <w:rPr>
          <w:rStyle w:val="FontStyle29"/>
          <w:b/>
          <w:szCs w:val="26"/>
          <w:u w:val="single"/>
        </w:rPr>
        <w:t>остались неиспользованными.</w:t>
      </w:r>
    </w:p>
    <w:p w:rsidR="00C06135" w:rsidRPr="00674A37" w:rsidRDefault="00C06135" w:rsidP="00C06135">
      <w:pPr>
        <w:pStyle w:val="Style21"/>
        <w:widowControl/>
        <w:spacing w:line="240" w:lineRule="auto"/>
        <w:jc w:val="both"/>
        <w:rPr>
          <w:b/>
          <w:sz w:val="26"/>
          <w:szCs w:val="26"/>
          <w:u w:val="single"/>
        </w:rPr>
      </w:pPr>
      <w:r w:rsidRPr="00674A37">
        <w:rPr>
          <w:rStyle w:val="FontStyle29"/>
          <w:szCs w:val="26"/>
        </w:rPr>
        <w:t xml:space="preserve">       </w:t>
      </w:r>
      <w:r w:rsidRPr="00674A37">
        <w:rPr>
          <w:rStyle w:val="FontStyle29"/>
          <w:b/>
          <w:szCs w:val="26"/>
        </w:rPr>
        <w:t xml:space="preserve">Ранее </w:t>
      </w:r>
      <w:r w:rsidRPr="00674A37">
        <w:rPr>
          <w:rStyle w:val="FontStyle29"/>
          <w:b/>
          <w:szCs w:val="26"/>
          <w:u w:val="single"/>
        </w:rPr>
        <w:t>заимствованные и направленные на иные цели средства дорожного фонда  бюджета 2014</w:t>
      </w:r>
      <w:r w:rsidR="00A7319F" w:rsidRPr="00674A37">
        <w:rPr>
          <w:rStyle w:val="FontStyle29"/>
          <w:b/>
          <w:szCs w:val="26"/>
          <w:u w:val="single"/>
        </w:rPr>
        <w:t>-2015 годов</w:t>
      </w:r>
      <w:r w:rsidRPr="00674A37">
        <w:rPr>
          <w:rStyle w:val="FontStyle29"/>
          <w:b/>
          <w:szCs w:val="26"/>
          <w:u w:val="single"/>
        </w:rPr>
        <w:t xml:space="preserve"> в объеме фактического поступления </w:t>
      </w:r>
      <w:r w:rsidRPr="00674A37">
        <w:rPr>
          <w:b/>
          <w:sz w:val="26"/>
          <w:szCs w:val="26"/>
          <w:u w:val="single"/>
        </w:rPr>
        <w:t xml:space="preserve">целевых отчислений от акцизов на нефтепродукты в размере </w:t>
      </w:r>
      <w:r w:rsidR="00A7319F" w:rsidRPr="00674A37">
        <w:rPr>
          <w:b/>
          <w:sz w:val="26"/>
          <w:szCs w:val="26"/>
          <w:u w:val="single"/>
        </w:rPr>
        <w:t>2 856,2</w:t>
      </w:r>
      <w:r w:rsidRPr="00674A37">
        <w:rPr>
          <w:b/>
          <w:sz w:val="26"/>
          <w:szCs w:val="26"/>
          <w:u w:val="single"/>
        </w:rPr>
        <w:t xml:space="preserve"> тыс. руб. по бюд</w:t>
      </w:r>
      <w:r w:rsidR="00A7319F" w:rsidRPr="00674A37">
        <w:rPr>
          <w:b/>
          <w:sz w:val="26"/>
          <w:szCs w:val="26"/>
          <w:u w:val="single"/>
        </w:rPr>
        <w:t>жету 2016</w:t>
      </w:r>
      <w:r w:rsidRPr="00674A37">
        <w:rPr>
          <w:b/>
          <w:sz w:val="26"/>
          <w:szCs w:val="26"/>
          <w:u w:val="single"/>
        </w:rPr>
        <w:t xml:space="preserve"> года так и не были восстановлены.</w:t>
      </w:r>
    </w:p>
    <w:p w:rsidR="00C06135" w:rsidRPr="00674A37" w:rsidRDefault="00C06135" w:rsidP="00C06135">
      <w:pPr>
        <w:pStyle w:val="Style21"/>
        <w:widowControl/>
        <w:spacing w:line="240" w:lineRule="auto"/>
        <w:jc w:val="both"/>
        <w:rPr>
          <w:rStyle w:val="FontStyle29"/>
          <w:szCs w:val="26"/>
        </w:rPr>
      </w:pPr>
      <w:r w:rsidRPr="00674A37">
        <w:rPr>
          <w:rStyle w:val="FontStyle29"/>
          <w:b/>
          <w:szCs w:val="26"/>
          <w:u w:val="single"/>
        </w:rPr>
        <w:t xml:space="preserve">       Заимствованные и направленные на иные цели средства доро</w:t>
      </w:r>
      <w:r w:rsidR="00B53A4D" w:rsidRPr="00674A37">
        <w:rPr>
          <w:rStyle w:val="FontStyle29"/>
          <w:b/>
          <w:szCs w:val="26"/>
          <w:u w:val="single"/>
        </w:rPr>
        <w:t>жного фонда  бюджетов 2014- 2016</w:t>
      </w:r>
      <w:r w:rsidRPr="00674A37">
        <w:rPr>
          <w:rStyle w:val="FontStyle29"/>
          <w:b/>
          <w:szCs w:val="26"/>
          <w:u w:val="single"/>
        </w:rPr>
        <w:t xml:space="preserve"> годов в объеме фактического поступления </w:t>
      </w:r>
      <w:r w:rsidRPr="00674A37">
        <w:rPr>
          <w:b/>
          <w:sz w:val="26"/>
          <w:szCs w:val="26"/>
          <w:u w:val="single"/>
        </w:rPr>
        <w:t xml:space="preserve">целевых отчислений от акцизов на нефтепродукты в общем размере </w:t>
      </w:r>
      <w:r w:rsidR="00B53A4D" w:rsidRPr="00674A37">
        <w:rPr>
          <w:b/>
          <w:sz w:val="26"/>
          <w:szCs w:val="26"/>
          <w:u w:val="single"/>
        </w:rPr>
        <w:t>4 863,0</w:t>
      </w:r>
      <w:r w:rsidRPr="00674A37">
        <w:rPr>
          <w:b/>
          <w:sz w:val="26"/>
          <w:szCs w:val="26"/>
          <w:u w:val="single"/>
        </w:rPr>
        <w:t xml:space="preserve"> тыс. руб. (1 418,7 + </w:t>
      </w:r>
      <w:r w:rsidRPr="00674A37">
        <w:rPr>
          <w:rStyle w:val="FontStyle29"/>
          <w:b/>
          <w:szCs w:val="26"/>
        </w:rPr>
        <w:t>1 437,5</w:t>
      </w:r>
      <w:r w:rsidR="00B53A4D" w:rsidRPr="00674A37">
        <w:rPr>
          <w:rStyle w:val="FontStyle29"/>
          <w:b/>
          <w:szCs w:val="26"/>
        </w:rPr>
        <w:t xml:space="preserve"> + 2 006,8  тыс. руб.</w:t>
      </w:r>
      <w:r w:rsidRPr="00674A37">
        <w:rPr>
          <w:rStyle w:val="FontStyle29"/>
          <w:b/>
          <w:szCs w:val="26"/>
        </w:rPr>
        <w:t>) подлежат восстановлению по бюджету муниципального обр</w:t>
      </w:r>
      <w:r w:rsidR="00B53A4D" w:rsidRPr="00674A37">
        <w:rPr>
          <w:rStyle w:val="FontStyle29"/>
          <w:b/>
          <w:szCs w:val="26"/>
        </w:rPr>
        <w:t>азования Успенский район на 2017</w:t>
      </w:r>
      <w:r w:rsidRPr="00674A37">
        <w:rPr>
          <w:rStyle w:val="FontStyle29"/>
          <w:b/>
          <w:szCs w:val="26"/>
        </w:rPr>
        <w:t xml:space="preserve"> год.</w:t>
      </w:r>
    </w:p>
    <w:p w:rsidR="00F723B6" w:rsidRPr="00674A37" w:rsidRDefault="00753C2D" w:rsidP="00CB76AE">
      <w:pPr>
        <w:pStyle w:val="Style5"/>
        <w:widowControl/>
        <w:spacing w:before="7" w:line="317" w:lineRule="exact"/>
        <w:ind w:firstLine="698"/>
        <w:rPr>
          <w:rStyle w:val="FontStyle29"/>
          <w:b/>
          <w:szCs w:val="26"/>
        </w:rPr>
      </w:pPr>
      <w:r w:rsidRPr="00674A37">
        <w:rPr>
          <w:rStyle w:val="FontStyle29"/>
          <w:b/>
          <w:szCs w:val="26"/>
        </w:rPr>
        <w:t xml:space="preserve">Примечание: решением Совета от 25.01.2017 года №149 «О внесении изменений в решение Совета от 07.12.2016 года №136 «О бюджете муниципального образования Успенский район на 2017 год и плановый период 2018 и 2019 годов» за счет остатков бюджета 2016 года дополнительно направлены средства в дорожный фонд в объеме 4 862,6 тыс. руб. (объем акцизов - 1 710,5 тыс. руб., дорожный фонд – 6 573,1 тыс. руб.), то есть практически </w:t>
      </w:r>
      <w:r w:rsidR="00762EEE" w:rsidRPr="00674A37">
        <w:rPr>
          <w:rStyle w:val="FontStyle29"/>
          <w:b/>
          <w:szCs w:val="26"/>
        </w:rPr>
        <w:t xml:space="preserve">по бюджету на 2017 год </w:t>
      </w:r>
      <w:r w:rsidRPr="00674A37">
        <w:rPr>
          <w:rStyle w:val="FontStyle29"/>
          <w:b/>
          <w:szCs w:val="26"/>
        </w:rPr>
        <w:t>в полном объеме восстановлены неиспользованные объемы дорожных фондов 2014-2016 годов.</w:t>
      </w:r>
    </w:p>
    <w:p w:rsidR="00956CEB" w:rsidRPr="00674A37" w:rsidRDefault="00956CEB" w:rsidP="002807D6">
      <w:pPr>
        <w:pStyle w:val="Style6"/>
        <w:widowControl/>
        <w:spacing w:before="127"/>
        <w:ind w:left="756"/>
        <w:jc w:val="center"/>
        <w:rPr>
          <w:rStyle w:val="FontStyle29"/>
          <w:szCs w:val="26"/>
        </w:rPr>
      </w:pPr>
      <w:r w:rsidRPr="00674A37">
        <w:rPr>
          <w:rStyle w:val="FontStyle29"/>
          <w:b/>
          <w:bCs/>
          <w:szCs w:val="26"/>
        </w:rPr>
        <w:t>3</w:t>
      </w:r>
      <w:r w:rsidRPr="00674A37">
        <w:rPr>
          <w:rStyle w:val="FontStyle29"/>
          <w:szCs w:val="26"/>
        </w:rPr>
        <w:t>. Исполнение доходной</w:t>
      </w:r>
      <w:r w:rsidR="002807D6" w:rsidRPr="00674A37">
        <w:rPr>
          <w:rStyle w:val="FontStyle29"/>
          <w:szCs w:val="26"/>
        </w:rPr>
        <w:t xml:space="preserve"> части </w:t>
      </w:r>
      <w:r w:rsidR="00053F5E" w:rsidRPr="00674A37">
        <w:rPr>
          <w:rStyle w:val="FontStyle29"/>
          <w:szCs w:val="26"/>
        </w:rPr>
        <w:t xml:space="preserve"> бюджета</w:t>
      </w:r>
      <w:r w:rsidR="002807D6" w:rsidRPr="00674A37">
        <w:rPr>
          <w:rStyle w:val="FontStyle29"/>
          <w:szCs w:val="26"/>
        </w:rPr>
        <w:t xml:space="preserve"> муниципального образования Успенский район </w:t>
      </w:r>
      <w:r w:rsidR="0049315E" w:rsidRPr="00674A37">
        <w:rPr>
          <w:rStyle w:val="FontStyle29"/>
          <w:szCs w:val="26"/>
        </w:rPr>
        <w:t xml:space="preserve"> за 2016</w:t>
      </w:r>
      <w:r w:rsidRPr="00674A37">
        <w:rPr>
          <w:rStyle w:val="FontStyle29"/>
          <w:szCs w:val="26"/>
        </w:rPr>
        <w:t xml:space="preserve"> год</w:t>
      </w:r>
    </w:p>
    <w:p w:rsidR="00956CEB" w:rsidRPr="00674A37" w:rsidRDefault="00956CEB" w:rsidP="00956CEB">
      <w:pPr>
        <w:pStyle w:val="Style5"/>
        <w:widowControl/>
        <w:spacing w:line="240" w:lineRule="exact"/>
        <w:ind w:firstLine="691"/>
        <w:rPr>
          <w:sz w:val="28"/>
          <w:szCs w:val="28"/>
        </w:rPr>
      </w:pPr>
    </w:p>
    <w:p w:rsidR="0049315E" w:rsidRPr="00674A37" w:rsidRDefault="00956CEB" w:rsidP="00803160">
      <w:pPr>
        <w:pStyle w:val="Style5"/>
        <w:widowControl/>
        <w:spacing w:line="324" w:lineRule="exact"/>
        <w:ind w:firstLine="698"/>
        <w:rPr>
          <w:b/>
          <w:sz w:val="26"/>
          <w:szCs w:val="26"/>
        </w:rPr>
      </w:pPr>
      <w:r w:rsidRPr="00674A37">
        <w:rPr>
          <w:rStyle w:val="FontStyle29"/>
          <w:szCs w:val="26"/>
        </w:rPr>
        <w:t xml:space="preserve">Объем доходов по всем  доходным источникам </w:t>
      </w:r>
      <w:r w:rsidR="00FE2BA6" w:rsidRPr="00674A37">
        <w:rPr>
          <w:rStyle w:val="FontStyle29"/>
          <w:szCs w:val="26"/>
        </w:rPr>
        <w:t xml:space="preserve">бюджета </w:t>
      </w:r>
      <w:r w:rsidRPr="00674A37">
        <w:rPr>
          <w:rStyle w:val="FontStyle29"/>
          <w:szCs w:val="26"/>
        </w:rPr>
        <w:t xml:space="preserve">муниципального района за </w:t>
      </w:r>
      <w:r w:rsidR="008E7683" w:rsidRPr="00674A37">
        <w:rPr>
          <w:rStyle w:val="FontStyle31"/>
          <w:szCs w:val="26"/>
        </w:rPr>
        <w:t>2015</w:t>
      </w:r>
      <w:r w:rsidRPr="00674A37">
        <w:rPr>
          <w:rStyle w:val="FontStyle31"/>
          <w:szCs w:val="26"/>
        </w:rPr>
        <w:t xml:space="preserve"> </w:t>
      </w:r>
      <w:r w:rsidR="00AB4AD7" w:rsidRPr="00674A37">
        <w:rPr>
          <w:rStyle w:val="FontStyle29"/>
          <w:szCs w:val="26"/>
        </w:rPr>
        <w:t>год согласно отчета</w:t>
      </w:r>
      <w:r w:rsidRPr="00674A37">
        <w:rPr>
          <w:rStyle w:val="FontStyle29"/>
          <w:szCs w:val="26"/>
        </w:rPr>
        <w:t xml:space="preserve"> администрации муниципального образования</w:t>
      </w:r>
      <w:r w:rsidR="00AB4AD7" w:rsidRPr="00674A37">
        <w:rPr>
          <w:rStyle w:val="FontStyle29"/>
          <w:szCs w:val="26"/>
        </w:rPr>
        <w:t xml:space="preserve"> Успенский район </w:t>
      </w:r>
      <w:r w:rsidRPr="00674A37">
        <w:rPr>
          <w:rStyle w:val="FontStyle29"/>
          <w:szCs w:val="26"/>
        </w:rPr>
        <w:t xml:space="preserve"> составил </w:t>
      </w:r>
      <w:r w:rsidR="00FE2BA6" w:rsidRPr="00674A37">
        <w:rPr>
          <w:rStyle w:val="FontStyle29"/>
          <w:szCs w:val="26"/>
        </w:rPr>
        <w:t xml:space="preserve">   </w:t>
      </w:r>
      <w:r w:rsidR="00A47CA2" w:rsidRPr="00674A37">
        <w:rPr>
          <w:rStyle w:val="FontStyle29"/>
          <w:szCs w:val="26"/>
        </w:rPr>
        <w:t>860 956,2</w:t>
      </w:r>
      <w:r w:rsidR="00376304" w:rsidRPr="00674A37">
        <w:rPr>
          <w:rStyle w:val="FontStyle29"/>
          <w:szCs w:val="26"/>
        </w:rPr>
        <w:t xml:space="preserve"> тыс. руб. </w:t>
      </w:r>
      <w:r w:rsidR="00732F59" w:rsidRPr="00674A37">
        <w:rPr>
          <w:rStyle w:val="FontStyle29"/>
          <w:szCs w:val="26"/>
        </w:rPr>
        <w:t xml:space="preserve"> (</w:t>
      </w:r>
      <w:r w:rsidR="002743BA" w:rsidRPr="00674A37">
        <w:rPr>
          <w:rStyle w:val="FontStyle29"/>
          <w:szCs w:val="26"/>
        </w:rPr>
        <w:t>в 2014</w:t>
      </w:r>
      <w:r w:rsidR="00BC38B5" w:rsidRPr="00674A37">
        <w:rPr>
          <w:rStyle w:val="FontStyle29"/>
          <w:szCs w:val="26"/>
        </w:rPr>
        <w:t xml:space="preserve"> году было </w:t>
      </w:r>
      <w:r w:rsidR="00A47CA2" w:rsidRPr="00674A37">
        <w:rPr>
          <w:rStyle w:val="FontStyle29"/>
          <w:szCs w:val="26"/>
        </w:rPr>
        <w:t xml:space="preserve">764 035,4 </w:t>
      </w:r>
      <w:r w:rsidR="002743BA" w:rsidRPr="00674A37">
        <w:rPr>
          <w:rStyle w:val="FontStyle29"/>
          <w:szCs w:val="26"/>
        </w:rPr>
        <w:t>тыс. руб.</w:t>
      </w:r>
      <w:r w:rsidR="00732F59" w:rsidRPr="00674A37">
        <w:rPr>
          <w:rStyle w:val="FontStyle29"/>
          <w:szCs w:val="26"/>
        </w:rPr>
        <w:t>)</w:t>
      </w:r>
      <w:r w:rsidR="00FE2BA6" w:rsidRPr="00674A37">
        <w:rPr>
          <w:rStyle w:val="FontStyle29"/>
          <w:szCs w:val="26"/>
        </w:rPr>
        <w:t xml:space="preserve">  </w:t>
      </w:r>
      <w:r w:rsidRPr="00674A37">
        <w:rPr>
          <w:rStyle w:val="FontStyle29"/>
          <w:szCs w:val="26"/>
        </w:rPr>
        <w:t xml:space="preserve">или </w:t>
      </w:r>
      <w:r w:rsidR="00A47CA2" w:rsidRPr="00674A37">
        <w:rPr>
          <w:rStyle w:val="FontStyle31"/>
          <w:szCs w:val="26"/>
        </w:rPr>
        <w:t>100,36</w:t>
      </w:r>
      <w:r w:rsidRPr="00674A37">
        <w:rPr>
          <w:rStyle w:val="FontStyle31"/>
          <w:szCs w:val="26"/>
        </w:rPr>
        <w:t xml:space="preserve">% </w:t>
      </w:r>
      <w:r w:rsidRPr="00674A37">
        <w:rPr>
          <w:rStyle w:val="FontStyle29"/>
          <w:szCs w:val="26"/>
        </w:rPr>
        <w:t>п</w:t>
      </w:r>
      <w:r w:rsidR="00BC38B5" w:rsidRPr="00674A37">
        <w:rPr>
          <w:rStyle w:val="FontStyle29"/>
          <w:szCs w:val="26"/>
        </w:rPr>
        <w:t>роцента к бюджетным назначен</w:t>
      </w:r>
      <w:r w:rsidR="008E7683" w:rsidRPr="00674A37">
        <w:rPr>
          <w:rStyle w:val="FontStyle29"/>
          <w:szCs w:val="26"/>
        </w:rPr>
        <w:t>иям</w:t>
      </w:r>
      <w:r w:rsidR="00007A5D" w:rsidRPr="00674A37">
        <w:rPr>
          <w:rStyle w:val="FontStyle29"/>
          <w:szCs w:val="26"/>
        </w:rPr>
        <w:t>, с</w:t>
      </w:r>
      <w:r w:rsidR="008E7683" w:rsidRPr="00674A37">
        <w:rPr>
          <w:rStyle w:val="FontStyle29"/>
          <w:szCs w:val="26"/>
        </w:rPr>
        <w:t xml:space="preserve"> </w:t>
      </w:r>
      <w:r w:rsidR="00007A5D" w:rsidRPr="00674A37">
        <w:rPr>
          <w:rStyle w:val="FontStyle29"/>
          <w:szCs w:val="26"/>
        </w:rPr>
        <w:t>ростом  к показателям 2015</w:t>
      </w:r>
      <w:r w:rsidR="00BC38B5" w:rsidRPr="00674A37">
        <w:rPr>
          <w:rStyle w:val="FontStyle29"/>
          <w:szCs w:val="26"/>
        </w:rPr>
        <w:t xml:space="preserve"> года на </w:t>
      </w:r>
      <w:r w:rsidR="00007A5D" w:rsidRPr="00674A37">
        <w:rPr>
          <w:rStyle w:val="FontStyle29"/>
          <w:szCs w:val="26"/>
        </w:rPr>
        <w:t>96 920,8</w:t>
      </w:r>
      <w:r w:rsidR="00BC38B5" w:rsidRPr="00674A37">
        <w:rPr>
          <w:rStyle w:val="FontStyle29"/>
          <w:szCs w:val="26"/>
        </w:rPr>
        <w:t xml:space="preserve"> тыс. руб. или </w:t>
      </w:r>
      <w:r w:rsidR="00376304" w:rsidRPr="00674A37">
        <w:rPr>
          <w:rStyle w:val="FontStyle29"/>
          <w:szCs w:val="26"/>
        </w:rPr>
        <w:t xml:space="preserve">на </w:t>
      </w:r>
      <w:r w:rsidR="00007A5D" w:rsidRPr="00674A37">
        <w:rPr>
          <w:rStyle w:val="FontStyle29"/>
          <w:szCs w:val="26"/>
        </w:rPr>
        <w:t>12,7</w:t>
      </w:r>
      <w:r w:rsidR="00BC38B5" w:rsidRPr="00674A37">
        <w:rPr>
          <w:rStyle w:val="FontStyle29"/>
          <w:szCs w:val="26"/>
        </w:rPr>
        <w:t>%.</w:t>
      </w:r>
      <w:r w:rsidR="00803160" w:rsidRPr="00674A37">
        <w:rPr>
          <w:sz w:val="26"/>
          <w:szCs w:val="26"/>
        </w:rPr>
        <w:t xml:space="preserve"> </w:t>
      </w:r>
      <w:r w:rsidR="00803160" w:rsidRPr="00674A37">
        <w:rPr>
          <w:b/>
          <w:sz w:val="26"/>
          <w:szCs w:val="26"/>
        </w:rPr>
        <w:t xml:space="preserve">в том числе по налоговым и неналоговым доходам поступило </w:t>
      </w:r>
      <w:r w:rsidR="00007A5D" w:rsidRPr="00674A37">
        <w:rPr>
          <w:b/>
          <w:sz w:val="26"/>
          <w:szCs w:val="26"/>
        </w:rPr>
        <w:t>средств в сумме 204 989,6</w:t>
      </w:r>
      <w:r w:rsidR="00803160" w:rsidRPr="00674A37">
        <w:rPr>
          <w:b/>
          <w:sz w:val="26"/>
          <w:szCs w:val="26"/>
        </w:rPr>
        <w:t xml:space="preserve"> тыс. руб. </w:t>
      </w:r>
      <w:r w:rsidR="00007A5D" w:rsidRPr="00674A37">
        <w:rPr>
          <w:rStyle w:val="FontStyle29"/>
          <w:szCs w:val="26"/>
        </w:rPr>
        <w:t xml:space="preserve">(против </w:t>
      </w:r>
      <w:r w:rsidR="00007A5D" w:rsidRPr="00674A37">
        <w:rPr>
          <w:rStyle w:val="FontStyle29"/>
          <w:szCs w:val="26"/>
        </w:rPr>
        <w:lastRenderedPageBreak/>
        <w:t>аналогичного показателя за 2015 год в сумме 176 021,0 тыс. руб.),</w:t>
      </w:r>
      <w:r w:rsidR="00007A5D" w:rsidRPr="00674A37">
        <w:rPr>
          <w:b/>
          <w:sz w:val="26"/>
          <w:szCs w:val="26"/>
        </w:rPr>
        <w:t xml:space="preserve"> </w:t>
      </w:r>
      <w:r w:rsidR="00803160" w:rsidRPr="00674A37">
        <w:rPr>
          <w:b/>
          <w:sz w:val="26"/>
          <w:szCs w:val="26"/>
        </w:rPr>
        <w:t xml:space="preserve">при плановом показателе в размере </w:t>
      </w:r>
      <w:r w:rsidR="00007A5D" w:rsidRPr="00674A37">
        <w:rPr>
          <w:b/>
          <w:sz w:val="26"/>
          <w:szCs w:val="26"/>
        </w:rPr>
        <w:t>200 370,3</w:t>
      </w:r>
      <w:r w:rsidR="00803160" w:rsidRPr="00674A37">
        <w:rPr>
          <w:b/>
          <w:sz w:val="26"/>
          <w:szCs w:val="26"/>
        </w:rPr>
        <w:t xml:space="preserve"> тыс. руб</w:t>
      </w:r>
      <w:r w:rsidR="00007A5D" w:rsidRPr="00674A37">
        <w:rPr>
          <w:b/>
          <w:sz w:val="26"/>
          <w:szCs w:val="26"/>
        </w:rPr>
        <w:t xml:space="preserve">. или выполнение составило 102,3% с ростом к показателю за 2015 год на 28 968,6 тыс. руб. или на 16,5%. </w:t>
      </w:r>
    </w:p>
    <w:p w:rsidR="00803160" w:rsidRPr="00674A37" w:rsidRDefault="00803160" w:rsidP="00803160">
      <w:pPr>
        <w:pStyle w:val="Style5"/>
        <w:widowControl/>
        <w:spacing w:line="324" w:lineRule="exact"/>
        <w:ind w:firstLine="698"/>
        <w:rPr>
          <w:sz w:val="26"/>
          <w:szCs w:val="26"/>
        </w:rPr>
      </w:pPr>
      <w:r w:rsidRPr="00674A37">
        <w:rPr>
          <w:b/>
          <w:sz w:val="26"/>
          <w:szCs w:val="26"/>
        </w:rPr>
        <w:t xml:space="preserve">Вместе с тем необходимо отметить, что показатель планового поступления </w:t>
      </w:r>
      <w:r w:rsidR="0049315E" w:rsidRPr="00674A37">
        <w:rPr>
          <w:rStyle w:val="FontStyle29"/>
          <w:szCs w:val="26"/>
        </w:rPr>
        <w:t xml:space="preserve">объема доходов на 2016 год по уточненному бюджету возрос к показателям первоначально утвержденного бюджета с </w:t>
      </w:r>
      <w:r w:rsidR="0049315E" w:rsidRPr="00674A37">
        <w:rPr>
          <w:sz w:val="26"/>
          <w:szCs w:val="26"/>
        </w:rPr>
        <w:t xml:space="preserve">726 991,0 </w:t>
      </w:r>
      <w:r w:rsidR="0049315E" w:rsidRPr="00674A37">
        <w:rPr>
          <w:rStyle w:val="FontStyle29"/>
          <w:szCs w:val="26"/>
        </w:rPr>
        <w:t>тыс. руб. до 857 833,8 тыс. руб., то есть на 130 842,8 тыс. руб. или на  18,0%</w:t>
      </w:r>
      <w:r w:rsidR="0049315E" w:rsidRPr="00674A37">
        <w:rPr>
          <w:sz w:val="26"/>
          <w:szCs w:val="26"/>
        </w:rPr>
        <w:t xml:space="preserve">, в том числе по  </w:t>
      </w:r>
      <w:r w:rsidR="0049315E" w:rsidRPr="00674A37">
        <w:rPr>
          <w:b/>
          <w:sz w:val="26"/>
          <w:szCs w:val="26"/>
        </w:rPr>
        <w:t>налоговым и неналоговым доходам</w:t>
      </w:r>
      <w:r w:rsidRPr="00674A37">
        <w:rPr>
          <w:b/>
          <w:sz w:val="26"/>
          <w:szCs w:val="26"/>
        </w:rPr>
        <w:t xml:space="preserve"> по сравнению с первоначально утвержденным бюджетом был скорректирован с </w:t>
      </w:r>
      <w:r w:rsidR="0049315E" w:rsidRPr="00674A37">
        <w:rPr>
          <w:b/>
          <w:sz w:val="26"/>
          <w:szCs w:val="26"/>
        </w:rPr>
        <w:t>172 119,3</w:t>
      </w:r>
      <w:r w:rsidRPr="00674A37">
        <w:rPr>
          <w:b/>
          <w:sz w:val="26"/>
          <w:szCs w:val="26"/>
        </w:rPr>
        <w:t xml:space="preserve"> тыс. руб. до </w:t>
      </w:r>
      <w:r w:rsidR="00007A5D" w:rsidRPr="00674A37">
        <w:rPr>
          <w:b/>
          <w:sz w:val="26"/>
          <w:szCs w:val="26"/>
        </w:rPr>
        <w:t>200 370,3</w:t>
      </w:r>
      <w:r w:rsidRPr="00674A37">
        <w:rPr>
          <w:b/>
          <w:sz w:val="26"/>
          <w:szCs w:val="26"/>
        </w:rPr>
        <w:t xml:space="preserve"> тыс. руб. или увеличен на </w:t>
      </w:r>
      <w:r w:rsidR="0049315E" w:rsidRPr="00674A37">
        <w:rPr>
          <w:b/>
          <w:sz w:val="26"/>
          <w:szCs w:val="26"/>
        </w:rPr>
        <w:t>28 251,0</w:t>
      </w:r>
      <w:r w:rsidRPr="00674A37">
        <w:rPr>
          <w:b/>
          <w:sz w:val="26"/>
          <w:szCs w:val="26"/>
        </w:rPr>
        <w:t xml:space="preserve"> тыс. руб.</w:t>
      </w:r>
      <w:r w:rsidR="0049315E" w:rsidRPr="00674A37">
        <w:rPr>
          <w:b/>
          <w:sz w:val="26"/>
          <w:szCs w:val="26"/>
        </w:rPr>
        <w:t>, то есть н</w:t>
      </w:r>
      <w:r w:rsidRPr="00674A37">
        <w:rPr>
          <w:b/>
          <w:sz w:val="26"/>
          <w:szCs w:val="26"/>
        </w:rPr>
        <w:t xml:space="preserve">а </w:t>
      </w:r>
      <w:r w:rsidR="0049315E" w:rsidRPr="00674A37">
        <w:rPr>
          <w:b/>
          <w:sz w:val="26"/>
          <w:szCs w:val="26"/>
        </w:rPr>
        <w:t>16,4</w:t>
      </w:r>
      <w:r w:rsidRPr="00674A37">
        <w:rPr>
          <w:b/>
          <w:sz w:val="26"/>
          <w:szCs w:val="26"/>
        </w:rPr>
        <w:t xml:space="preserve">%.  </w:t>
      </w:r>
    </w:p>
    <w:p w:rsidR="00956CEB" w:rsidRPr="00674A37" w:rsidRDefault="00956CEB" w:rsidP="00FE2BA6">
      <w:pPr>
        <w:pStyle w:val="Style5"/>
        <w:widowControl/>
        <w:spacing w:line="324" w:lineRule="exact"/>
        <w:ind w:firstLine="698"/>
        <w:rPr>
          <w:rStyle w:val="FontStyle29"/>
          <w:szCs w:val="26"/>
        </w:rPr>
      </w:pPr>
    </w:p>
    <w:p w:rsidR="00D3054E" w:rsidRPr="00674A37" w:rsidRDefault="00956CEB" w:rsidP="00D3054E">
      <w:pPr>
        <w:pStyle w:val="Style5"/>
        <w:widowControl/>
        <w:spacing w:line="317" w:lineRule="exact"/>
        <w:ind w:firstLine="698"/>
        <w:rPr>
          <w:rStyle w:val="FontStyle31"/>
          <w:szCs w:val="26"/>
        </w:rPr>
      </w:pPr>
      <w:r w:rsidRPr="00674A37">
        <w:rPr>
          <w:rStyle w:val="FontStyle29"/>
          <w:szCs w:val="26"/>
        </w:rPr>
        <w:t xml:space="preserve">В структуре доходов муниципального района за </w:t>
      </w:r>
      <w:r w:rsidR="0049315E" w:rsidRPr="00674A37">
        <w:rPr>
          <w:rStyle w:val="FontStyle31"/>
          <w:szCs w:val="26"/>
        </w:rPr>
        <w:t>2016</w:t>
      </w:r>
      <w:r w:rsidRPr="00674A37">
        <w:rPr>
          <w:rStyle w:val="FontStyle31"/>
          <w:szCs w:val="26"/>
        </w:rPr>
        <w:t xml:space="preserve"> </w:t>
      </w:r>
      <w:r w:rsidRPr="00674A37">
        <w:rPr>
          <w:rStyle w:val="FontStyle29"/>
          <w:szCs w:val="26"/>
        </w:rPr>
        <w:t>год налоговые доходы составили</w:t>
      </w:r>
      <w:r w:rsidR="00641C5A" w:rsidRPr="00674A37">
        <w:rPr>
          <w:rStyle w:val="FontStyle29"/>
          <w:szCs w:val="26"/>
        </w:rPr>
        <w:t xml:space="preserve"> </w:t>
      </w:r>
      <w:r w:rsidR="00B642E7" w:rsidRPr="00674A37">
        <w:rPr>
          <w:rStyle w:val="FontStyle29"/>
          <w:szCs w:val="26"/>
        </w:rPr>
        <w:t xml:space="preserve"> </w:t>
      </w:r>
      <w:r w:rsidR="00D47930" w:rsidRPr="00674A37">
        <w:rPr>
          <w:rStyle w:val="FontStyle29"/>
          <w:szCs w:val="26"/>
        </w:rPr>
        <w:t>21,7</w:t>
      </w:r>
      <w:r w:rsidR="00B642E7" w:rsidRPr="00674A37">
        <w:rPr>
          <w:rStyle w:val="FontStyle29"/>
          <w:szCs w:val="26"/>
        </w:rPr>
        <w:t xml:space="preserve"> </w:t>
      </w:r>
      <w:r w:rsidR="00586AF8" w:rsidRPr="00674A37">
        <w:rPr>
          <w:rStyle w:val="FontStyle29"/>
          <w:szCs w:val="26"/>
        </w:rPr>
        <w:t xml:space="preserve">%, что значительно </w:t>
      </w:r>
      <w:r w:rsidR="00911E8B" w:rsidRPr="00674A37">
        <w:rPr>
          <w:rStyle w:val="FontStyle29"/>
          <w:szCs w:val="26"/>
        </w:rPr>
        <w:t>выше</w:t>
      </w:r>
      <w:r w:rsidR="00586AF8" w:rsidRPr="00674A37">
        <w:rPr>
          <w:rStyle w:val="FontStyle29"/>
          <w:szCs w:val="26"/>
        </w:rPr>
        <w:t xml:space="preserve"> аналогичного </w:t>
      </w:r>
      <w:r w:rsidRPr="00674A37">
        <w:rPr>
          <w:rStyle w:val="FontStyle29"/>
          <w:szCs w:val="26"/>
        </w:rPr>
        <w:t xml:space="preserve"> </w:t>
      </w:r>
      <w:r w:rsidR="0049315E" w:rsidRPr="00674A37">
        <w:rPr>
          <w:rStyle w:val="FontStyle29"/>
          <w:szCs w:val="26"/>
        </w:rPr>
        <w:t>показателя за 2015</w:t>
      </w:r>
      <w:r w:rsidR="00685438" w:rsidRPr="00674A37">
        <w:rPr>
          <w:rStyle w:val="FontStyle29"/>
          <w:szCs w:val="26"/>
        </w:rPr>
        <w:t xml:space="preserve"> год </w:t>
      </w:r>
      <w:r w:rsidR="00641C5A" w:rsidRPr="00674A37">
        <w:rPr>
          <w:rStyle w:val="FontStyle29"/>
          <w:szCs w:val="26"/>
        </w:rPr>
        <w:t xml:space="preserve"> </w:t>
      </w:r>
      <w:r w:rsidR="00B642E7" w:rsidRPr="00674A37">
        <w:rPr>
          <w:rStyle w:val="FontStyle29"/>
          <w:szCs w:val="26"/>
        </w:rPr>
        <w:t xml:space="preserve">- </w:t>
      </w:r>
      <w:r w:rsidR="00641C5A" w:rsidRPr="00674A37">
        <w:rPr>
          <w:rStyle w:val="FontStyle29"/>
          <w:szCs w:val="26"/>
        </w:rPr>
        <w:t xml:space="preserve">на </w:t>
      </w:r>
      <w:r w:rsidR="00D47930" w:rsidRPr="00674A37">
        <w:rPr>
          <w:rStyle w:val="FontStyle29"/>
          <w:szCs w:val="26"/>
        </w:rPr>
        <w:t>0,9</w:t>
      </w:r>
      <w:r w:rsidR="00586AF8" w:rsidRPr="00674A37">
        <w:rPr>
          <w:rStyle w:val="FontStyle29"/>
          <w:szCs w:val="26"/>
        </w:rPr>
        <w:t xml:space="preserve"> пункта </w:t>
      </w:r>
      <w:r w:rsidR="00685438" w:rsidRPr="00674A37">
        <w:rPr>
          <w:rStyle w:val="FontStyle29"/>
          <w:szCs w:val="26"/>
        </w:rPr>
        <w:t>(</w:t>
      </w:r>
      <w:r w:rsidR="002807D6" w:rsidRPr="00674A37">
        <w:rPr>
          <w:rStyle w:val="FontStyle29"/>
          <w:szCs w:val="26"/>
        </w:rPr>
        <w:t xml:space="preserve">было </w:t>
      </w:r>
      <w:r w:rsidR="0049315E" w:rsidRPr="00674A37">
        <w:rPr>
          <w:rStyle w:val="FontStyle29"/>
          <w:szCs w:val="26"/>
        </w:rPr>
        <w:t>20,8</w:t>
      </w:r>
      <w:r w:rsidR="00685438" w:rsidRPr="00674A37">
        <w:rPr>
          <w:rStyle w:val="FontStyle29"/>
          <w:szCs w:val="26"/>
        </w:rPr>
        <w:t>%)</w:t>
      </w:r>
      <w:r w:rsidRPr="00674A37">
        <w:rPr>
          <w:rStyle w:val="FontStyle29"/>
          <w:szCs w:val="26"/>
        </w:rPr>
        <w:t xml:space="preserve">; неналоговые доходы – </w:t>
      </w:r>
      <w:r w:rsidR="00911E8B" w:rsidRPr="00674A37">
        <w:rPr>
          <w:rStyle w:val="FontStyle29"/>
          <w:szCs w:val="26"/>
        </w:rPr>
        <w:t>2,</w:t>
      </w:r>
      <w:r w:rsidR="00A0556D" w:rsidRPr="00674A37">
        <w:rPr>
          <w:rStyle w:val="FontStyle29"/>
          <w:szCs w:val="26"/>
        </w:rPr>
        <w:t>1</w:t>
      </w:r>
      <w:r w:rsidR="00685438" w:rsidRPr="00674A37">
        <w:rPr>
          <w:rStyle w:val="FontStyle29"/>
          <w:szCs w:val="26"/>
        </w:rPr>
        <w:t xml:space="preserve">% или на </w:t>
      </w:r>
      <w:r w:rsidR="00A0556D" w:rsidRPr="00674A37">
        <w:rPr>
          <w:rStyle w:val="FontStyle29"/>
          <w:szCs w:val="26"/>
        </w:rPr>
        <w:t>0,1</w:t>
      </w:r>
      <w:r w:rsidR="00911E8B" w:rsidRPr="00674A37">
        <w:rPr>
          <w:rStyle w:val="FontStyle29"/>
          <w:szCs w:val="26"/>
        </w:rPr>
        <w:t xml:space="preserve"> пункт</w:t>
      </w:r>
      <w:r w:rsidR="00586AF8" w:rsidRPr="00674A37">
        <w:rPr>
          <w:rStyle w:val="FontStyle29"/>
          <w:szCs w:val="26"/>
        </w:rPr>
        <w:t xml:space="preserve"> </w:t>
      </w:r>
      <w:r w:rsidR="00A0556D" w:rsidRPr="00674A37">
        <w:rPr>
          <w:rStyle w:val="FontStyle29"/>
          <w:szCs w:val="26"/>
        </w:rPr>
        <w:t>ниже</w:t>
      </w:r>
      <w:r w:rsidR="00586AF8" w:rsidRPr="00674A37">
        <w:rPr>
          <w:rStyle w:val="FontStyle29"/>
          <w:szCs w:val="26"/>
        </w:rPr>
        <w:t xml:space="preserve"> показателя за 201</w:t>
      </w:r>
      <w:r w:rsidR="0049315E" w:rsidRPr="00674A37">
        <w:rPr>
          <w:rStyle w:val="FontStyle29"/>
          <w:szCs w:val="26"/>
        </w:rPr>
        <w:t>5</w:t>
      </w:r>
      <w:r w:rsidR="00685438" w:rsidRPr="00674A37">
        <w:rPr>
          <w:rStyle w:val="FontStyle29"/>
          <w:szCs w:val="26"/>
        </w:rPr>
        <w:t xml:space="preserve"> год</w:t>
      </w:r>
      <w:r w:rsidR="00721E2F" w:rsidRPr="00674A37">
        <w:rPr>
          <w:rStyle w:val="FontStyle29"/>
          <w:szCs w:val="26"/>
        </w:rPr>
        <w:t xml:space="preserve"> (</w:t>
      </w:r>
      <w:r w:rsidR="002807D6" w:rsidRPr="00674A37">
        <w:rPr>
          <w:rStyle w:val="FontStyle29"/>
          <w:szCs w:val="26"/>
        </w:rPr>
        <w:t>было</w:t>
      </w:r>
      <w:r w:rsidR="0049315E" w:rsidRPr="00674A37">
        <w:rPr>
          <w:rStyle w:val="FontStyle29"/>
          <w:szCs w:val="26"/>
        </w:rPr>
        <w:t xml:space="preserve"> 2</w:t>
      </w:r>
      <w:r w:rsidR="00911E8B" w:rsidRPr="00674A37">
        <w:rPr>
          <w:rStyle w:val="FontStyle29"/>
          <w:szCs w:val="26"/>
        </w:rPr>
        <w:t>,2</w:t>
      </w:r>
      <w:r w:rsidRPr="00674A37">
        <w:rPr>
          <w:rStyle w:val="FontStyle29"/>
          <w:szCs w:val="26"/>
        </w:rPr>
        <w:t>%</w:t>
      </w:r>
      <w:r w:rsidR="00685438" w:rsidRPr="00674A37">
        <w:rPr>
          <w:rStyle w:val="FontStyle29"/>
          <w:szCs w:val="26"/>
        </w:rPr>
        <w:t>)</w:t>
      </w:r>
      <w:r w:rsidRPr="00674A37">
        <w:rPr>
          <w:rStyle w:val="FontStyle29"/>
          <w:szCs w:val="26"/>
        </w:rPr>
        <w:t>; безвозмездные поступления из других уровней бюджета</w:t>
      </w:r>
      <w:r w:rsidR="00586AF8" w:rsidRPr="00674A37">
        <w:rPr>
          <w:rStyle w:val="FontStyle29"/>
          <w:szCs w:val="26"/>
        </w:rPr>
        <w:t xml:space="preserve"> (с учетом возврата остатков)</w:t>
      </w:r>
      <w:r w:rsidRPr="00674A37">
        <w:rPr>
          <w:rStyle w:val="FontStyle29"/>
          <w:szCs w:val="26"/>
        </w:rPr>
        <w:t xml:space="preserve"> –</w:t>
      </w:r>
      <w:r w:rsidR="00721E2F" w:rsidRPr="00674A37">
        <w:rPr>
          <w:rStyle w:val="FontStyle29"/>
          <w:szCs w:val="26"/>
        </w:rPr>
        <w:t xml:space="preserve"> </w:t>
      </w:r>
      <w:r w:rsidR="00A0556D" w:rsidRPr="00674A37">
        <w:rPr>
          <w:rStyle w:val="FontStyle29"/>
          <w:szCs w:val="26"/>
        </w:rPr>
        <w:t>76,3</w:t>
      </w:r>
      <w:r w:rsidR="00EB239F" w:rsidRPr="00674A37">
        <w:rPr>
          <w:rStyle w:val="FontStyle29"/>
          <w:szCs w:val="26"/>
        </w:rPr>
        <w:t xml:space="preserve"> </w:t>
      </w:r>
      <w:r w:rsidR="00685438" w:rsidRPr="00674A37">
        <w:rPr>
          <w:rStyle w:val="FontStyle29"/>
          <w:szCs w:val="26"/>
        </w:rPr>
        <w:t>% или</w:t>
      </w:r>
      <w:r w:rsidR="00641C5A" w:rsidRPr="00674A37">
        <w:rPr>
          <w:rStyle w:val="FontStyle29"/>
          <w:szCs w:val="26"/>
        </w:rPr>
        <w:t xml:space="preserve"> на </w:t>
      </w:r>
      <w:r w:rsidR="00A0556D" w:rsidRPr="00674A37">
        <w:rPr>
          <w:rStyle w:val="FontStyle29"/>
          <w:szCs w:val="26"/>
        </w:rPr>
        <w:t>1,1</w:t>
      </w:r>
      <w:r w:rsidR="00685438" w:rsidRPr="00674A37">
        <w:rPr>
          <w:rStyle w:val="FontStyle29"/>
          <w:szCs w:val="26"/>
        </w:rPr>
        <w:t xml:space="preserve"> пункт</w:t>
      </w:r>
      <w:r w:rsidR="00EE682F" w:rsidRPr="00674A37">
        <w:rPr>
          <w:rStyle w:val="FontStyle29"/>
          <w:szCs w:val="26"/>
        </w:rPr>
        <w:t>а</w:t>
      </w:r>
      <w:r w:rsidR="00381D68" w:rsidRPr="00674A37">
        <w:rPr>
          <w:rStyle w:val="FontStyle29"/>
          <w:szCs w:val="26"/>
        </w:rPr>
        <w:t xml:space="preserve"> </w:t>
      </w:r>
      <w:r w:rsidR="00911E8B" w:rsidRPr="00674A37">
        <w:rPr>
          <w:rStyle w:val="FontStyle29"/>
          <w:szCs w:val="26"/>
        </w:rPr>
        <w:t>ниже</w:t>
      </w:r>
      <w:r w:rsidR="00E8146D" w:rsidRPr="00674A37">
        <w:rPr>
          <w:rStyle w:val="FontStyle29"/>
          <w:szCs w:val="26"/>
        </w:rPr>
        <w:t xml:space="preserve"> </w:t>
      </w:r>
      <w:r w:rsidR="0049315E" w:rsidRPr="00674A37">
        <w:rPr>
          <w:rStyle w:val="FontStyle29"/>
          <w:szCs w:val="26"/>
        </w:rPr>
        <w:t>показателя за 2015</w:t>
      </w:r>
      <w:r w:rsidR="00685438" w:rsidRPr="00674A37">
        <w:rPr>
          <w:rStyle w:val="FontStyle29"/>
          <w:szCs w:val="26"/>
        </w:rPr>
        <w:t xml:space="preserve"> год</w:t>
      </w:r>
      <w:r w:rsidRPr="00674A37">
        <w:rPr>
          <w:rStyle w:val="FontStyle29"/>
          <w:szCs w:val="26"/>
        </w:rPr>
        <w:t xml:space="preserve"> </w:t>
      </w:r>
      <w:r w:rsidR="00721E2F" w:rsidRPr="00674A37">
        <w:rPr>
          <w:rStyle w:val="FontStyle29"/>
          <w:szCs w:val="26"/>
        </w:rPr>
        <w:t>(</w:t>
      </w:r>
      <w:r w:rsidR="002807D6" w:rsidRPr="00674A37">
        <w:rPr>
          <w:rStyle w:val="FontStyle29"/>
          <w:szCs w:val="26"/>
        </w:rPr>
        <w:t xml:space="preserve">было </w:t>
      </w:r>
      <w:r w:rsidR="0049315E" w:rsidRPr="00674A37">
        <w:rPr>
          <w:rStyle w:val="FontStyle31"/>
          <w:szCs w:val="26"/>
        </w:rPr>
        <w:t>77,4</w:t>
      </w:r>
      <w:r w:rsidRPr="00674A37">
        <w:rPr>
          <w:rStyle w:val="FontStyle29"/>
          <w:szCs w:val="26"/>
        </w:rPr>
        <w:t>%</w:t>
      </w:r>
      <w:r w:rsidR="00685438" w:rsidRPr="00674A37">
        <w:rPr>
          <w:rStyle w:val="FontStyle29"/>
          <w:szCs w:val="26"/>
        </w:rPr>
        <w:t>)</w:t>
      </w:r>
      <w:r w:rsidRPr="00674A37">
        <w:rPr>
          <w:rStyle w:val="FontStyle29"/>
          <w:szCs w:val="26"/>
        </w:rPr>
        <w:t xml:space="preserve">, в том числе: из краевого бюджета </w:t>
      </w:r>
      <w:r w:rsidR="00721E2F" w:rsidRPr="00674A37">
        <w:rPr>
          <w:rStyle w:val="FontStyle29"/>
          <w:szCs w:val="26"/>
        </w:rPr>
        <w:t xml:space="preserve"> </w:t>
      </w:r>
      <w:r w:rsidR="003E102A" w:rsidRPr="00674A37">
        <w:rPr>
          <w:rStyle w:val="FontStyle29"/>
          <w:szCs w:val="26"/>
        </w:rPr>
        <w:t>75,9</w:t>
      </w:r>
      <w:r w:rsidRPr="00674A37">
        <w:rPr>
          <w:rStyle w:val="FontStyle29"/>
          <w:szCs w:val="26"/>
        </w:rPr>
        <w:t xml:space="preserve">%, из бюджетов сельских поселений </w:t>
      </w:r>
      <w:r w:rsidR="007554EB" w:rsidRPr="00674A37">
        <w:rPr>
          <w:rStyle w:val="FontStyle29"/>
          <w:szCs w:val="26"/>
        </w:rPr>
        <w:t>–</w:t>
      </w:r>
      <w:r w:rsidR="00E8146D" w:rsidRPr="00674A37">
        <w:rPr>
          <w:rStyle w:val="FontStyle29"/>
          <w:szCs w:val="26"/>
        </w:rPr>
        <w:t xml:space="preserve"> </w:t>
      </w:r>
      <w:r w:rsidR="003E102A" w:rsidRPr="00674A37">
        <w:rPr>
          <w:rStyle w:val="FontStyle29"/>
          <w:szCs w:val="26"/>
        </w:rPr>
        <w:t>0,4</w:t>
      </w:r>
      <w:r w:rsidR="00721E2F" w:rsidRPr="00674A37">
        <w:rPr>
          <w:rStyle w:val="FontStyle29"/>
          <w:szCs w:val="26"/>
        </w:rPr>
        <w:t xml:space="preserve"> </w:t>
      </w:r>
      <w:r w:rsidR="00721E2F" w:rsidRPr="00674A37">
        <w:rPr>
          <w:rStyle w:val="FontStyle31"/>
          <w:szCs w:val="26"/>
        </w:rPr>
        <w:t>%; возврат целевых</w:t>
      </w:r>
      <w:r w:rsidR="007B3B74" w:rsidRPr="00674A37">
        <w:rPr>
          <w:rStyle w:val="FontStyle31"/>
          <w:szCs w:val="26"/>
        </w:rPr>
        <w:t xml:space="preserve"> остатков краевого бюджета – </w:t>
      </w:r>
      <w:r w:rsidR="003E102A" w:rsidRPr="00674A37">
        <w:rPr>
          <w:rStyle w:val="FontStyle31"/>
          <w:szCs w:val="26"/>
        </w:rPr>
        <w:t>минус 0,16</w:t>
      </w:r>
      <w:r w:rsidR="007B3B74" w:rsidRPr="00674A37">
        <w:rPr>
          <w:rStyle w:val="FontStyle31"/>
          <w:szCs w:val="26"/>
        </w:rPr>
        <w:t xml:space="preserve">%, прочие </w:t>
      </w:r>
      <w:r w:rsidR="00E8146D" w:rsidRPr="00674A37">
        <w:rPr>
          <w:rStyle w:val="FontStyle31"/>
          <w:szCs w:val="26"/>
        </w:rPr>
        <w:t>безвозмездные поступления – 0,</w:t>
      </w:r>
      <w:r w:rsidR="007554EB" w:rsidRPr="00674A37">
        <w:rPr>
          <w:rStyle w:val="FontStyle31"/>
          <w:szCs w:val="26"/>
        </w:rPr>
        <w:t>0</w:t>
      </w:r>
      <w:r w:rsidR="003E102A" w:rsidRPr="00674A37">
        <w:rPr>
          <w:rStyle w:val="FontStyle31"/>
          <w:szCs w:val="26"/>
        </w:rPr>
        <w:t>3</w:t>
      </w:r>
      <w:r w:rsidR="007B3B74" w:rsidRPr="00674A37">
        <w:rPr>
          <w:rStyle w:val="FontStyle31"/>
          <w:szCs w:val="26"/>
        </w:rPr>
        <w:t>%.</w:t>
      </w:r>
    </w:p>
    <w:p w:rsidR="00956CEB" w:rsidRPr="00674A37" w:rsidRDefault="00956CEB" w:rsidP="00956CEB">
      <w:pPr>
        <w:pStyle w:val="Style5"/>
        <w:widowControl/>
        <w:spacing w:line="317" w:lineRule="exact"/>
        <w:ind w:firstLine="698"/>
        <w:rPr>
          <w:sz w:val="26"/>
          <w:szCs w:val="26"/>
        </w:rPr>
      </w:pPr>
      <w:r w:rsidRPr="00674A37">
        <w:rPr>
          <w:rStyle w:val="FontStyle29"/>
          <w:szCs w:val="26"/>
        </w:rPr>
        <w:t xml:space="preserve">В общем объеме доходов муниципального образования за </w:t>
      </w:r>
      <w:r w:rsidR="00D47930" w:rsidRPr="00674A37">
        <w:rPr>
          <w:rStyle w:val="FontStyle31"/>
          <w:szCs w:val="26"/>
        </w:rPr>
        <w:t>2016</w:t>
      </w:r>
      <w:r w:rsidRPr="00674A37">
        <w:rPr>
          <w:rStyle w:val="FontStyle31"/>
          <w:szCs w:val="26"/>
        </w:rPr>
        <w:t xml:space="preserve"> </w:t>
      </w:r>
      <w:r w:rsidRPr="00674A37">
        <w:rPr>
          <w:rStyle w:val="FontStyle29"/>
          <w:szCs w:val="26"/>
        </w:rPr>
        <w:t xml:space="preserve">год на долю </w:t>
      </w:r>
      <w:r w:rsidR="00F03CBA" w:rsidRPr="00674A37">
        <w:rPr>
          <w:rStyle w:val="FontStyle29"/>
          <w:szCs w:val="26"/>
        </w:rPr>
        <w:t xml:space="preserve">налоговых и неналоговых </w:t>
      </w:r>
      <w:r w:rsidRPr="00674A37">
        <w:rPr>
          <w:rStyle w:val="FontStyle29"/>
          <w:szCs w:val="26"/>
        </w:rPr>
        <w:t xml:space="preserve"> доходов приходится  </w:t>
      </w:r>
      <w:r w:rsidR="007554EB" w:rsidRPr="00674A37">
        <w:rPr>
          <w:rStyle w:val="FontStyle29"/>
          <w:szCs w:val="26"/>
        </w:rPr>
        <w:t>23,</w:t>
      </w:r>
      <w:r w:rsidR="00D47930" w:rsidRPr="00674A37">
        <w:rPr>
          <w:rStyle w:val="FontStyle29"/>
          <w:szCs w:val="26"/>
        </w:rPr>
        <w:t>8</w:t>
      </w:r>
      <w:r w:rsidR="00F03CBA" w:rsidRPr="00674A37">
        <w:rPr>
          <w:rStyle w:val="FontStyle29"/>
          <w:szCs w:val="26"/>
        </w:rPr>
        <w:t xml:space="preserve"> </w:t>
      </w:r>
      <w:r w:rsidR="00F03CBA" w:rsidRPr="00674A37">
        <w:rPr>
          <w:rStyle w:val="FontStyle31"/>
          <w:szCs w:val="26"/>
        </w:rPr>
        <w:t xml:space="preserve">% или на </w:t>
      </w:r>
      <w:r w:rsidR="00D47930" w:rsidRPr="00674A37">
        <w:rPr>
          <w:rStyle w:val="FontStyle31"/>
          <w:szCs w:val="26"/>
        </w:rPr>
        <w:t>0,8</w:t>
      </w:r>
      <w:r w:rsidR="00685438" w:rsidRPr="00674A37">
        <w:rPr>
          <w:rStyle w:val="FontStyle31"/>
          <w:szCs w:val="26"/>
        </w:rPr>
        <w:t xml:space="preserve"> пункта </w:t>
      </w:r>
      <w:r w:rsidR="007554EB" w:rsidRPr="00674A37">
        <w:rPr>
          <w:rStyle w:val="FontStyle31"/>
          <w:szCs w:val="26"/>
        </w:rPr>
        <w:t>выше</w:t>
      </w:r>
      <w:r w:rsidR="00685438" w:rsidRPr="00674A37">
        <w:rPr>
          <w:rStyle w:val="FontStyle31"/>
          <w:szCs w:val="26"/>
        </w:rPr>
        <w:t xml:space="preserve"> </w:t>
      </w:r>
      <w:r w:rsidR="00D47930" w:rsidRPr="00674A37">
        <w:rPr>
          <w:rStyle w:val="FontStyle31"/>
          <w:szCs w:val="26"/>
        </w:rPr>
        <w:t>показателя за 2015</w:t>
      </w:r>
      <w:r w:rsidR="00685438" w:rsidRPr="00674A37">
        <w:rPr>
          <w:rStyle w:val="FontStyle31"/>
          <w:szCs w:val="26"/>
        </w:rPr>
        <w:t xml:space="preserve"> год (</w:t>
      </w:r>
      <w:r w:rsidR="002807D6" w:rsidRPr="00674A37">
        <w:rPr>
          <w:rStyle w:val="FontStyle31"/>
          <w:szCs w:val="26"/>
        </w:rPr>
        <w:t xml:space="preserve">было </w:t>
      </w:r>
      <w:r w:rsidR="00D47930" w:rsidRPr="00674A37">
        <w:rPr>
          <w:rStyle w:val="FontStyle31"/>
          <w:szCs w:val="26"/>
        </w:rPr>
        <w:t>23,0</w:t>
      </w:r>
      <w:r w:rsidR="00685438" w:rsidRPr="00674A37">
        <w:rPr>
          <w:rStyle w:val="FontStyle31"/>
          <w:szCs w:val="26"/>
        </w:rPr>
        <w:t>%)</w:t>
      </w:r>
      <w:r w:rsidRPr="00674A37">
        <w:rPr>
          <w:rStyle w:val="FontStyle31"/>
          <w:szCs w:val="26"/>
        </w:rPr>
        <w:t xml:space="preserve">, </w:t>
      </w:r>
      <w:r w:rsidRPr="00674A37">
        <w:rPr>
          <w:rStyle w:val="FontStyle29"/>
          <w:szCs w:val="26"/>
        </w:rPr>
        <w:t xml:space="preserve">безвозмездных поступлений </w:t>
      </w:r>
      <w:r w:rsidR="00876097" w:rsidRPr="00674A37">
        <w:rPr>
          <w:rStyle w:val="FontStyle29"/>
          <w:szCs w:val="26"/>
        </w:rPr>
        <w:t xml:space="preserve"> </w:t>
      </w:r>
      <w:r w:rsidR="00D47930" w:rsidRPr="00674A37">
        <w:rPr>
          <w:rStyle w:val="FontStyle29"/>
          <w:szCs w:val="26"/>
        </w:rPr>
        <w:t>76,2</w:t>
      </w:r>
      <w:r w:rsidR="00876097" w:rsidRPr="00674A37">
        <w:rPr>
          <w:rStyle w:val="FontStyle29"/>
          <w:szCs w:val="26"/>
        </w:rPr>
        <w:t xml:space="preserve"> </w:t>
      </w:r>
      <w:r w:rsidRPr="00674A37">
        <w:rPr>
          <w:rStyle w:val="FontStyle31"/>
          <w:szCs w:val="26"/>
        </w:rPr>
        <w:t>%</w:t>
      </w:r>
      <w:r w:rsidR="00685438" w:rsidRPr="00674A37">
        <w:rPr>
          <w:rStyle w:val="FontStyle31"/>
          <w:szCs w:val="26"/>
        </w:rPr>
        <w:t xml:space="preserve">, соответственно на </w:t>
      </w:r>
      <w:r w:rsidR="00D47930" w:rsidRPr="00674A37">
        <w:rPr>
          <w:rStyle w:val="FontStyle31"/>
          <w:szCs w:val="26"/>
        </w:rPr>
        <w:t>0,8</w:t>
      </w:r>
      <w:r w:rsidR="00E8146D" w:rsidRPr="00674A37">
        <w:rPr>
          <w:rStyle w:val="FontStyle31"/>
          <w:szCs w:val="26"/>
        </w:rPr>
        <w:t xml:space="preserve"> пункт</w:t>
      </w:r>
      <w:r w:rsidR="00F03CBA" w:rsidRPr="00674A37">
        <w:rPr>
          <w:rStyle w:val="FontStyle31"/>
          <w:szCs w:val="26"/>
        </w:rPr>
        <w:t xml:space="preserve"> </w:t>
      </w:r>
      <w:r w:rsidR="007554EB" w:rsidRPr="00674A37">
        <w:rPr>
          <w:rStyle w:val="FontStyle31"/>
          <w:szCs w:val="26"/>
        </w:rPr>
        <w:t>ниже</w:t>
      </w:r>
      <w:r w:rsidR="007B3B74" w:rsidRPr="00674A37">
        <w:rPr>
          <w:rStyle w:val="FontStyle31"/>
          <w:szCs w:val="26"/>
        </w:rPr>
        <w:t xml:space="preserve"> показателя за 201</w:t>
      </w:r>
      <w:r w:rsidR="00D47930" w:rsidRPr="00674A37">
        <w:rPr>
          <w:rStyle w:val="FontStyle31"/>
          <w:szCs w:val="26"/>
        </w:rPr>
        <w:t>5</w:t>
      </w:r>
      <w:r w:rsidR="00685438" w:rsidRPr="00674A37">
        <w:rPr>
          <w:rStyle w:val="FontStyle31"/>
          <w:szCs w:val="26"/>
        </w:rPr>
        <w:t xml:space="preserve"> год (</w:t>
      </w:r>
      <w:r w:rsidR="002807D6" w:rsidRPr="00674A37">
        <w:rPr>
          <w:rStyle w:val="FontStyle31"/>
          <w:szCs w:val="26"/>
        </w:rPr>
        <w:t xml:space="preserve">было </w:t>
      </w:r>
      <w:r w:rsidR="00D47930" w:rsidRPr="00674A37">
        <w:rPr>
          <w:rStyle w:val="FontStyle31"/>
          <w:szCs w:val="26"/>
        </w:rPr>
        <w:t>77,0</w:t>
      </w:r>
      <w:r w:rsidR="00685438" w:rsidRPr="00674A37">
        <w:rPr>
          <w:rStyle w:val="FontStyle31"/>
          <w:szCs w:val="26"/>
        </w:rPr>
        <w:t>%)</w:t>
      </w:r>
      <w:r w:rsidRPr="00674A37">
        <w:rPr>
          <w:rStyle w:val="FontStyle31"/>
          <w:szCs w:val="26"/>
        </w:rPr>
        <w:t>.</w:t>
      </w:r>
      <w:r w:rsidR="000F283A" w:rsidRPr="00674A37">
        <w:rPr>
          <w:rStyle w:val="FontStyle31"/>
          <w:szCs w:val="26"/>
        </w:rPr>
        <w:t xml:space="preserve"> При чем </w:t>
      </w:r>
      <w:r w:rsidR="007554EB" w:rsidRPr="00674A37">
        <w:rPr>
          <w:rStyle w:val="FontStyle31"/>
          <w:szCs w:val="26"/>
        </w:rPr>
        <w:t>повышение</w:t>
      </w:r>
      <w:r w:rsidR="000F283A" w:rsidRPr="00674A37">
        <w:rPr>
          <w:rStyle w:val="FontStyle31"/>
          <w:szCs w:val="26"/>
        </w:rPr>
        <w:t xml:space="preserve"> доли </w:t>
      </w:r>
      <w:r w:rsidR="000F283A" w:rsidRPr="00674A37">
        <w:rPr>
          <w:sz w:val="26"/>
          <w:szCs w:val="26"/>
        </w:rPr>
        <w:t xml:space="preserve">налоговых и неналоговых  доходов </w:t>
      </w:r>
      <w:r w:rsidR="00097407" w:rsidRPr="00674A37">
        <w:rPr>
          <w:sz w:val="26"/>
          <w:szCs w:val="26"/>
        </w:rPr>
        <w:t>прои</w:t>
      </w:r>
      <w:r w:rsidR="00D47930" w:rsidRPr="00674A37">
        <w:rPr>
          <w:sz w:val="26"/>
          <w:szCs w:val="26"/>
        </w:rPr>
        <w:t xml:space="preserve">сходит второй год подряд </w:t>
      </w:r>
      <w:r w:rsidR="007C602F" w:rsidRPr="00674A37">
        <w:rPr>
          <w:sz w:val="26"/>
          <w:szCs w:val="26"/>
        </w:rPr>
        <w:t xml:space="preserve">после </w:t>
      </w:r>
      <w:r w:rsidR="007554EB" w:rsidRPr="00674A37">
        <w:rPr>
          <w:sz w:val="26"/>
          <w:szCs w:val="26"/>
        </w:rPr>
        <w:t>резкого снижения</w:t>
      </w:r>
      <w:r w:rsidR="00D47930" w:rsidRPr="00674A37">
        <w:rPr>
          <w:sz w:val="26"/>
          <w:szCs w:val="26"/>
        </w:rPr>
        <w:t xml:space="preserve"> в 2014 году. </w:t>
      </w:r>
    </w:p>
    <w:p w:rsidR="00CC4693" w:rsidRPr="00674A37" w:rsidRDefault="00CC4693" w:rsidP="00CC4693">
      <w:pPr>
        <w:pStyle w:val="Style5"/>
        <w:widowControl/>
        <w:spacing w:line="317" w:lineRule="exact"/>
        <w:ind w:firstLine="698"/>
        <w:rPr>
          <w:b/>
          <w:sz w:val="26"/>
          <w:szCs w:val="26"/>
          <w:u w:val="single"/>
        </w:rPr>
      </w:pPr>
      <w:r w:rsidRPr="00674A37">
        <w:rPr>
          <w:sz w:val="26"/>
          <w:szCs w:val="26"/>
        </w:rPr>
        <w:t xml:space="preserve">          </w:t>
      </w:r>
      <w:r w:rsidRPr="00674A37">
        <w:rPr>
          <w:b/>
          <w:sz w:val="26"/>
          <w:szCs w:val="26"/>
          <w:u w:val="single"/>
        </w:rPr>
        <w:t xml:space="preserve"> Анализ показателей </w:t>
      </w:r>
      <w:r w:rsidR="008F2E76" w:rsidRPr="00674A37">
        <w:rPr>
          <w:b/>
          <w:sz w:val="26"/>
          <w:szCs w:val="26"/>
          <w:u w:val="single"/>
        </w:rPr>
        <w:t xml:space="preserve">исполнения </w:t>
      </w:r>
      <w:r w:rsidRPr="00674A37">
        <w:rPr>
          <w:b/>
          <w:sz w:val="26"/>
          <w:szCs w:val="26"/>
          <w:u w:val="single"/>
        </w:rPr>
        <w:t xml:space="preserve"> бюджета показывает </w:t>
      </w:r>
      <w:r w:rsidR="007554EB" w:rsidRPr="00674A37">
        <w:rPr>
          <w:b/>
          <w:sz w:val="26"/>
          <w:szCs w:val="26"/>
          <w:u w:val="single"/>
        </w:rPr>
        <w:t xml:space="preserve">все еще </w:t>
      </w:r>
      <w:r w:rsidRPr="00674A37">
        <w:rPr>
          <w:b/>
          <w:sz w:val="26"/>
          <w:szCs w:val="26"/>
          <w:u w:val="single"/>
        </w:rPr>
        <w:t>значительную</w:t>
      </w:r>
      <w:r w:rsidR="00097407" w:rsidRPr="00674A37">
        <w:rPr>
          <w:b/>
          <w:sz w:val="26"/>
          <w:szCs w:val="26"/>
          <w:u w:val="single"/>
        </w:rPr>
        <w:t xml:space="preserve"> </w:t>
      </w:r>
      <w:r w:rsidR="008F2E76" w:rsidRPr="00674A37">
        <w:rPr>
          <w:b/>
          <w:sz w:val="26"/>
          <w:szCs w:val="26"/>
          <w:u w:val="single"/>
        </w:rPr>
        <w:t xml:space="preserve"> </w:t>
      </w:r>
      <w:r w:rsidRPr="00674A37">
        <w:rPr>
          <w:b/>
          <w:sz w:val="26"/>
          <w:szCs w:val="26"/>
          <w:u w:val="single"/>
        </w:rPr>
        <w:t xml:space="preserve">зависимость местного бюджета от поступления средств от других бюджетов, прежде всего из краевого бюджета – доходная база обеспечивается собственными доходными источниками </w:t>
      </w:r>
      <w:r w:rsidR="00D6541A" w:rsidRPr="00674A37">
        <w:rPr>
          <w:b/>
          <w:sz w:val="26"/>
          <w:szCs w:val="26"/>
          <w:u w:val="single"/>
        </w:rPr>
        <w:t>(в части поступления</w:t>
      </w:r>
      <w:r w:rsidR="00097407" w:rsidRPr="00674A37">
        <w:rPr>
          <w:b/>
          <w:sz w:val="26"/>
          <w:szCs w:val="26"/>
          <w:u w:val="single"/>
        </w:rPr>
        <w:t xml:space="preserve"> </w:t>
      </w:r>
      <w:r w:rsidR="00D6541A" w:rsidRPr="00674A37">
        <w:rPr>
          <w:b/>
          <w:sz w:val="26"/>
          <w:szCs w:val="26"/>
        </w:rPr>
        <w:t>налоговых и неналоговых  доходов</w:t>
      </w:r>
      <w:r w:rsidR="00D6541A" w:rsidRPr="00674A37">
        <w:rPr>
          <w:sz w:val="26"/>
          <w:szCs w:val="26"/>
        </w:rPr>
        <w:t xml:space="preserve">) </w:t>
      </w:r>
      <w:r w:rsidRPr="00674A37">
        <w:rPr>
          <w:b/>
          <w:sz w:val="26"/>
          <w:szCs w:val="26"/>
          <w:u w:val="single"/>
        </w:rPr>
        <w:t xml:space="preserve">только  </w:t>
      </w:r>
      <w:r w:rsidR="00097407" w:rsidRPr="00674A37">
        <w:rPr>
          <w:b/>
          <w:sz w:val="26"/>
          <w:szCs w:val="26"/>
          <w:u w:val="single"/>
        </w:rPr>
        <w:t xml:space="preserve">на </w:t>
      </w:r>
      <w:r w:rsidR="00D6541A" w:rsidRPr="00674A37">
        <w:rPr>
          <w:b/>
          <w:sz w:val="26"/>
          <w:szCs w:val="26"/>
          <w:u w:val="single"/>
        </w:rPr>
        <w:t>23,8</w:t>
      </w:r>
      <w:r w:rsidR="007C602F" w:rsidRPr="00674A37">
        <w:rPr>
          <w:b/>
          <w:sz w:val="26"/>
          <w:szCs w:val="26"/>
          <w:u w:val="single"/>
        </w:rPr>
        <w:t>% (против</w:t>
      </w:r>
      <w:r w:rsidR="00D6541A" w:rsidRPr="00674A37">
        <w:rPr>
          <w:b/>
          <w:sz w:val="26"/>
          <w:szCs w:val="26"/>
          <w:u w:val="single"/>
        </w:rPr>
        <w:t>23,0% в 2015 году,</w:t>
      </w:r>
      <w:r w:rsidR="007C602F" w:rsidRPr="00674A37">
        <w:rPr>
          <w:b/>
          <w:sz w:val="26"/>
          <w:szCs w:val="26"/>
          <w:u w:val="single"/>
        </w:rPr>
        <w:t xml:space="preserve"> </w:t>
      </w:r>
      <w:r w:rsidR="003C656D" w:rsidRPr="00674A37">
        <w:rPr>
          <w:b/>
          <w:sz w:val="26"/>
          <w:szCs w:val="26"/>
          <w:u w:val="single"/>
        </w:rPr>
        <w:t xml:space="preserve">12,6% в 2014 году, </w:t>
      </w:r>
      <w:r w:rsidR="00097407" w:rsidRPr="00674A37">
        <w:rPr>
          <w:b/>
          <w:sz w:val="26"/>
          <w:szCs w:val="26"/>
          <w:u w:val="single"/>
        </w:rPr>
        <w:t>24,7</w:t>
      </w:r>
      <w:r w:rsidR="008F2E76" w:rsidRPr="00674A37">
        <w:rPr>
          <w:b/>
          <w:sz w:val="26"/>
          <w:szCs w:val="26"/>
          <w:u w:val="single"/>
        </w:rPr>
        <w:t xml:space="preserve"> %</w:t>
      </w:r>
      <w:r w:rsidR="007C602F" w:rsidRPr="00674A37">
        <w:rPr>
          <w:b/>
          <w:sz w:val="26"/>
          <w:szCs w:val="26"/>
          <w:u w:val="single"/>
        </w:rPr>
        <w:t xml:space="preserve"> за 2013 год), </w:t>
      </w:r>
      <w:r w:rsidR="008F2E76" w:rsidRPr="00674A37">
        <w:rPr>
          <w:b/>
          <w:sz w:val="26"/>
          <w:szCs w:val="26"/>
          <w:u w:val="single"/>
        </w:rPr>
        <w:t>а без учета налоговых доходов по дополнительному</w:t>
      </w:r>
      <w:r w:rsidR="00097407" w:rsidRPr="00674A37">
        <w:rPr>
          <w:b/>
          <w:sz w:val="26"/>
          <w:szCs w:val="26"/>
          <w:u w:val="single"/>
        </w:rPr>
        <w:t xml:space="preserve"> нормативу  всего на </w:t>
      </w:r>
      <w:r w:rsidR="00D6541A" w:rsidRPr="00674A37">
        <w:rPr>
          <w:b/>
          <w:sz w:val="26"/>
          <w:szCs w:val="26"/>
          <w:u w:val="single"/>
        </w:rPr>
        <w:t>15,4</w:t>
      </w:r>
      <w:r w:rsidR="00097407" w:rsidRPr="00674A37">
        <w:rPr>
          <w:b/>
          <w:sz w:val="26"/>
          <w:szCs w:val="26"/>
          <w:u w:val="single"/>
        </w:rPr>
        <w:t xml:space="preserve">% против </w:t>
      </w:r>
      <w:r w:rsidR="00D6541A" w:rsidRPr="00674A37">
        <w:rPr>
          <w:b/>
          <w:sz w:val="26"/>
          <w:szCs w:val="26"/>
          <w:u w:val="single"/>
        </w:rPr>
        <w:t xml:space="preserve">16,0 в 2015 году и </w:t>
      </w:r>
      <w:r w:rsidR="003C656D" w:rsidRPr="00674A37">
        <w:rPr>
          <w:b/>
          <w:sz w:val="26"/>
          <w:szCs w:val="26"/>
          <w:u w:val="single"/>
        </w:rPr>
        <w:t>8,3% за 2014</w:t>
      </w:r>
      <w:r w:rsidR="007C602F" w:rsidRPr="00674A37">
        <w:rPr>
          <w:b/>
          <w:sz w:val="26"/>
          <w:szCs w:val="26"/>
          <w:u w:val="single"/>
        </w:rPr>
        <w:t xml:space="preserve"> год</w:t>
      </w:r>
      <w:r w:rsidR="008F2E76" w:rsidRPr="00674A37">
        <w:rPr>
          <w:b/>
          <w:sz w:val="26"/>
          <w:szCs w:val="26"/>
          <w:u w:val="single"/>
        </w:rPr>
        <w:t>.</w:t>
      </w:r>
      <w:r w:rsidRPr="00674A37">
        <w:rPr>
          <w:sz w:val="26"/>
          <w:szCs w:val="26"/>
        </w:rPr>
        <w:t xml:space="preserve">   </w:t>
      </w:r>
      <w:r w:rsidRPr="00674A37">
        <w:rPr>
          <w:b/>
          <w:sz w:val="26"/>
          <w:szCs w:val="26"/>
          <w:u w:val="single"/>
        </w:rPr>
        <w:t xml:space="preserve">Высокая дотационность и </w:t>
      </w:r>
      <w:r w:rsidR="006114AF" w:rsidRPr="00674A37">
        <w:rPr>
          <w:b/>
          <w:sz w:val="26"/>
          <w:szCs w:val="26"/>
          <w:u w:val="single"/>
        </w:rPr>
        <w:t>существенная</w:t>
      </w:r>
      <w:r w:rsidRPr="00674A37">
        <w:rPr>
          <w:b/>
          <w:sz w:val="26"/>
          <w:szCs w:val="26"/>
          <w:u w:val="single"/>
        </w:rPr>
        <w:t xml:space="preserve"> зависимость местного бюджета от поступления средств от других бюджетов не дают возможности эффективного маневрирования при планировании</w:t>
      </w:r>
      <w:r w:rsidR="008F2E76" w:rsidRPr="00674A37">
        <w:rPr>
          <w:b/>
          <w:sz w:val="26"/>
          <w:szCs w:val="26"/>
          <w:u w:val="single"/>
        </w:rPr>
        <w:t xml:space="preserve"> и </w:t>
      </w:r>
      <w:r w:rsidRPr="00674A37">
        <w:rPr>
          <w:b/>
          <w:sz w:val="26"/>
          <w:szCs w:val="26"/>
          <w:u w:val="single"/>
        </w:rPr>
        <w:t xml:space="preserve"> исполнения собственных закрепленных законодательством полномочий и расходных обязательств  муниципального района и особенно муниципальных программ</w:t>
      </w:r>
      <w:r w:rsidR="00373AFD" w:rsidRPr="00674A37">
        <w:rPr>
          <w:b/>
          <w:sz w:val="26"/>
          <w:szCs w:val="26"/>
          <w:u w:val="single"/>
        </w:rPr>
        <w:t>.</w:t>
      </w:r>
    </w:p>
    <w:p w:rsidR="00CC4693" w:rsidRPr="00674A37" w:rsidRDefault="00CC4693" w:rsidP="00956CEB">
      <w:pPr>
        <w:pStyle w:val="Style5"/>
        <w:widowControl/>
        <w:spacing w:line="317" w:lineRule="exact"/>
        <w:ind w:firstLine="698"/>
        <w:rPr>
          <w:rStyle w:val="FontStyle31"/>
          <w:szCs w:val="26"/>
        </w:rPr>
      </w:pPr>
    </w:p>
    <w:p w:rsidR="001D190E" w:rsidRPr="00674A37" w:rsidRDefault="00D507B4" w:rsidP="00674A37">
      <w:pPr>
        <w:pStyle w:val="a7"/>
        <w:rPr>
          <w:rFonts w:ascii="Times New Roman" w:hAnsi="Times New Roman"/>
          <w:b w:val="0"/>
          <w:bCs w:val="0"/>
          <w:sz w:val="26"/>
          <w:szCs w:val="26"/>
        </w:rPr>
      </w:pPr>
      <w:r w:rsidRPr="00674A37">
        <w:rPr>
          <w:sz w:val="28"/>
          <w:szCs w:val="28"/>
        </w:rPr>
        <w:t xml:space="preserve">               </w:t>
      </w:r>
      <w:r w:rsidR="00956CEB" w:rsidRPr="00674A37">
        <w:rPr>
          <w:rStyle w:val="FontStyle29"/>
          <w:b w:val="0"/>
          <w:bCs w:val="0"/>
          <w:szCs w:val="26"/>
        </w:rPr>
        <w:t>3.1 Исполнение налоговых д</w:t>
      </w:r>
      <w:r w:rsidR="00753C2D" w:rsidRPr="00674A37">
        <w:rPr>
          <w:rStyle w:val="FontStyle29"/>
          <w:b w:val="0"/>
          <w:bCs w:val="0"/>
          <w:szCs w:val="26"/>
        </w:rPr>
        <w:t>оходов бюджета за 2016</w:t>
      </w:r>
      <w:r w:rsidR="00674A37">
        <w:rPr>
          <w:rStyle w:val="FontStyle29"/>
          <w:b w:val="0"/>
          <w:bCs w:val="0"/>
          <w:szCs w:val="26"/>
        </w:rPr>
        <w:t xml:space="preserve"> год</w:t>
      </w:r>
    </w:p>
    <w:p w:rsidR="00AE0A62" w:rsidRPr="00674A37" w:rsidRDefault="00956CEB" w:rsidP="00141EF1">
      <w:pPr>
        <w:pStyle w:val="Style8"/>
        <w:widowControl/>
        <w:spacing w:before="84" w:line="317" w:lineRule="exact"/>
        <w:jc w:val="both"/>
        <w:rPr>
          <w:rStyle w:val="FontStyle29"/>
          <w:b/>
          <w:szCs w:val="26"/>
          <w:u w:val="single"/>
        </w:rPr>
      </w:pPr>
      <w:r w:rsidRPr="00674A37">
        <w:rPr>
          <w:rStyle w:val="FontStyle29"/>
          <w:szCs w:val="26"/>
        </w:rPr>
        <w:t xml:space="preserve">В  </w:t>
      </w:r>
      <w:r w:rsidR="00753C2D" w:rsidRPr="00674A37">
        <w:rPr>
          <w:rStyle w:val="FontStyle31"/>
          <w:szCs w:val="26"/>
        </w:rPr>
        <w:t>2016</w:t>
      </w:r>
      <w:r w:rsidRPr="00674A37">
        <w:rPr>
          <w:rStyle w:val="FontStyle31"/>
          <w:szCs w:val="26"/>
        </w:rPr>
        <w:t xml:space="preserve"> </w:t>
      </w:r>
      <w:r w:rsidRPr="00674A37">
        <w:rPr>
          <w:rStyle w:val="FontStyle29"/>
          <w:szCs w:val="26"/>
        </w:rPr>
        <w:t>году в районный  бюджет</w:t>
      </w:r>
      <w:r w:rsidR="00EE682F" w:rsidRPr="00674A37">
        <w:rPr>
          <w:rStyle w:val="FontStyle29"/>
          <w:szCs w:val="26"/>
        </w:rPr>
        <w:t xml:space="preserve"> поступило налоговых доходов </w:t>
      </w:r>
      <w:r w:rsidR="00602D20" w:rsidRPr="00674A37">
        <w:rPr>
          <w:rStyle w:val="FontStyle29"/>
          <w:szCs w:val="26"/>
        </w:rPr>
        <w:t xml:space="preserve"> в сумме</w:t>
      </w:r>
      <w:r w:rsidRPr="00674A37">
        <w:rPr>
          <w:rStyle w:val="FontStyle29"/>
          <w:szCs w:val="26"/>
        </w:rPr>
        <w:t xml:space="preserve"> </w:t>
      </w:r>
      <w:r w:rsidR="00753C2D" w:rsidRPr="00674A37">
        <w:rPr>
          <w:rStyle w:val="FontStyle29"/>
          <w:szCs w:val="26"/>
        </w:rPr>
        <w:t>186 874,3</w:t>
      </w:r>
      <w:r w:rsidR="002807D6" w:rsidRPr="00674A37">
        <w:rPr>
          <w:rStyle w:val="FontStyle29"/>
          <w:szCs w:val="26"/>
        </w:rPr>
        <w:t xml:space="preserve"> тыс. рублей   </w:t>
      </w:r>
      <w:r w:rsidR="00EE682F" w:rsidRPr="00674A37">
        <w:rPr>
          <w:rStyle w:val="FontStyle29"/>
          <w:szCs w:val="26"/>
        </w:rPr>
        <w:t>(</w:t>
      </w:r>
      <w:r w:rsidR="002807D6" w:rsidRPr="00674A37">
        <w:rPr>
          <w:rStyle w:val="FontStyle29"/>
          <w:szCs w:val="26"/>
        </w:rPr>
        <w:t xml:space="preserve">против </w:t>
      </w:r>
      <w:r w:rsidR="00753C2D" w:rsidRPr="00674A37">
        <w:rPr>
          <w:sz w:val="26"/>
          <w:szCs w:val="26"/>
        </w:rPr>
        <w:t>159 119,2</w:t>
      </w:r>
      <w:r w:rsidR="00803160" w:rsidRPr="00674A37">
        <w:rPr>
          <w:sz w:val="26"/>
          <w:szCs w:val="26"/>
        </w:rPr>
        <w:t xml:space="preserve"> тыс. руб.</w:t>
      </w:r>
      <w:r w:rsidR="00D21D34" w:rsidRPr="00674A37">
        <w:rPr>
          <w:sz w:val="26"/>
          <w:szCs w:val="26"/>
        </w:rPr>
        <w:t xml:space="preserve"> </w:t>
      </w:r>
      <w:r w:rsidR="00753C2D" w:rsidRPr="00674A37">
        <w:rPr>
          <w:sz w:val="26"/>
          <w:szCs w:val="26"/>
        </w:rPr>
        <w:t xml:space="preserve"> в 2015</w:t>
      </w:r>
      <w:r w:rsidR="00F91C19" w:rsidRPr="00674A37">
        <w:rPr>
          <w:sz w:val="26"/>
          <w:szCs w:val="26"/>
        </w:rPr>
        <w:t xml:space="preserve"> году) </w:t>
      </w:r>
      <w:r w:rsidRPr="00674A37">
        <w:rPr>
          <w:rStyle w:val="FontStyle31"/>
          <w:szCs w:val="26"/>
        </w:rPr>
        <w:t xml:space="preserve"> </w:t>
      </w:r>
      <w:r w:rsidRPr="00674A37">
        <w:rPr>
          <w:rStyle w:val="FontStyle29"/>
          <w:szCs w:val="26"/>
        </w:rPr>
        <w:t xml:space="preserve">при плане </w:t>
      </w:r>
      <w:r w:rsidRPr="00674A37">
        <w:rPr>
          <w:rStyle w:val="FontStyle31"/>
          <w:szCs w:val="26"/>
        </w:rPr>
        <w:t xml:space="preserve"> </w:t>
      </w:r>
      <w:r w:rsidR="00753C2D" w:rsidRPr="00674A37">
        <w:rPr>
          <w:rStyle w:val="FontStyle31"/>
          <w:szCs w:val="26"/>
        </w:rPr>
        <w:t>183 007,8</w:t>
      </w:r>
      <w:r w:rsidR="00EE682F" w:rsidRPr="00674A37">
        <w:rPr>
          <w:rStyle w:val="FontStyle31"/>
          <w:szCs w:val="26"/>
        </w:rPr>
        <w:t xml:space="preserve"> </w:t>
      </w:r>
      <w:r w:rsidRPr="00674A37">
        <w:rPr>
          <w:rStyle w:val="FontStyle29"/>
          <w:szCs w:val="26"/>
        </w:rPr>
        <w:t xml:space="preserve">тыс. рублей,  что на </w:t>
      </w:r>
      <w:r w:rsidR="0047681E" w:rsidRPr="00674A37">
        <w:rPr>
          <w:rStyle w:val="FontStyle31"/>
          <w:szCs w:val="26"/>
        </w:rPr>
        <w:t xml:space="preserve"> </w:t>
      </w:r>
      <w:r w:rsidR="00844FA6" w:rsidRPr="00674A37">
        <w:rPr>
          <w:rStyle w:val="FontStyle31"/>
          <w:szCs w:val="26"/>
        </w:rPr>
        <w:t>3 866,5</w:t>
      </w:r>
      <w:r w:rsidRPr="00674A37">
        <w:rPr>
          <w:rStyle w:val="FontStyle31"/>
          <w:szCs w:val="26"/>
        </w:rPr>
        <w:t xml:space="preserve"> </w:t>
      </w:r>
      <w:r w:rsidRPr="00674A37">
        <w:rPr>
          <w:rStyle w:val="FontStyle29"/>
          <w:szCs w:val="26"/>
        </w:rPr>
        <w:t xml:space="preserve">тыс. рублей или на </w:t>
      </w:r>
      <w:r w:rsidR="00366819" w:rsidRPr="00674A37">
        <w:rPr>
          <w:rStyle w:val="FontStyle31"/>
          <w:szCs w:val="26"/>
        </w:rPr>
        <w:t xml:space="preserve"> </w:t>
      </w:r>
      <w:r w:rsidR="00844FA6" w:rsidRPr="00674A37">
        <w:rPr>
          <w:rStyle w:val="FontStyle31"/>
          <w:szCs w:val="26"/>
        </w:rPr>
        <w:t>2,1</w:t>
      </w:r>
      <w:r w:rsidRPr="00674A37">
        <w:rPr>
          <w:rStyle w:val="FontStyle31"/>
          <w:szCs w:val="26"/>
        </w:rPr>
        <w:t xml:space="preserve"> %  </w:t>
      </w:r>
      <w:r w:rsidR="002807D6" w:rsidRPr="00674A37">
        <w:rPr>
          <w:rStyle w:val="FontStyle29"/>
          <w:szCs w:val="26"/>
        </w:rPr>
        <w:t>боль</w:t>
      </w:r>
      <w:r w:rsidR="0047681E" w:rsidRPr="00674A37">
        <w:rPr>
          <w:rStyle w:val="FontStyle29"/>
          <w:szCs w:val="26"/>
        </w:rPr>
        <w:t xml:space="preserve">ше показателя уточненного бюджета, </w:t>
      </w:r>
      <w:r w:rsidR="00366819" w:rsidRPr="00674A37">
        <w:rPr>
          <w:rStyle w:val="FontStyle29"/>
          <w:b/>
          <w:szCs w:val="26"/>
          <w:u w:val="single"/>
        </w:rPr>
        <w:t>с</w:t>
      </w:r>
      <w:r w:rsidR="00973F67" w:rsidRPr="00674A37">
        <w:rPr>
          <w:rStyle w:val="FontStyle29"/>
          <w:b/>
          <w:szCs w:val="26"/>
          <w:u w:val="single"/>
        </w:rPr>
        <w:t xml:space="preserve">о </w:t>
      </w:r>
      <w:r w:rsidR="004D5D9D" w:rsidRPr="00674A37">
        <w:rPr>
          <w:rStyle w:val="FontStyle29"/>
          <w:b/>
          <w:szCs w:val="26"/>
          <w:u w:val="single"/>
        </w:rPr>
        <w:t xml:space="preserve">значительным ростом </w:t>
      </w:r>
      <w:r w:rsidR="0047681E" w:rsidRPr="00674A37">
        <w:rPr>
          <w:rStyle w:val="FontStyle29"/>
          <w:b/>
          <w:szCs w:val="26"/>
          <w:u w:val="single"/>
        </w:rPr>
        <w:t xml:space="preserve"> </w:t>
      </w:r>
      <w:r w:rsidR="002807D6" w:rsidRPr="00674A37">
        <w:rPr>
          <w:rStyle w:val="FontStyle29"/>
          <w:b/>
          <w:szCs w:val="26"/>
          <w:u w:val="single"/>
        </w:rPr>
        <w:t xml:space="preserve"> к показателям за 201</w:t>
      </w:r>
      <w:r w:rsidR="00844FA6" w:rsidRPr="00674A37">
        <w:rPr>
          <w:rStyle w:val="FontStyle29"/>
          <w:b/>
          <w:szCs w:val="26"/>
          <w:u w:val="single"/>
        </w:rPr>
        <w:t>5</w:t>
      </w:r>
      <w:r w:rsidR="00F91C19" w:rsidRPr="00674A37">
        <w:rPr>
          <w:rStyle w:val="FontStyle29"/>
          <w:b/>
          <w:szCs w:val="26"/>
          <w:u w:val="single"/>
        </w:rPr>
        <w:t xml:space="preserve"> год на </w:t>
      </w:r>
      <w:r w:rsidR="00844FA6" w:rsidRPr="00674A37">
        <w:rPr>
          <w:rStyle w:val="FontStyle29"/>
          <w:b/>
          <w:szCs w:val="26"/>
          <w:u w:val="single"/>
        </w:rPr>
        <w:t>27 755,1</w:t>
      </w:r>
      <w:r w:rsidR="002807D6" w:rsidRPr="00674A37">
        <w:rPr>
          <w:rStyle w:val="FontStyle29"/>
          <w:b/>
          <w:szCs w:val="26"/>
          <w:u w:val="single"/>
        </w:rPr>
        <w:t xml:space="preserve"> тыс. рублей   и</w:t>
      </w:r>
      <w:r w:rsidR="00395C2A" w:rsidRPr="00674A37">
        <w:rPr>
          <w:rStyle w:val="FontStyle29"/>
          <w:b/>
          <w:szCs w:val="26"/>
          <w:u w:val="single"/>
        </w:rPr>
        <w:t xml:space="preserve">ли  на </w:t>
      </w:r>
      <w:r w:rsidR="00844FA6" w:rsidRPr="00674A37">
        <w:rPr>
          <w:rStyle w:val="FontStyle29"/>
          <w:b/>
          <w:szCs w:val="26"/>
          <w:u w:val="single"/>
        </w:rPr>
        <w:t>17,4</w:t>
      </w:r>
      <w:r w:rsidR="00B642E7" w:rsidRPr="00674A37">
        <w:rPr>
          <w:rStyle w:val="FontStyle29"/>
          <w:b/>
          <w:szCs w:val="26"/>
          <w:u w:val="single"/>
        </w:rPr>
        <w:t xml:space="preserve"> %, </w:t>
      </w:r>
    </w:p>
    <w:p w:rsidR="00AE0A62" w:rsidRPr="00674A37" w:rsidRDefault="00BC38B5" w:rsidP="00141EF1">
      <w:pPr>
        <w:pStyle w:val="Style8"/>
        <w:widowControl/>
        <w:spacing w:before="84" w:line="317" w:lineRule="exact"/>
        <w:jc w:val="both"/>
        <w:rPr>
          <w:rStyle w:val="FontStyle29"/>
          <w:szCs w:val="26"/>
        </w:rPr>
      </w:pPr>
      <w:r w:rsidRPr="00674A37">
        <w:rPr>
          <w:rStyle w:val="FontStyle29"/>
          <w:b/>
          <w:szCs w:val="26"/>
        </w:rPr>
        <w:lastRenderedPageBreak/>
        <w:t>Плановые показатели объемов налоговых доходов по уточненному бюджету</w:t>
      </w:r>
      <w:r w:rsidRPr="00674A37">
        <w:rPr>
          <w:rStyle w:val="FontStyle29"/>
          <w:szCs w:val="26"/>
        </w:rPr>
        <w:t xml:space="preserve"> </w:t>
      </w:r>
      <w:r w:rsidR="00A62A7F" w:rsidRPr="00674A37">
        <w:rPr>
          <w:rStyle w:val="FontStyle29"/>
          <w:b/>
          <w:szCs w:val="26"/>
        </w:rPr>
        <w:t>у</w:t>
      </w:r>
      <w:r w:rsidR="00AE0A62" w:rsidRPr="00674A37">
        <w:rPr>
          <w:rStyle w:val="FontStyle29"/>
          <w:b/>
          <w:szCs w:val="26"/>
        </w:rPr>
        <w:t>величил</w:t>
      </w:r>
      <w:r w:rsidR="00A62A7F" w:rsidRPr="00674A37">
        <w:rPr>
          <w:rStyle w:val="FontStyle29"/>
          <w:b/>
          <w:szCs w:val="26"/>
        </w:rPr>
        <w:t>ись</w:t>
      </w:r>
      <w:r w:rsidRPr="00674A37">
        <w:rPr>
          <w:rStyle w:val="FontStyle29"/>
          <w:b/>
          <w:szCs w:val="26"/>
        </w:rPr>
        <w:t xml:space="preserve"> к показателям первоначально утвержденного</w:t>
      </w:r>
      <w:r w:rsidR="00141EF1" w:rsidRPr="00674A37">
        <w:rPr>
          <w:rStyle w:val="FontStyle29"/>
          <w:b/>
          <w:szCs w:val="26"/>
        </w:rPr>
        <w:t xml:space="preserve"> бюджета на </w:t>
      </w:r>
      <w:r w:rsidR="00801B82" w:rsidRPr="00674A37">
        <w:rPr>
          <w:rStyle w:val="FontStyle29"/>
          <w:b/>
          <w:szCs w:val="26"/>
        </w:rPr>
        <w:t>27 836,5</w:t>
      </w:r>
      <w:r w:rsidR="00141EF1" w:rsidRPr="00674A37">
        <w:rPr>
          <w:rStyle w:val="FontStyle29"/>
          <w:b/>
          <w:szCs w:val="26"/>
        </w:rPr>
        <w:t xml:space="preserve"> тыс. руб. или на </w:t>
      </w:r>
      <w:r w:rsidR="00801B82" w:rsidRPr="00674A37">
        <w:rPr>
          <w:rStyle w:val="FontStyle29"/>
          <w:b/>
          <w:szCs w:val="26"/>
        </w:rPr>
        <w:t>17,9</w:t>
      </w:r>
      <w:r w:rsidR="00141EF1" w:rsidRPr="00674A37">
        <w:rPr>
          <w:rStyle w:val="FontStyle29"/>
          <w:b/>
          <w:szCs w:val="26"/>
        </w:rPr>
        <w:t xml:space="preserve"> %</w:t>
      </w:r>
      <w:r w:rsidR="00141EF1" w:rsidRPr="00674A37">
        <w:rPr>
          <w:rStyle w:val="FontStyle29"/>
          <w:szCs w:val="26"/>
        </w:rPr>
        <w:t xml:space="preserve">, в том числе по </w:t>
      </w:r>
      <w:r w:rsidR="00AE0A62" w:rsidRPr="00674A37">
        <w:rPr>
          <w:rStyle w:val="FontStyle29"/>
          <w:szCs w:val="26"/>
        </w:rPr>
        <w:t xml:space="preserve">всем </w:t>
      </w:r>
      <w:r w:rsidR="00141EF1" w:rsidRPr="00674A37">
        <w:rPr>
          <w:rStyle w:val="FontStyle29"/>
          <w:szCs w:val="26"/>
        </w:rPr>
        <w:t>видам</w:t>
      </w:r>
      <w:r w:rsidR="00AE0A62" w:rsidRPr="00674A37">
        <w:rPr>
          <w:rStyle w:val="FontStyle29"/>
          <w:szCs w:val="26"/>
        </w:rPr>
        <w:t xml:space="preserve"> налоговых платежей за исключением доходов от уплаты </w:t>
      </w:r>
      <w:r w:rsidR="00801B82" w:rsidRPr="00674A37">
        <w:rPr>
          <w:rStyle w:val="FontStyle29"/>
          <w:szCs w:val="26"/>
        </w:rPr>
        <w:t>единого налога на вмененный доход</w:t>
      </w:r>
      <w:r w:rsidR="00AE0A62" w:rsidRPr="00674A37">
        <w:rPr>
          <w:rStyle w:val="FontStyle29"/>
          <w:szCs w:val="26"/>
        </w:rPr>
        <w:t xml:space="preserve">, по которому плановые показатели были уменьшены на </w:t>
      </w:r>
      <w:r w:rsidR="00801B82" w:rsidRPr="00674A37">
        <w:rPr>
          <w:rStyle w:val="FontStyle29"/>
          <w:szCs w:val="26"/>
        </w:rPr>
        <w:t>5,1</w:t>
      </w:r>
      <w:r w:rsidR="00AE0A62" w:rsidRPr="00674A37">
        <w:rPr>
          <w:rStyle w:val="FontStyle29"/>
          <w:szCs w:val="26"/>
        </w:rPr>
        <w:t xml:space="preserve">% (минус </w:t>
      </w:r>
      <w:r w:rsidR="00801B82" w:rsidRPr="00674A37">
        <w:rPr>
          <w:rStyle w:val="FontStyle29"/>
          <w:szCs w:val="26"/>
        </w:rPr>
        <w:t>456,0</w:t>
      </w:r>
      <w:r w:rsidR="00AE0A62" w:rsidRPr="00674A37">
        <w:rPr>
          <w:rStyle w:val="FontStyle29"/>
          <w:szCs w:val="26"/>
        </w:rPr>
        <w:t xml:space="preserve"> тыс. руб.). Существенно были увеличены плановые показатели по  налогу на прибыль организаций – с </w:t>
      </w:r>
      <w:r w:rsidR="00801B82" w:rsidRPr="00674A37">
        <w:rPr>
          <w:rStyle w:val="FontStyle29"/>
          <w:szCs w:val="26"/>
        </w:rPr>
        <w:t>2 300,0</w:t>
      </w:r>
      <w:r w:rsidR="00AE0A62" w:rsidRPr="00674A37">
        <w:rPr>
          <w:rStyle w:val="FontStyle29"/>
          <w:szCs w:val="26"/>
        </w:rPr>
        <w:t xml:space="preserve"> тыс. руб. до </w:t>
      </w:r>
      <w:r w:rsidR="00801B82" w:rsidRPr="00674A37">
        <w:rPr>
          <w:rStyle w:val="FontStyle29"/>
          <w:szCs w:val="26"/>
        </w:rPr>
        <w:t>19 100,0</w:t>
      </w:r>
      <w:r w:rsidR="00AE0A62" w:rsidRPr="00674A37">
        <w:rPr>
          <w:rStyle w:val="FontStyle29"/>
          <w:szCs w:val="26"/>
        </w:rPr>
        <w:t xml:space="preserve"> тыс. руб. или на </w:t>
      </w:r>
      <w:r w:rsidR="00874A3E" w:rsidRPr="00674A37">
        <w:rPr>
          <w:rStyle w:val="FontStyle29"/>
          <w:szCs w:val="26"/>
        </w:rPr>
        <w:t>16 800,0</w:t>
      </w:r>
      <w:r w:rsidR="00AE0A62" w:rsidRPr="00674A37">
        <w:rPr>
          <w:rStyle w:val="FontStyle29"/>
          <w:szCs w:val="26"/>
        </w:rPr>
        <w:t xml:space="preserve"> тыс. руб. или в </w:t>
      </w:r>
      <w:r w:rsidR="00874A3E" w:rsidRPr="00674A37">
        <w:rPr>
          <w:rStyle w:val="FontStyle29"/>
          <w:szCs w:val="26"/>
        </w:rPr>
        <w:t>8,3</w:t>
      </w:r>
      <w:r w:rsidR="00AE0A62" w:rsidRPr="00674A37">
        <w:rPr>
          <w:rStyle w:val="FontStyle29"/>
          <w:szCs w:val="26"/>
        </w:rPr>
        <w:t xml:space="preserve"> раза, с выполнением в сумме </w:t>
      </w:r>
      <w:r w:rsidR="00874A3E" w:rsidRPr="00674A37">
        <w:rPr>
          <w:rStyle w:val="FontStyle29"/>
          <w:szCs w:val="26"/>
        </w:rPr>
        <w:t>19 173,2</w:t>
      </w:r>
      <w:r w:rsidR="00AE0A62" w:rsidRPr="00674A37">
        <w:rPr>
          <w:rStyle w:val="FontStyle29"/>
          <w:szCs w:val="26"/>
        </w:rPr>
        <w:t xml:space="preserve"> тыс. руб. и </w:t>
      </w:r>
      <w:r w:rsidR="00874A3E" w:rsidRPr="00674A37">
        <w:rPr>
          <w:sz w:val="26"/>
          <w:szCs w:val="26"/>
        </w:rPr>
        <w:t>единому сельскохозяйственному налогу – с 1 231,1 тыс. руб. до 2 650,0 тыс. руб. или на 1 418,9 тыс. руб. или в 2,2 раза, и в абсолютной сумме также по</w:t>
      </w:r>
      <w:r w:rsidR="00874A3E" w:rsidRPr="00674A37">
        <w:rPr>
          <w:rStyle w:val="FontStyle29"/>
          <w:szCs w:val="26"/>
        </w:rPr>
        <w:t xml:space="preserve"> </w:t>
      </w:r>
      <w:r w:rsidR="00AE0A62" w:rsidRPr="00674A37">
        <w:rPr>
          <w:rStyle w:val="FontStyle29"/>
          <w:szCs w:val="26"/>
        </w:rPr>
        <w:t xml:space="preserve">налогу на  доходы физических лиц – с </w:t>
      </w:r>
      <w:r w:rsidR="00874A3E" w:rsidRPr="00674A37">
        <w:rPr>
          <w:rStyle w:val="FontStyle29"/>
          <w:szCs w:val="26"/>
        </w:rPr>
        <w:t>137 171,4</w:t>
      </w:r>
      <w:r w:rsidR="00AE0A62" w:rsidRPr="00674A37">
        <w:rPr>
          <w:rStyle w:val="FontStyle29"/>
          <w:szCs w:val="26"/>
        </w:rPr>
        <w:t xml:space="preserve"> тыс. руб. до </w:t>
      </w:r>
      <w:r w:rsidR="00874A3E" w:rsidRPr="00674A37">
        <w:rPr>
          <w:rStyle w:val="FontStyle29"/>
          <w:szCs w:val="26"/>
        </w:rPr>
        <w:t>145 495,8</w:t>
      </w:r>
      <w:r w:rsidR="00AE0A62" w:rsidRPr="00674A37">
        <w:rPr>
          <w:rStyle w:val="FontStyle29"/>
          <w:szCs w:val="26"/>
        </w:rPr>
        <w:t xml:space="preserve"> тыс. руб. или на </w:t>
      </w:r>
      <w:r w:rsidR="00874A3E" w:rsidRPr="00674A37">
        <w:rPr>
          <w:rStyle w:val="FontStyle29"/>
          <w:szCs w:val="26"/>
        </w:rPr>
        <w:t>8 324,4</w:t>
      </w:r>
      <w:r w:rsidR="00AE0A62" w:rsidRPr="00674A37">
        <w:rPr>
          <w:rStyle w:val="FontStyle29"/>
          <w:szCs w:val="26"/>
        </w:rPr>
        <w:t xml:space="preserve"> тыс. руб. или </w:t>
      </w:r>
      <w:r w:rsidR="00874A3E" w:rsidRPr="00674A37">
        <w:rPr>
          <w:rStyle w:val="FontStyle29"/>
          <w:szCs w:val="26"/>
        </w:rPr>
        <w:t>6,1</w:t>
      </w:r>
      <w:r w:rsidR="00AE0A62" w:rsidRPr="00674A37">
        <w:rPr>
          <w:rStyle w:val="FontStyle29"/>
          <w:szCs w:val="26"/>
        </w:rPr>
        <w:t xml:space="preserve">%, с выполнением в сумме </w:t>
      </w:r>
      <w:r w:rsidR="00874A3E" w:rsidRPr="00674A37">
        <w:rPr>
          <w:rStyle w:val="FontStyle29"/>
          <w:szCs w:val="26"/>
        </w:rPr>
        <w:t>149 133,5</w:t>
      </w:r>
      <w:r w:rsidR="00AE0A62" w:rsidRPr="00674A37">
        <w:rPr>
          <w:rStyle w:val="FontStyle29"/>
          <w:szCs w:val="26"/>
        </w:rPr>
        <w:t xml:space="preserve"> тыс. руб. </w:t>
      </w:r>
    </w:p>
    <w:p w:rsidR="0043652B" w:rsidRPr="00674A37" w:rsidRDefault="0043652B" w:rsidP="0043652B">
      <w:pPr>
        <w:pStyle w:val="Style5"/>
        <w:ind w:firstLine="0"/>
        <w:rPr>
          <w:b/>
          <w:sz w:val="26"/>
          <w:szCs w:val="26"/>
        </w:rPr>
      </w:pPr>
      <w:r w:rsidRPr="00674A37">
        <w:rPr>
          <w:sz w:val="26"/>
          <w:szCs w:val="26"/>
        </w:rPr>
        <w:t xml:space="preserve">        </w:t>
      </w:r>
      <w:r w:rsidRPr="00674A37">
        <w:rPr>
          <w:b/>
          <w:sz w:val="26"/>
          <w:szCs w:val="26"/>
        </w:rPr>
        <w:t>Корректировки плановых показателей (в сторону у</w:t>
      </w:r>
      <w:r w:rsidR="00874A3E" w:rsidRPr="00674A37">
        <w:rPr>
          <w:b/>
          <w:sz w:val="26"/>
          <w:szCs w:val="26"/>
        </w:rPr>
        <w:t>меньшения) решением Совета от 28</w:t>
      </w:r>
      <w:r w:rsidRPr="00674A37">
        <w:rPr>
          <w:b/>
          <w:sz w:val="26"/>
          <w:szCs w:val="26"/>
        </w:rPr>
        <w:t xml:space="preserve"> декабря 2015 года </w:t>
      </w:r>
      <w:r w:rsidR="00874A3E" w:rsidRPr="00674A37">
        <w:rPr>
          <w:b/>
          <w:sz w:val="26"/>
          <w:szCs w:val="26"/>
        </w:rPr>
        <w:t xml:space="preserve"> №137 </w:t>
      </w:r>
      <w:r w:rsidRPr="00674A37">
        <w:rPr>
          <w:b/>
          <w:sz w:val="26"/>
          <w:szCs w:val="26"/>
        </w:rPr>
        <w:t xml:space="preserve">позволило выполнить плановые показатели </w:t>
      </w:r>
      <w:r w:rsidR="00364DC6" w:rsidRPr="00674A37">
        <w:rPr>
          <w:b/>
          <w:sz w:val="26"/>
          <w:szCs w:val="26"/>
        </w:rPr>
        <w:t xml:space="preserve">2016 года </w:t>
      </w:r>
      <w:r w:rsidRPr="00674A37">
        <w:rPr>
          <w:b/>
          <w:sz w:val="26"/>
          <w:szCs w:val="26"/>
        </w:rPr>
        <w:t xml:space="preserve">по двум видам налоговых доходов - единый налог на вмененный доход для отдельных видов деятельности </w:t>
      </w:r>
      <w:r w:rsidR="00874A3E" w:rsidRPr="00674A37">
        <w:rPr>
          <w:b/>
          <w:sz w:val="26"/>
          <w:szCs w:val="26"/>
        </w:rPr>
        <w:t xml:space="preserve">(уменьшен с 8 976,0 тыс. руб. до 8 520,0 тыс. руб. при исполнении в сумме </w:t>
      </w:r>
      <w:r w:rsidR="00364DC6" w:rsidRPr="00674A37">
        <w:rPr>
          <w:b/>
          <w:sz w:val="26"/>
          <w:szCs w:val="26"/>
        </w:rPr>
        <w:t>8 596,7 тыс. руб.)</w:t>
      </w:r>
      <w:r w:rsidRPr="00674A37">
        <w:rPr>
          <w:b/>
          <w:sz w:val="26"/>
          <w:szCs w:val="26"/>
        </w:rPr>
        <w:t xml:space="preserve"> и </w:t>
      </w:r>
      <w:r w:rsidR="00364DC6" w:rsidRPr="00674A37">
        <w:rPr>
          <w:b/>
          <w:sz w:val="26"/>
          <w:szCs w:val="26"/>
        </w:rPr>
        <w:t>налогу на прибыль организаций (с 20 235,0 тыс. руб. до 19 100,0 тыс. руб. при исполнении в сумме 19 173,2 тыс. руб.)</w:t>
      </w:r>
      <w:r w:rsidRPr="00674A37">
        <w:rPr>
          <w:b/>
          <w:sz w:val="26"/>
          <w:szCs w:val="26"/>
        </w:rPr>
        <w:t xml:space="preserve">. </w:t>
      </w:r>
    </w:p>
    <w:p w:rsidR="00AE0A62" w:rsidRPr="00674A37" w:rsidRDefault="00AE0A62" w:rsidP="00E43C59">
      <w:pPr>
        <w:pStyle w:val="Style8"/>
        <w:widowControl/>
        <w:spacing w:line="317" w:lineRule="exact"/>
        <w:rPr>
          <w:rStyle w:val="FontStyle29"/>
          <w:szCs w:val="26"/>
        </w:rPr>
      </w:pPr>
    </w:p>
    <w:p w:rsidR="00E43C59" w:rsidRPr="00674A37" w:rsidRDefault="00956CEB" w:rsidP="00E43C59">
      <w:pPr>
        <w:pStyle w:val="Style8"/>
        <w:widowControl/>
        <w:spacing w:line="317" w:lineRule="exact"/>
        <w:rPr>
          <w:sz w:val="26"/>
          <w:szCs w:val="26"/>
        </w:rPr>
      </w:pPr>
      <w:r w:rsidRPr="00674A37">
        <w:rPr>
          <w:rStyle w:val="FontStyle29"/>
          <w:szCs w:val="26"/>
        </w:rPr>
        <w:t xml:space="preserve">Итоги поступления налоговых доходов </w:t>
      </w:r>
      <w:r w:rsidR="006301A9" w:rsidRPr="00674A37">
        <w:rPr>
          <w:rStyle w:val="FontStyle29"/>
          <w:szCs w:val="26"/>
        </w:rPr>
        <w:t xml:space="preserve">в бюджет муниципального района </w:t>
      </w:r>
      <w:r w:rsidR="00E43C59" w:rsidRPr="00674A37">
        <w:rPr>
          <w:rStyle w:val="FontStyle29"/>
          <w:szCs w:val="26"/>
        </w:rPr>
        <w:t xml:space="preserve">и ее динамика </w:t>
      </w:r>
      <w:r w:rsidR="006301A9" w:rsidRPr="00674A37">
        <w:rPr>
          <w:rStyle w:val="FontStyle29"/>
          <w:szCs w:val="26"/>
        </w:rPr>
        <w:t>з</w:t>
      </w:r>
      <w:r w:rsidRPr="00674A37">
        <w:rPr>
          <w:rStyle w:val="FontStyle29"/>
          <w:szCs w:val="26"/>
        </w:rPr>
        <w:t xml:space="preserve">а </w:t>
      </w:r>
      <w:r w:rsidR="00AA1E00" w:rsidRPr="00674A37">
        <w:rPr>
          <w:rStyle w:val="FontStyle31"/>
          <w:szCs w:val="26"/>
        </w:rPr>
        <w:t>2016</w:t>
      </w:r>
      <w:r w:rsidRPr="00674A37">
        <w:rPr>
          <w:rStyle w:val="FontStyle31"/>
          <w:szCs w:val="26"/>
        </w:rPr>
        <w:t xml:space="preserve"> </w:t>
      </w:r>
      <w:r w:rsidR="00D507B4" w:rsidRPr="00674A37">
        <w:rPr>
          <w:rStyle w:val="FontStyle29"/>
          <w:szCs w:val="26"/>
        </w:rPr>
        <w:t xml:space="preserve">год приведены в таблице:                            </w:t>
      </w:r>
      <w:r w:rsidR="00E43C59" w:rsidRPr="00674A37">
        <w:rPr>
          <w:sz w:val="26"/>
          <w:szCs w:val="26"/>
        </w:rPr>
        <w:t>(тыс. руб.)</w:t>
      </w:r>
    </w:p>
    <w:p w:rsidR="000F1262" w:rsidRPr="00674A37" w:rsidRDefault="00D507B4" w:rsidP="00E43C59">
      <w:pPr>
        <w:pStyle w:val="Style8"/>
        <w:widowControl/>
        <w:spacing w:line="317" w:lineRule="exact"/>
        <w:rPr>
          <w:rStyle w:val="FontStyle29"/>
          <w:szCs w:val="26"/>
        </w:rPr>
      </w:pPr>
      <w:r w:rsidRPr="00674A37">
        <w:rPr>
          <w:rStyle w:val="FontStyle29"/>
          <w:szCs w:val="26"/>
        </w:rPr>
        <w:t xml:space="preserve">                                  </w:t>
      </w:r>
      <w:r w:rsidR="00E43C59" w:rsidRPr="00674A37">
        <w:rPr>
          <w:rStyle w:val="FontStyle29"/>
          <w:szCs w:val="26"/>
        </w:rPr>
        <w:t xml:space="preserve">                     </w:t>
      </w:r>
    </w:p>
    <w:p w:rsidR="00956CEB" w:rsidRPr="00674A37" w:rsidRDefault="00956CEB" w:rsidP="00956CEB">
      <w:pPr>
        <w:widowControl/>
        <w:spacing w:after="317" w:line="1" w:lineRule="exact"/>
        <w:rPr>
          <w:sz w:val="26"/>
          <w:szCs w:val="26"/>
        </w:rPr>
      </w:pPr>
    </w:p>
    <w:tbl>
      <w:tblPr>
        <w:tblW w:w="9498" w:type="dxa"/>
        <w:tblInd w:w="40" w:type="dxa"/>
        <w:tblLayout w:type="fixed"/>
        <w:tblCellMar>
          <w:left w:w="40" w:type="dxa"/>
          <w:right w:w="40" w:type="dxa"/>
        </w:tblCellMar>
        <w:tblLook w:val="0000"/>
      </w:tblPr>
      <w:tblGrid>
        <w:gridCol w:w="3402"/>
        <w:gridCol w:w="1418"/>
        <w:gridCol w:w="1559"/>
        <w:gridCol w:w="1418"/>
        <w:gridCol w:w="708"/>
        <w:gridCol w:w="993"/>
      </w:tblGrid>
      <w:tr w:rsidR="002955BC"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2955BC" w:rsidRPr="00674A37" w:rsidRDefault="002955BC" w:rsidP="0042149A">
            <w:pPr>
              <w:pStyle w:val="Style9"/>
              <w:widowControl/>
              <w:spacing w:line="240" w:lineRule="auto"/>
              <w:ind w:left="1152"/>
              <w:jc w:val="left"/>
              <w:rPr>
                <w:rStyle w:val="FontStyle29"/>
                <w:sz w:val="22"/>
                <w:szCs w:val="22"/>
              </w:rPr>
            </w:pPr>
            <w:r w:rsidRPr="00674A37">
              <w:rPr>
                <w:rStyle w:val="FontStyle29"/>
                <w:sz w:val="22"/>
                <w:szCs w:val="22"/>
              </w:rPr>
              <w:t>Наименование доходов</w:t>
            </w:r>
          </w:p>
        </w:tc>
        <w:tc>
          <w:tcPr>
            <w:tcW w:w="1418" w:type="dxa"/>
            <w:tcBorders>
              <w:top w:val="single" w:sz="6" w:space="0" w:color="auto"/>
              <w:left w:val="single" w:sz="6" w:space="0" w:color="auto"/>
              <w:bottom w:val="single" w:sz="6" w:space="0" w:color="auto"/>
              <w:right w:val="single" w:sz="6" w:space="0" w:color="auto"/>
            </w:tcBorders>
          </w:tcPr>
          <w:p w:rsidR="002955BC" w:rsidRPr="00674A37" w:rsidRDefault="00AA1E00" w:rsidP="009F7B28">
            <w:pPr>
              <w:pStyle w:val="Style9"/>
              <w:widowControl/>
              <w:spacing w:line="324" w:lineRule="exact"/>
              <w:rPr>
                <w:rStyle w:val="FontStyle29"/>
                <w:sz w:val="22"/>
                <w:szCs w:val="22"/>
              </w:rPr>
            </w:pPr>
            <w:r w:rsidRPr="00674A37">
              <w:rPr>
                <w:rStyle w:val="FontStyle29"/>
                <w:sz w:val="22"/>
                <w:szCs w:val="22"/>
              </w:rPr>
              <w:t>Исполнено за 2015</w:t>
            </w:r>
            <w:r w:rsidR="002955BC" w:rsidRPr="00674A37">
              <w:rPr>
                <w:rStyle w:val="FontStyle29"/>
                <w:sz w:val="22"/>
                <w:szCs w:val="22"/>
              </w:rPr>
              <w:t xml:space="preserve"> г.</w:t>
            </w:r>
          </w:p>
        </w:tc>
        <w:tc>
          <w:tcPr>
            <w:tcW w:w="1559" w:type="dxa"/>
            <w:tcBorders>
              <w:top w:val="single" w:sz="6" w:space="0" w:color="auto"/>
              <w:left w:val="single" w:sz="6" w:space="0" w:color="auto"/>
              <w:bottom w:val="single" w:sz="6" w:space="0" w:color="auto"/>
              <w:right w:val="single" w:sz="6" w:space="0" w:color="auto"/>
            </w:tcBorders>
          </w:tcPr>
          <w:p w:rsidR="002955BC" w:rsidRPr="00674A37" w:rsidRDefault="00AA1E00" w:rsidP="0042149A">
            <w:pPr>
              <w:pStyle w:val="Style9"/>
              <w:widowControl/>
              <w:rPr>
                <w:rStyle w:val="FontStyle29"/>
                <w:sz w:val="22"/>
                <w:szCs w:val="22"/>
              </w:rPr>
            </w:pPr>
            <w:r w:rsidRPr="00674A37">
              <w:rPr>
                <w:rStyle w:val="FontStyle29"/>
                <w:sz w:val="22"/>
                <w:szCs w:val="22"/>
              </w:rPr>
              <w:t>Бюджетное назначение на 2016</w:t>
            </w:r>
            <w:r w:rsidR="002955BC" w:rsidRPr="00674A37">
              <w:rPr>
                <w:rStyle w:val="FontStyle29"/>
                <w:sz w:val="22"/>
                <w:szCs w:val="22"/>
              </w:rPr>
              <w:t xml:space="preserve"> г.</w:t>
            </w:r>
          </w:p>
        </w:tc>
        <w:tc>
          <w:tcPr>
            <w:tcW w:w="1418" w:type="dxa"/>
            <w:tcBorders>
              <w:top w:val="single" w:sz="6" w:space="0" w:color="auto"/>
              <w:left w:val="single" w:sz="6" w:space="0" w:color="auto"/>
              <w:bottom w:val="single" w:sz="6" w:space="0" w:color="auto"/>
              <w:right w:val="single" w:sz="6" w:space="0" w:color="auto"/>
            </w:tcBorders>
          </w:tcPr>
          <w:p w:rsidR="002955BC" w:rsidRPr="00674A37" w:rsidRDefault="00AA1E00" w:rsidP="0042149A">
            <w:pPr>
              <w:pStyle w:val="Style9"/>
              <w:widowControl/>
              <w:spacing w:line="324" w:lineRule="exact"/>
              <w:rPr>
                <w:rStyle w:val="FontStyle29"/>
                <w:sz w:val="22"/>
                <w:szCs w:val="22"/>
              </w:rPr>
            </w:pPr>
            <w:r w:rsidRPr="00674A37">
              <w:rPr>
                <w:rStyle w:val="FontStyle29"/>
                <w:sz w:val="22"/>
                <w:szCs w:val="22"/>
              </w:rPr>
              <w:t>Исполнено за 2016</w:t>
            </w:r>
            <w:r w:rsidR="002955BC" w:rsidRPr="00674A37">
              <w:rPr>
                <w:rStyle w:val="FontStyle29"/>
                <w:sz w:val="22"/>
                <w:szCs w:val="22"/>
              </w:rPr>
              <w:t xml:space="preserve"> г.</w:t>
            </w:r>
          </w:p>
        </w:tc>
        <w:tc>
          <w:tcPr>
            <w:tcW w:w="708" w:type="dxa"/>
            <w:tcBorders>
              <w:top w:val="single" w:sz="6" w:space="0" w:color="auto"/>
              <w:left w:val="single" w:sz="6" w:space="0" w:color="auto"/>
              <w:bottom w:val="single" w:sz="6" w:space="0" w:color="auto"/>
              <w:right w:val="single" w:sz="6" w:space="0" w:color="auto"/>
            </w:tcBorders>
          </w:tcPr>
          <w:p w:rsidR="002955BC" w:rsidRPr="00674A37" w:rsidRDefault="002955BC" w:rsidP="0042149A">
            <w:pPr>
              <w:pStyle w:val="Style10"/>
              <w:widowControl/>
              <w:jc w:val="center"/>
              <w:rPr>
                <w:rStyle w:val="FontStyle33"/>
                <w:sz w:val="22"/>
                <w:szCs w:val="22"/>
              </w:rPr>
            </w:pPr>
            <w:r w:rsidRPr="00674A37">
              <w:rPr>
                <w:rStyle w:val="FontStyle33"/>
                <w:sz w:val="22"/>
                <w:szCs w:val="22"/>
              </w:rPr>
              <w:t>%</w:t>
            </w:r>
          </w:p>
          <w:p w:rsidR="002955BC" w:rsidRPr="00674A37" w:rsidRDefault="002955BC" w:rsidP="0042149A">
            <w:pPr>
              <w:pStyle w:val="Style9"/>
              <w:widowControl/>
              <w:spacing w:line="240" w:lineRule="auto"/>
              <w:rPr>
                <w:rStyle w:val="FontStyle29"/>
                <w:sz w:val="22"/>
                <w:szCs w:val="22"/>
              </w:rPr>
            </w:pPr>
            <w:r w:rsidRPr="00674A37">
              <w:rPr>
                <w:rStyle w:val="FontStyle29"/>
                <w:sz w:val="22"/>
                <w:szCs w:val="22"/>
              </w:rPr>
              <w:t>исполнения</w:t>
            </w:r>
          </w:p>
        </w:tc>
        <w:tc>
          <w:tcPr>
            <w:tcW w:w="993" w:type="dxa"/>
            <w:tcBorders>
              <w:top w:val="single" w:sz="6" w:space="0" w:color="auto"/>
              <w:left w:val="single" w:sz="6" w:space="0" w:color="auto"/>
              <w:bottom w:val="single" w:sz="6" w:space="0" w:color="auto"/>
              <w:right w:val="single" w:sz="6" w:space="0" w:color="auto"/>
            </w:tcBorders>
          </w:tcPr>
          <w:p w:rsidR="002955BC" w:rsidRPr="00674A37" w:rsidRDefault="00AA1E00" w:rsidP="00AA1E00">
            <w:pPr>
              <w:pStyle w:val="Style10"/>
              <w:widowControl/>
              <w:jc w:val="center"/>
              <w:rPr>
                <w:rStyle w:val="FontStyle33"/>
                <w:sz w:val="22"/>
                <w:szCs w:val="22"/>
              </w:rPr>
            </w:pPr>
            <w:r w:rsidRPr="00674A37">
              <w:rPr>
                <w:rStyle w:val="FontStyle33"/>
                <w:sz w:val="22"/>
                <w:szCs w:val="22"/>
              </w:rPr>
              <w:t>Отклонение показателя за 2016 год от показателя за 2015</w:t>
            </w:r>
            <w:r w:rsidR="002955BC" w:rsidRPr="00674A37">
              <w:rPr>
                <w:rStyle w:val="FontStyle33"/>
                <w:sz w:val="22"/>
                <w:szCs w:val="22"/>
              </w:rPr>
              <w:t xml:space="preserve"> год</w:t>
            </w:r>
          </w:p>
        </w:tc>
      </w:tr>
      <w:tr w:rsidR="00AA1E00"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9"/>
              <w:widowControl/>
              <w:spacing w:line="240" w:lineRule="auto"/>
              <w:jc w:val="left"/>
              <w:rPr>
                <w:rStyle w:val="FontStyle29"/>
                <w:b/>
                <w:sz w:val="22"/>
                <w:szCs w:val="22"/>
              </w:rPr>
            </w:pPr>
            <w:r w:rsidRPr="00674A37">
              <w:rPr>
                <w:rStyle w:val="FontStyle29"/>
                <w:b/>
                <w:sz w:val="22"/>
                <w:szCs w:val="22"/>
              </w:rPr>
              <w:t>Налоговые доходы, всего</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74159C">
            <w:pPr>
              <w:pStyle w:val="Style9"/>
              <w:widowControl/>
              <w:spacing w:line="240" w:lineRule="auto"/>
              <w:rPr>
                <w:rStyle w:val="FontStyle29"/>
                <w:b/>
                <w:sz w:val="22"/>
                <w:szCs w:val="22"/>
              </w:rPr>
            </w:pPr>
            <w:r w:rsidRPr="00674A37">
              <w:rPr>
                <w:rStyle w:val="FontStyle29"/>
                <w:b/>
                <w:sz w:val="22"/>
                <w:szCs w:val="22"/>
              </w:rPr>
              <w:t>159 119,2</w:t>
            </w:r>
          </w:p>
        </w:tc>
        <w:tc>
          <w:tcPr>
            <w:tcW w:w="1559"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9"/>
              <w:widowControl/>
              <w:spacing w:line="240" w:lineRule="auto"/>
              <w:rPr>
                <w:rStyle w:val="FontStyle29"/>
                <w:b/>
                <w:sz w:val="22"/>
                <w:szCs w:val="22"/>
              </w:rPr>
            </w:pPr>
            <w:r w:rsidRPr="00674A37">
              <w:rPr>
                <w:rStyle w:val="FontStyle29"/>
                <w:b/>
                <w:sz w:val="22"/>
                <w:szCs w:val="22"/>
              </w:rPr>
              <w:t>183 007,8</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9"/>
              <w:widowControl/>
              <w:spacing w:line="240" w:lineRule="auto"/>
              <w:rPr>
                <w:rStyle w:val="FontStyle29"/>
                <w:b/>
                <w:sz w:val="22"/>
                <w:szCs w:val="22"/>
              </w:rPr>
            </w:pPr>
            <w:r w:rsidRPr="00674A37">
              <w:rPr>
                <w:rStyle w:val="FontStyle29"/>
                <w:b/>
                <w:sz w:val="22"/>
                <w:szCs w:val="22"/>
              </w:rPr>
              <w:t>186 874,3</w:t>
            </w:r>
          </w:p>
        </w:tc>
        <w:tc>
          <w:tcPr>
            <w:tcW w:w="708" w:type="dxa"/>
            <w:tcBorders>
              <w:top w:val="single" w:sz="6" w:space="0" w:color="auto"/>
              <w:left w:val="single" w:sz="6" w:space="0" w:color="auto"/>
              <w:bottom w:val="single" w:sz="6" w:space="0" w:color="auto"/>
              <w:right w:val="single" w:sz="6" w:space="0" w:color="auto"/>
            </w:tcBorders>
          </w:tcPr>
          <w:p w:rsidR="00AA1E00" w:rsidRPr="00674A37" w:rsidRDefault="00474922" w:rsidP="00BA7474">
            <w:pPr>
              <w:pStyle w:val="Style9"/>
              <w:widowControl/>
              <w:spacing w:line="240" w:lineRule="auto"/>
              <w:rPr>
                <w:rStyle w:val="FontStyle29"/>
                <w:b/>
                <w:sz w:val="22"/>
                <w:szCs w:val="22"/>
              </w:rPr>
            </w:pPr>
            <w:r w:rsidRPr="00674A37">
              <w:rPr>
                <w:rStyle w:val="FontStyle29"/>
                <w:b/>
                <w:sz w:val="22"/>
                <w:szCs w:val="22"/>
              </w:rPr>
              <w:t>102,1</w:t>
            </w:r>
          </w:p>
        </w:tc>
        <w:tc>
          <w:tcPr>
            <w:tcW w:w="993" w:type="dxa"/>
            <w:tcBorders>
              <w:top w:val="single" w:sz="6" w:space="0" w:color="auto"/>
              <w:left w:val="single" w:sz="6" w:space="0" w:color="auto"/>
              <w:bottom w:val="single" w:sz="6" w:space="0" w:color="auto"/>
              <w:right w:val="single" w:sz="6" w:space="0" w:color="auto"/>
            </w:tcBorders>
          </w:tcPr>
          <w:p w:rsidR="00AA1E00" w:rsidRPr="00674A37" w:rsidRDefault="00AA1E00" w:rsidP="00474922">
            <w:pPr>
              <w:pStyle w:val="Style9"/>
              <w:widowControl/>
              <w:spacing w:line="240" w:lineRule="auto"/>
              <w:rPr>
                <w:rStyle w:val="FontStyle29"/>
                <w:b/>
                <w:sz w:val="22"/>
                <w:szCs w:val="22"/>
              </w:rPr>
            </w:pPr>
            <w:r w:rsidRPr="00674A37">
              <w:rPr>
                <w:rStyle w:val="FontStyle29"/>
                <w:b/>
                <w:sz w:val="22"/>
                <w:szCs w:val="22"/>
              </w:rPr>
              <w:t>+</w:t>
            </w:r>
            <w:r w:rsidR="00474922" w:rsidRPr="00674A37">
              <w:rPr>
                <w:rStyle w:val="FontStyle29"/>
                <w:b/>
                <w:sz w:val="22"/>
                <w:szCs w:val="22"/>
              </w:rPr>
              <w:t>27 755,1</w:t>
            </w:r>
          </w:p>
        </w:tc>
      </w:tr>
      <w:tr w:rsidR="00AA1E00"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9"/>
              <w:widowControl/>
              <w:spacing w:line="240" w:lineRule="auto"/>
              <w:jc w:val="left"/>
              <w:rPr>
                <w:rStyle w:val="FontStyle29"/>
                <w:b/>
                <w:sz w:val="22"/>
                <w:szCs w:val="22"/>
              </w:rPr>
            </w:pPr>
            <w:r w:rsidRPr="00674A37">
              <w:rPr>
                <w:rStyle w:val="FontStyle29"/>
                <w:b/>
                <w:sz w:val="22"/>
                <w:szCs w:val="22"/>
              </w:rPr>
              <w:t>в том числе:</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74159C">
            <w:pPr>
              <w:pStyle w:val="Style12"/>
              <w:widowControl/>
              <w:rPr>
                <w:b/>
                <w:sz w:val="22"/>
                <w:szCs w:val="22"/>
              </w:rPr>
            </w:pPr>
          </w:p>
        </w:tc>
        <w:tc>
          <w:tcPr>
            <w:tcW w:w="1559"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2"/>
              <w:widowControl/>
              <w:rPr>
                <w:b/>
                <w:sz w:val="22"/>
                <w:szCs w:val="22"/>
              </w:rPr>
            </w:pP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2"/>
              <w:widowControl/>
              <w:rPr>
                <w:b/>
                <w:sz w:val="22"/>
                <w:szCs w:val="22"/>
              </w:rPr>
            </w:pPr>
          </w:p>
        </w:tc>
        <w:tc>
          <w:tcPr>
            <w:tcW w:w="708"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2"/>
              <w:widowControl/>
              <w:rPr>
                <w:b/>
                <w:sz w:val="22"/>
                <w:szCs w:val="22"/>
              </w:rPr>
            </w:pPr>
          </w:p>
        </w:tc>
        <w:tc>
          <w:tcPr>
            <w:tcW w:w="993"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2"/>
              <w:widowControl/>
              <w:rPr>
                <w:b/>
                <w:sz w:val="22"/>
                <w:szCs w:val="22"/>
              </w:rPr>
            </w:pPr>
          </w:p>
        </w:tc>
      </w:tr>
      <w:tr w:rsidR="00AA1E00"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9"/>
              <w:widowControl/>
              <w:spacing w:line="240" w:lineRule="auto"/>
              <w:jc w:val="left"/>
              <w:rPr>
                <w:rStyle w:val="FontStyle29"/>
                <w:b/>
                <w:sz w:val="22"/>
                <w:szCs w:val="22"/>
              </w:rPr>
            </w:pPr>
            <w:r w:rsidRPr="00674A37">
              <w:rPr>
                <w:rStyle w:val="FontStyle29"/>
                <w:b/>
                <w:sz w:val="22"/>
                <w:szCs w:val="22"/>
              </w:rPr>
              <w:t>1 .Налог на прибыль организаций</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74159C">
            <w:pPr>
              <w:pStyle w:val="Style9"/>
              <w:widowControl/>
              <w:spacing w:line="240" w:lineRule="auto"/>
              <w:rPr>
                <w:rStyle w:val="FontStyle29"/>
                <w:b/>
                <w:sz w:val="22"/>
                <w:szCs w:val="22"/>
              </w:rPr>
            </w:pPr>
            <w:r w:rsidRPr="00674A37">
              <w:rPr>
                <w:rStyle w:val="FontStyle29"/>
                <w:b/>
                <w:sz w:val="22"/>
                <w:szCs w:val="22"/>
              </w:rPr>
              <w:t>20 923,6</w:t>
            </w:r>
          </w:p>
        </w:tc>
        <w:tc>
          <w:tcPr>
            <w:tcW w:w="1559" w:type="dxa"/>
            <w:tcBorders>
              <w:top w:val="single" w:sz="6" w:space="0" w:color="auto"/>
              <w:left w:val="single" w:sz="6" w:space="0" w:color="auto"/>
              <w:bottom w:val="single" w:sz="6" w:space="0" w:color="auto"/>
              <w:right w:val="single" w:sz="6" w:space="0" w:color="auto"/>
            </w:tcBorders>
          </w:tcPr>
          <w:p w:rsidR="00AA1E00" w:rsidRPr="00674A37" w:rsidRDefault="00AA1E00" w:rsidP="00A30A5E">
            <w:pPr>
              <w:pStyle w:val="Style9"/>
              <w:widowControl/>
              <w:spacing w:line="240" w:lineRule="auto"/>
              <w:rPr>
                <w:rStyle w:val="FontStyle29"/>
                <w:b/>
                <w:sz w:val="22"/>
                <w:szCs w:val="22"/>
              </w:rPr>
            </w:pPr>
            <w:r w:rsidRPr="00674A37">
              <w:rPr>
                <w:rStyle w:val="FontStyle29"/>
                <w:b/>
                <w:sz w:val="22"/>
                <w:szCs w:val="22"/>
              </w:rPr>
              <w:t>19 100,0</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A30A5E">
            <w:pPr>
              <w:pStyle w:val="Style9"/>
              <w:widowControl/>
              <w:spacing w:line="240" w:lineRule="auto"/>
              <w:rPr>
                <w:rStyle w:val="FontStyle29"/>
                <w:b/>
                <w:sz w:val="22"/>
                <w:szCs w:val="22"/>
              </w:rPr>
            </w:pPr>
            <w:r w:rsidRPr="00674A37">
              <w:rPr>
                <w:rStyle w:val="FontStyle29"/>
                <w:b/>
                <w:sz w:val="22"/>
                <w:szCs w:val="22"/>
              </w:rPr>
              <w:t>19 173,2</w:t>
            </w:r>
          </w:p>
        </w:tc>
        <w:tc>
          <w:tcPr>
            <w:tcW w:w="708" w:type="dxa"/>
            <w:tcBorders>
              <w:top w:val="single" w:sz="6" w:space="0" w:color="auto"/>
              <w:left w:val="single" w:sz="6" w:space="0" w:color="auto"/>
              <w:bottom w:val="nil"/>
              <w:right w:val="single" w:sz="6" w:space="0" w:color="auto"/>
            </w:tcBorders>
          </w:tcPr>
          <w:p w:rsidR="00AA1E00" w:rsidRPr="00674A37" w:rsidRDefault="00AA1E00" w:rsidP="002955BC">
            <w:pPr>
              <w:pStyle w:val="Style9"/>
              <w:widowControl/>
              <w:spacing w:line="240" w:lineRule="auto"/>
              <w:rPr>
                <w:rStyle w:val="FontStyle29"/>
                <w:b/>
                <w:sz w:val="22"/>
                <w:szCs w:val="22"/>
              </w:rPr>
            </w:pPr>
            <w:r w:rsidRPr="00674A37">
              <w:rPr>
                <w:rStyle w:val="FontStyle29"/>
                <w:b/>
                <w:sz w:val="22"/>
                <w:szCs w:val="22"/>
              </w:rPr>
              <w:t>100,4</w:t>
            </w:r>
          </w:p>
        </w:tc>
        <w:tc>
          <w:tcPr>
            <w:tcW w:w="993" w:type="dxa"/>
            <w:tcBorders>
              <w:top w:val="single" w:sz="6" w:space="0" w:color="auto"/>
              <w:left w:val="single" w:sz="6" w:space="0" w:color="auto"/>
              <w:bottom w:val="nil"/>
              <w:right w:val="single" w:sz="6" w:space="0" w:color="auto"/>
            </w:tcBorders>
          </w:tcPr>
          <w:p w:rsidR="00AA1E00" w:rsidRPr="00674A37" w:rsidRDefault="00AA1E00" w:rsidP="00803160">
            <w:pPr>
              <w:pStyle w:val="Style9"/>
              <w:widowControl/>
              <w:spacing w:line="240" w:lineRule="auto"/>
              <w:rPr>
                <w:rStyle w:val="FontStyle29"/>
                <w:b/>
                <w:sz w:val="22"/>
                <w:szCs w:val="22"/>
              </w:rPr>
            </w:pPr>
            <w:r w:rsidRPr="00674A37">
              <w:rPr>
                <w:rStyle w:val="FontStyle29"/>
                <w:b/>
                <w:sz w:val="22"/>
                <w:szCs w:val="22"/>
              </w:rPr>
              <w:t>-1 750,4</w:t>
            </w:r>
          </w:p>
        </w:tc>
      </w:tr>
      <w:tr w:rsidR="00AA1E00"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3"/>
              <w:widowControl/>
              <w:spacing w:line="240" w:lineRule="auto"/>
              <w:rPr>
                <w:rStyle w:val="FontStyle29"/>
                <w:b/>
                <w:sz w:val="22"/>
                <w:szCs w:val="22"/>
              </w:rPr>
            </w:pPr>
            <w:r w:rsidRPr="00674A37">
              <w:rPr>
                <w:rStyle w:val="FontStyle29"/>
                <w:b/>
                <w:sz w:val="22"/>
                <w:szCs w:val="22"/>
              </w:rPr>
              <w:t>2.Налог на доходы физических лиц</w:t>
            </w:r>
          </w:p>
        </w:tc>
        <w:tc>
          <w:tcPr>
            <w:tcW w:w="1418" w:type="dxa"/>
            <w:tcBorders>
              <w:top w:val="nil"/>
              <w:left w:val="single" w:sz="6" w:space="0" w:color="auto"/>
              <w:bottom w:val="single" w:sz="6" w:space="0" w:color="auto"/>
              <w:right w:val="single" w:sz="6" w:space="0" w:color="auto"/>
            </w:tcBorders>
          </w:tcPr>
          <w:p w:rsidR="00AA1E00" w:rsidRPr="00674A37" w:rsidRDefault="00AA1E00" w:rsidP="0074159C">
            <w:pPr>
              <w:pStyle w:val="Style13"/>
              <w:widowControl/>
              <w:spacing w:line="240" w:lineRule="auto"/>
              <w:jc w:val="center"/>
              <w:rPr>
                <w:rStyle w:val="FontStyle29"/>
                <w:b/>
                <w:sz w:val="22"/>
                <w:szCs w:val="22"/>
              </w:rPr>
            </w:pPr>
            <w:r w:rsidRPr="00674A37">
              <w:rPr>
                <w:rStyle w:val="FontStyle29"/>
                <w:b/>
                <w:sz w:val="22"/>
                <w:szCs w:val="22"/>
              </w:rPr>
              <w:t>124 923,2</w:t>
            </w:r>
          </w:p>
        </w:tc>
        <w:tc>
          <w:tcPr>
            <w:tcW w:w="1559" w:type="dxa"/>
            <w:tcBorders>
              <w:top w:val="nil"/>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145 495,8</w:t>
            </w:r>
          </w:p>
        </w:tc>
        <w:tc>
          <w:tcPr>
            <w:tcW w:w="1418" w:type="dxa"/>
            <w:tcBorders>
              <w:top w:val="nil"/>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149 133,5</w:t>
            </w:r>
          </w:p>
        </w:tc>
        <w:tc>
          <w:tcPr>
            <w:tcW w:w="708" w:type="dxa"/>
            <w:tcBorders>
              <w:top w:val="single" w:sz="6" w:space="0" w:color="auto"/>
              <w:left w:val="single" w:sz="6" w:space="0" w:color="auto"/>
              <w:bottom w:val="single" w:sz="6" w:space="0" w:color="auto"/>
              <w:right w:val="single" w:sz="6" w:space="0" w:color="auto"/>
            </w:tcBorders>
          </w:tcPr>
          <w:p w:rsidR="00AA1E00" w:rsidRPr="00674A37" w:rsidRDefault="00AA1E00" w:rsidP="002955BC">
            <w:pPr>
              <w:pStyle w:val="Style13"/>
              <w:widowControl/>
              <w:spacing w:line="240" w:lineRule="auto"/>
              <w:jc w:val="center"/>
              <w:rPr>
                <w:rStyle w:val="FontStyle29"/>
                <w:b/>
                <w:sz w:val="22"/>
                <w:szCs w:val="22"/>
              </w:rPr>
            </w:pPr>
            <w:r w:rsidRPr="00674A37">
              <w:rPr>
                <w:rStyle w:val="FontStyle29"/>
                <w:b/>
                <w:sz w:val="22"/>
                <w:szCs w:val="22"/>
              </w:rPr>
              <w:t>102,5</w:t>
            </w:r>
          </w:p>
        </w:tc>
        <w:tc>
          <w:tcPr>
            <w:tcW w:w="993" w:type="dxa"/>
            <w:tcBorders>
              <w:top w:val="single" w:sz="6" w:space="0" w:color="auto"/>
              <w:left w:val="single" w:sz="6" w:space="0" w:color="auto"/>
              <w:bottom w:val="single" w:sz="6" w:space="0" w:color="auto"/>
              <w:right w:val="single" w:sz="6" w:space="0" w:color="auto"/>
            </w:tcBorders>
          </w:tcPr>
          <w:p w:rsidR="00AA1E00" w:rsidRPr="00674A37" w:rsidRDefault="00AA1E00" w:rsidP="00AA1E00">
            <w:pPr>
              <w:pStyle w:val="Style13"/>
              <w:widowControl/>
              <w:spacing w:line="240" w:lineRule="auto"/>
              <w:jc w:val="center"/>
              <w:rPr>
                <w:rStyle w:val="FontStyle29"/>
                <w:b/>
                <w:sz w:val="22"/>
                <w:szCs w:val="22"/>
              </w:rPr>
            </w:pPr>
            <w:r w:rsidRPr="00674A37">
              <w:rPr>
                <w:rStyle w:val="FontStyle29"/>
                <w:b/>
                <w:sz w:val="22"/>
                <w:szCs w:val="22"/>
              </w:rPr>
              <w:t>+24 210,3</w:t>
            </w:r>
          </w:p>
        </w:tc>
      </w:tr>
      <w:tr w:rsidR="00AA1E00"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3"/>
              <w:widowControl/>
              <w:spacing w:line="240" w:lineRule="auto"/>
              <w:rPr>
                <w:rStyle w:val="FontStyle29"/>
                <w:b/>
                <w:sz w:val="22"/>
                <w:szCs w:val="22"/>
              </w:rPr>
            </w:pPr>
            <w:r w:rsidRPr="00674A37">
              <w:rPr>
                <w:rStyle w:val="FontStyle29"/>
                <w:b/>
                <w:sz w:val="22"/>
                <w:szCs w:val="22"/>
              </w:rPr>
              <w:t>3. Доходы от уплаты акцизов</w:t>
            </w:r>
          </w:p>
        </w:tc>
        <w:tc>
          <w:tcPr>
            <w:tcW w:w="1418" w:type="dxa"/>
            <w:tcBorders>
              <w:top w:val="nil"/>
              <w:left w:val="single" w:sz="6" w:space="0" w:color="auto"/>
              <w:bottom w:val="single" w:sz="6" w:space="0" w:color="auto"/>
              <w:right w:val="single" w:sz="6" w:space="0" w:color="auto"/>
            </w:tcBorders>
          </w:tcPr>
          <w:p w:rsidR="00AA1E00" w:rsidRPr="00674A37" w:rsidRDefault="00AA1E00" w:rsidP="0074159C">
            <w:pPr>
              <w:pStyle w:val="Style13"/>
              <w:widowControl/>
              <w:spacing w:line="240" w:lineRule="auto"/>
              <w:jc w:val="center"/>
              <w:rPr>
                <w:rStyle w:val="FontStyle29"/>
                <w:b/>
                <w:sz w:val="22"/>
                <w:szCs w:val="22"/>
              </w:rPr>
            </w:pPr>
            <w:r w:rsidRPr="00674A37">
              <w:rPr>
                <w:rStyle w:val="FontStyle29"/>
                <w:b/>
                <w:sz w:val="22"/>
                <w:szCs w:val="22"/>
              </w:rPr>
              <w:t>1 437,5</w:t>
            </w:r>
          </w:p>
        </w:tc>
        <w:tc>
          <w:tcPr>
            <w:tcW w:w="1559" w:type="dxa"/>
            <w:tcBorders>
              <w:top w:val="nil"/>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2 007,0</w:t>
            </w:r>
          </w:p>
        </w:tc>
        <w:tc>
          <w:tcPr>
            <w:tcW w:w="1418" w:type="dxa"/>
            <w:tcBorders>
              <w:top w:val="nil"/>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2 021,1</w:t>
            </w:r>
          </w:p>
        </w:tc>
        <w:tc>
          <w:tcPr>
            <w:tcW w:w="708" w:type="dxa"/>
            <w:tcBorders>
              <w:top w:val="single" w:sz="6" w:space="0" w:color="auto"/>
              <w:left w:val="single" w:sz="6" w:space="0" w:color="auto"/>
              <w:bottom w:val="single" w:sz="6" w:space="0" w:color="auto"/>
              <w:right w:val="single" w:sz="6" w:space="0" w:color="auto"/>
            </w:tcBorders>
          </w:tcPr>
          <w:p w:rsidR="00AA1E00" w:rsidRPr="00674A37" w:rsidRDefault="00AA1E00" w:rsidP="002955BC">
            <w:pPr>
              <w:pStyle w:val="Style13"/>
              <w:widowControl/>
              <w:spacing w:line="240" w:lineRule="auto"/>
              <w:jc w:val="center"/>
              <w:rPr>
                <w:rStyle w:val="FontStyle29"/>
                <w:b/>
                <w:sz w:val="22"/>
                <w:szCs w:val="22"/>
              </w:rPr>
            </w:pPr>
            <w:r w:rsidRPr="00674A37">
              <w:rPr>
                <w:rStyle w:val="FontStyle29"/>
                <w:b/>
                <w:sz w:val="22"/>
                <w:szCs w:val="22"/>
              </w:rPr>
              <w:t>100,7</w:t>
            </w:r>
          </w:p>
        </w:tc>
        <w:tc>
          <w:tcPr>
            <w:tcW w:w="993" w:type="dxa"/>
            <w:tcBorders>
              <w:top w:val="single" w:sz="6" w:space="0" w:color="auto"/>
              <w:left w:val="single" w:sz="6" w:space="0" w:color="auto"/>
              <w:bottom w:val="single" w:sz="6" w:space="0" w:color="auto"/>
              <w:right w:val="single" w:sz="6" w:space="0" w:color="auto"/>
            </w:tcBorders>
          </w:tcPr>
          <w:p w:rsidR="00AA1E00" w:rsidRPr="00674A37" w:rsidRDefault="00AA1E00" w:rsidP="00AA1E00">
            <w:pPr>
              <w:pStyle w:val="Style13"/>
              <w:widowControl/>
              <w:spacing w:line="240" w:lineRule="auto"/>
              <w:jc w:val="center"/>
              <w:rPr>
                <w:rStyle w:val="FontStyle29"/>
                <w:b/>
                <w:sz w:val="22"/>
                <w:szCs w:val="22"/>
              </w:rPr>
            </w:pPr>
            <w:r w:rsidRPr="00674A37">
              <w:rPr>
                <w:rStyle w:val="FontStyle29"/>
                <w:b/>
                <w:sz w:val="22"/>
                <w:szCs w:val="22"/>
              </w:rPr>
              <w:t>+583,6</w:t>
            </w:r>
          </w:p>
        </w:tc>
      </w:tr>
      <w:tr w:rsidR="00AA1E00"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3"/>
              <w:widowControl/>
              <w:spacing w:line="240" w:lineRule="auto"/>
              <w:rPr>
                <w:rStyle w:val="FontStyle29"/>
                <w:b/>
                <w:sz w:val="22"/>
                <w:szCs w:val="22"/>
              </w:rPr>
            </w:pPr>
            <w:r w:rsidRPr="00674A37">
              <w:rPr>
                <w:rStyle w:val="FontStyle29"/>
                <w:b/>
                <w:sz w:val="22"/>
                <w:szCs w:val="22"/>
              </w:rPr>
              <w:t>4.Налог, взимаемый в связи с применением упрощенной системы налогообложения</w:t>
            </w:r>
          </w:p>
        </w:tc>
        <w:tc>
          <w:tcPr>
            <w:tcW w:w="1418" w:type="dxa"/>
            <w:tcBorders>
              <w:top w:val="nil"/>
              <w:left w:val="single" w:sz="6" w:space="0" w:color="auto"/>
              <w:bottom w:val="single" w:sz="6" w:space="0" w:color="auto"/>
              <w:right w:val="single" w:sz="6" w:space="0" w:color="auto"/>
            </w:tcBorders>
          </w:tcPr>
          <w:p w:rsidR="00AA1E00" w:rsidRPr="00674A37" w:rsidRDefault="00AA1E00" w:rsidP="0074159C">
            <w:pPr>
              <w:pStyle w:val="Style13"/>
              <w:widowControl/>
              <w:spacing w:line="240" w:lineRule="auto"/>
              <w:jc w:val="center"/>
              <w:rPr>
                <w:rStyle w:val="FontStyle29"/>
                <w:b/>
                <w:sz w:val="22"/>
                <w:szCs w:val="22"/>
              </w:rPr>
            </w:pPr>
            <w:r w:rsidRPr="00674A37">
              <w:rPr>
                <w:rStyle w:val="FontStyle29"/>
                <w:b/>
                <w:sz w:val="22"/>
                <w:szCs w:val="22"/>
              </w:rPr>
              <w:t>0</w:t>
            </w:r>
          </w:p>
        </w:tc>
        <w:tc>
          <w:tcPr>
            <w:tcW w:w="1559" w:type="dxa"/>
            <w:tcBorders>
              <w:top w:val="nil"/>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2 920,0</w:t>
            </w:r>
          </w:p>
        </w:tc>
        <w:tc>
          <w:tcPr>
            <w:tcW w:w="1418" w:type="dxa"/>
            <w:tcBorders>
              <w:top w:val="nil"/>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2 947,1</w:t>
            </w:r>
          </w:p>
        </w:tc>
        <w:tc>
          <w:tcPr>
            <w:tcW w:w="708" w:type="dxa"/>
            <w:tcBorders>
              <w:top w:val="single" w:sz="6" w:space="0" w:color="auto"/>
              <w:left w:val="single" w:sz="6" w:space="0" w:color="auto"/>
              <w:bottom w:val="single" w:sz="6" w:space="0" w:color="auto"/>
              <w:right w:val="single" w:sz="6" w:space="0" w:color="auto"/>
            </w:tcBorders>
          </w:tcPr>
          <w:p w:rsidR="00AA1E00" w:rsidRPr="00674A37" w:rsidRDefault="00AA1E00" w:rsidP="002955BC">
            <w:pPr>
              <w:pStyle w:val="Style13"/>
              <w:widowControl/>
              <w:spacing w:line="240" w:lineRule="auto"/>
              <w:jc w:val="center"/>
              <w:rPr>
                <w:rStyle w:val="FontStyle29"/>
                <w:b/>
                <w:sz w:val="22"/>
                <w:szCs w:val="22"/>
              </w:rPr>
            </w:pPr>
            <w:r w:rsidRPr="00674A37">
              <w:rPr>
                <w:rStyle w:val="FontStyle29"/>
                <w:b/>
                <w:sz w:val="22"/>
                <w:szCs w:val="22"/>
              </w:rPr>
              <w:t>100,9</w:t>
            </w:r>
          </w:p>
        </w:tc>
        <w:tc>
          <w:tcPr>
            <w:tcW w:w="993" w:type="dxa"/>
            <w:tcBorders>
              <w:top w:val="single" w:sz="6" w:space="0" w:color="auto"/>
              <w:left w:val="single" w:sz="6" w:space="0" w:color="auto"/>
              <w:bottom w:val="single" w:sz="6" w:space="0" w:color="auto"/>
              <w:right w:val="single" w:sz="6" w:space="0" w:color="auto"/>
            </w:tcBorders>
          </w:tcPr>
          <w:p w:rsidR="00AA1E00" w:rsidRPr="00674A37" w:rsidRDefault="00AA1E00" w:rsidP="00AA1E00">
            <w:pPr>
              <w:pStyle w:val="Style13"/>
              <w:widowControl/>
              <w:spacing w:line="240" w:lineRule="auto"/>
              <w:jc w:val="center"/>
              <w:rPr>
                <w:rStyle w:val="FontStyle29"/>
                <w:b/>
                <w:sz w:val="22"/>
                <w:szCs w:val="22"/>
              </w:rPr>
            </w:pPr>
            <w:r w:rsidRPr="00674A37">
              <w:rPr>
                <w:rStyle w:val="FontStyle29"/>
                <w:b/>
                <w:sz w:val="22"/>
                <w:szCs w:val="22"/>
              </w:rPr>
              <w:t>+2 947,1</w:t>
            </w:r>
          </w:p>
        </w:tc>
      </w:tr>
      <w:tr w:rsidR="00AA1E00"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3"/>
              <w:widowControl/>
              <w:spacing w:line="240" w:lineRule="auto"/>
              <w:rPr>
                <w:rStyle w:val="FontStyle29"/>
                <w:b/>
                <w:sz w:val="22"/>
                <w:szCs w:val="22"/>
              </w:rPr>
            </w:pPr>
            <w:r w:rsidRPr="00674A37">
              <w:rPr>
                <w:rStyle w:val="FontStyle29"/>
                <w:b/>
                <w:sz w:val="22"/>
                <w:szCs w:val="22"/>
              </w:rPr>
              <w:t>5.Единый налог на вмененный доход для отдельных видов деятельности</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74159C">
            <w:pPr>
              <w:pStyle w:val="Style13"/>
              <w:widowControl/>
              <w:spacing w:line="240" w:lineRule="auto"/>
              <w:jc w:val="center"/>
              <w:rPr>
                <w:rStyle w:val="FontStyle29"/>
                <w:b/>
                <w:sz w:val="22"/>
                <w:szCs w:val="22"/>
              </w:rPr>
            </w:pPr>
            <w:r w:rsidRPr="00674A37">
              <w:rPr>
                <w:rStyle w:val="FontStyle29"/>
                <w:b/>
                <w:sz w:val="22"/>
                <w:szCs w:val="22"/>
              </w:rPr>
              <w:t>8 641,8</w:t>
            </w:r>
          </w:p>
        </w:tc>
        <w:tc>
          <w:tcPr>
            <w:tcW w:w="1559" w:type="dxa"/>
            <w:tcBorders>
              <w:top w:val="single" w:sz="6" w:space="0" w:color="auto"/>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8 520,0</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8 596,7</w:t>
            </w:r>
          </w:p>
        </w:tc>
        <w:tc>
          <w:tcPr>
            <w:tcW w:w="708" w:type="dxa"/>
            <w:tcBorders>
              <w:top w:val="single" w:sz="6" w:space="0" w:color="auto"/>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100,9</w:t>
            </w:r>
          </w:p>
        </w:tc>
        <w:tc>
          <w:tcPr>
            <w:tcW w:w="993" w:type="dxa"/>
            <w:tcBorders>
              <w:top w:val="single" w:sz="6" w:space="0" w:color="auto"/>
              <w:left w:val="single" w:sz="6" w:space="0" w:color="auto"/>
              <w:bottom w:val="single" w:sz="6" w:space="0" w:color="auto"/>
              <w:right w:val="single" w:sz="6" w:space="0" w:color="auto"/>
            </w:tcBorders>
          </w:tcPr>
          <w:p w:rsidR="00AA1E00" w:rsidRPr="00674A37" w:rsidRDefault="00AA1E00" w:rsidP="00803160">
            <w:pPr>
              <w:pStyle w:val="Style13"/>
              <w:widowControl/>
              <w:spacing w:line="240" w:lineRule="auto"/>
              <w:jc w:val="center"/>
              <w:rPr>
                <w:rStyle w:val="FontStyle29"/>
                <w:b/>
                <w:sz w:val="22"/>
                <w:szCs w:val="22"/>
              </w:rPr>
            </w:pPr>
            <w:r w:rsidRPr="00674A37">
              <w:rPr>
                <w:rStyle w:val="FontStyle29"/>
                <w:b/>
                <w:sz w:val="22"/>
                <w:szCs w:val="22"/>
              </w:rPr>
              <w:t>-314,9</w:t>
            </w:r>
          </w:p>
        </w:tc>
      </w:tr>
      <w:tr w:rsidR="00AA1E00"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3"/>
              <w:widowControl/>
              <w:spacing w:line="240" w:lineRule="auto"/>
              <w:rPr>
                <w:rStyle w:val="FontStyle29"/>
                <w:b/>
                <w:sz w:val="22"/>
                <w:szCs w:val="22"/>
              </w:rPr>
            </w:pPr>
            <w:r w:rsidRPr="00674A37">
              <w:rPr>
                <w:rStyle w:val="FontStyle29"/>
                <w:b/>
                <w:sz w:val="22"/>
                <w:szCs w:val="22"/>
              </w:rPr>
              <w:t>6.Единый сельскохозяйственный налог</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74159C">
            <w:pPr>
              <w:pStyle w:val="Style13"/>
              <w:widowControl/>
              <w:spacing w:line="240" w:lineRule="auto"/>
              <w:jc w:val="center"/>
              <w:rPr>
                <w:rStyle w:val="FontStyle29"/>
                <w:b/>
                <w:sz w:val="22"/>
                <w:szCs w:val="22"/>
              </w:rPr>
            </w:pPr>
            <w:r w:rsidRPr="00674A37">
              <w:rPr>
                <w:rStyle w:val="FontStyle29"/>
                <w:b/>
                <w:sz w:val="22"/>
                <w:szCs w:val="22"/>
              </w:rPr>
              <w:t>1 378,9</w:t>
            </w:r>
          </w:p>
        </w:tc>
        <w:tc>
          <w:tcPr>
            <w:tcW w:w="1559" w:type="dxa"/>
            <w:tcBorders>
              <w:top w:val="single" w:sz="6" w:space="0" w:color="auto"/>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2 650,0</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2 655,1</w:t>
            </w:r>
          </w:p>
        </w:tc>
        <w:tc>
          <w:tcPr>
            <w:tcW w:w="708" w:type="dxa"/>
            <w:tcBorders>
              <w:top w:val="single" w:sz="6" w:space="0" w:color="auto"/>
              <w:left w:val="single" w:sz="6" w:space="0" w:color="auto"/>
              <w:bottom w:val="single" w:sz="6" w:space="0" w:color="auto"/>
              <w:right w:val="single" w:sz="6" w:space="0" w:color="auto"/>
            </w:tcBorders>
          </w:tcPr>
          <w:p w:rsidR="00AA1E00" w:rsidRPr="00674A37" w:rsidRDefault="00AA1E00" w:rsidP="00803160">
            <w:pPr>
              <w:pStyle w:val="Style13"/>
              <w:widowControl/>
              <w:spacing w:line="240" w:lineRule="auto"/>
              <w:jc w:val="center"/>
              <w:rPr>
                <w:rStyle w:val="FontStyle29"/>
                <w:b/>
                <w:sz w:val="22"/>
                <w:szCs w:val="22"/>
              </w:rPr>
            </w:pPr>
            <w:r w:rsidRPr="00674A37">
              <w:rPr>
                <w:rStyle w:val="FontStyle29"/>
                <w:b/>
                <w:sz w:val="22"/>
                <w:szCs w:val="22"/>
              </w:rPr>
              <w:t>100,2</w:t>
            </w:r>
          </w:p>
        </w:tc>
        <w:tc>
          <w:tcPr>
            <w:tcW w:w="993" w:type="dxa"/>
            <w:tcBorders>
              <w:top w:val="single" w:sz="6" w:space="0" w:color="auto"/>
              <w:left w:val="single" w:sz="6" w:space="0" w:color="auto"/>
              <w:bottom w:val="single" w:sz="6" w:space="0" w:color="auto"/>
              <w:right w:val="single" w:sz="6" w:space="0" w:color="auto"/>
            </w:tcBorders>
          </w:tcPr>
          <w:p w:rsidR="00AA1E00" w:rsidRPr="00674A37" w:rsidRDefault="00AA1E00" w:rsidP="00AA1E00">
            <w:pPr>
              <w:pStyle w:val="Style13"/>
              <w:widowControl/>
              <w:spacing w:line="240" w:lineRule="auto"/>
              <w:jc w:val="center"/>
              <w:rPr>
                <w:rStyle w:val="FontStyle29"/>
                <w:b/>
                <w:sz w:val="22"/>
                <w:szCs w:val="22"/>
              </w:rPr>
            </w:pPr>
            <w:r w:rsidRPr="00674A37">
              <w:rPr>
                <w:rStyle w:val="FontStyle29"/>
                <w:b/>
                <w:sz w:val="22"/>
                <w:szCs w:val="22"/>
              </w:rPr>
              <w:t>+1 276,2</w:t>
            </w:r>
          </w:p>
        </w:tc>
      </w:tr>
      <w:tr w:rsidR="00AA1E00" w:rsidRPr="00674A37" w:rsidTr="002955BC">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AA1E00" w:rsidRPr="00674A37" w:rsidRDefault="00AA1E00" w:rsidP="0042149A">
            <w:pPr>
              <w:pStyle w:val="Style13"/>
              <w:widowControl/>
              <w:spacing w:line="240" w:lineRule="auto"/>
              <w:rPr>
                <w:rStyle w:val="FontStyle29"/>
                <w:b/>
                <w:sz w:val="22"/>
                <w:szCs w:val="22"/>
              </w:rPr>
            </w:pPr>
            <w:r w:rsidRPr="00674A37">
              <w:rPr>
                <w:rStyle w:val="FontStyle29"/>
                <w:b/>
                <w:sz w:val="22"/>
                <w:szCs w:val="22"/>
              </w:rPr>
              <w:t xml:space="preserve">7. </w:t>
            </w:r>
            <w:r w:rsidRPr="00674A37">
              <w:rPr>
                <w:b/>
                <w:sz w:val="22"/>
                <w:szCs w:val="22"/>
              </w:rPr>
              <w:t>Государственная пошлина</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74159C">
            <w:pPr>
              <w:pStyle w:val="Style13"/>
              <w:widowControl/>
              <w:spacing w:line="240" w:lineRule="auto"/>
              <w:jc w:val="center"/>
              <w:rPr>
                <w:rStyle w:val="FontStyle29"/>
                <w:b/>
                <w:sz w:val="22"/>
                <w:szCs w:val="22"/>
              </w:rPr>
            </w:pPr>
            <w:r w:rsidRPr="00674A37">
              <w:rPr>
                <w:rStyle w:val="FontStyle29"/>
                <w:b/>
                <w:sz w:val="22"/>
                <w:szCs w:val="22"/>
              </w:rPr>
              <w:t>1 814,2</w:t>
            </w:r>
          </w:p>
        </w:tc>
        <w:tc>
          <w:tcPr>
            <w:tcW w:w="1559" w:type="dxa"/>
            <w:tcBorders>
              <w:top w:val="single" w:sz="6" w:space="0" w:color="auto"/>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2 315,0</w:t>
            </w:r>
          </w:p>
        </w:tc>
        <w:tc>
          <w:tcPr>
            <w:tcW w:w="1418" w:type="dxa"/>
            <w:tcBorders>
              <w:top w:val="single" w:sz="6" w:space="0" w:color="auto"/>
              <w:left w:val="single" w:sz="6" w:space="0" w:color="auto"/>
              <w:bottom w:val="single" w:sz="6" w:space="0" w:color="auto"/>
              <w:right w:val="single" w:sz="6" w:space="0" w:color="auto"/>
            </w:tcBorders>
          </w:tcPr>
          <w:p w:rsidR="00AA1E00" w:rsidRPr="00674A37" w:rsidRDefault="00AA1E00" w:rsidP="00A30A5E">
            <w:pPr>
              <w:pStyle w:val="Style13"/>
              <w:widowControl/>
              <w:spacing w:line="240" w:lineRule="auto"/>
              <w:jc w:val="center"/>
              <w:rPr>
                <w:rStyle w:val="FontStyle29"/>
                <w:b/>
                <w:sz w:val="22"/>
                <w:szCs w:val="22"/>
              </w:rPr>
            </w:pPr>
            <w:r w:rsidRPr="00674A37">
              <w:rPr>
                <w:rStyle w:val="FontStyle29"/>
                <w:b/>
                <w:sz w:val="22"/>
                <w:szCs w:val="22"/>
              </w:rPr>
              <w:t>2 347,6</w:t>
            </w:r>
          </w:p>
        </w:tc>
        <w:tc>
          <w:tcPr>
            <w:tcW w:w="708" w:type="dxa"/>
            <w:tcBorders>
              <w:top w:val="single" w:sz="6" w:space="0" w:color="auto"/>
              <w:left w:val="single" w:sz="6" w:space="0" w:color="auto"/>
              <w:bottom w:val="single" w:sz="6" w:space="0" w:color="auto"/>
              <w:right w:val="single" w:sz="6" w:space="0" w:color="auto"/>
            </w:tcBorders>
          </w:tcPr>
          <w:p w:rsidR="00AA1E00" w:rsidRPr="00674A37" w:rsidRDefault="00AA1E00" w:rsidP="00263013">
            <w:pPr>
              <w:pStyle w:val="Style13"/>
              <w:widowControl/>
              <w:spacing w:line="240" w:lineRule="auto"/>
              <w:jc w:val="center"/>
              <w:rPr>
                <w:rStyle w:val="FontStyle29"/>
                <w:b/>
                <w:sz w:val="22"/>
                <w:szCs w:val="22"/>
              </w:rPr>
            </w:pPr>
            <w:r w:rsidRPr="00674A37">
              <w:rPr>
                <w:rStyle w:val="FontStyle29"/>
                <w:b/>
                <w:sz w:val="22"/>
                <w:szCs w:val="22"/>
              </w:rPr>
              <w:t>101,4</w:t>
            </w:r>
          </w:p>
        </w:tc>
        <w:tc>
          <w:tcPr>
            <w:tcW w:w="993" w:type="dxa"/>
            <w:tcBorders>
              <w:top w:val="single" w:sz="6" w:space="0" w:color="auto"/>
              <w:left w:val="single" w:sz="6" w:space="0" w:color="auto"/>
              <w:bottom w:val="single" w:sz="6" w:space="0" w:color="auto"/>
              <w:right w:val="single" w:sz="6" w:space="0" w:color="auto"/>
            </w:tcBorders>
          </w:tcPr>
          <w:p w:rsidR="00AA1E00" w:rsidRPr="00674A37" w:rsidRDefault="00AA1E00" w:rsidP="00AA1E00">
            <w:pPr>
              <w:pStyle w:val="Style13"/>
              <w:widowControl/>
              <w:spacing w:line="240" w:lineRule="auto"/>
              <w:jc w:val="center"/>
              <w:rPr>
                <w:rStyle w:val="FontStyle29"/>
                <w:b/>
                <w:sz w:val="22"/>
                <w:szCs w:val="22"/>
              </w:rPr>
            </w:pPr>
            <w:r w:rsidRPr="00674A37">
              <w:rPr>
                <w:rStyle w:val="FontStyle29"/>
                <w:b/>
                <w:sz w:val="22"/>
                <w:szCs w:val="22"/>
              </w:rPr>
              <w:t>+533,4</w:t>
            </w:r>
          </w:p>
        </w:tc>
      </w:tr>
    </w:tbl>
    <w:p w:rsidR="00956CEB" w:rsidRPr="00674A37" w:rsidRDefault="00956CEB" w:rsidP="00956CEB">
      <w:pPr>
        <w:pStyle w:val="Style5"/>
        <w:widowControl/>
        <w:spacing w:line="240" w:lineRule="exact"/>
        <w:ind w:firstLine="691"/>
        <w:rPr>
          <w:b/>
          <w:sz w:val="26"/>
          <w:szCs w:val="26"/>
        </w:rPr>
      </w:pPr>
    </w:p>
    <w:p w:rsidR="00956CEB" w:rsidRPr="00674A37" w:rsidRDefault="00956CEB" w:rsidP="00956CEB">
      <w:pPr>
        <w:pStyle w:val="Style5"/>
        <w:widowControl/>
        <w:spacing w:before="62" w:line="317" w:lineRule="exact"/>
        <w:ind w:firstLine="691"/>
        <w:rPr>
          <w:rStyle w:val="FontStyle29"/>
          <w:szCs w:val="26"/>
        </w:rPr>
      </w:pPr>
      <w:r w:rsidRPr="00674A37">
        <w:rPr>
          <w:rStyle w:val="FontStyle29"/>
          <w:szCs w:val="26"/>
        </w:rPr>
        <w:lastRenderedPageBreak/>
        <w:t>Анализ данных представленных в таблице показывает, что по всем видам налоговых д</w:t>
      </w:r>
      <w:r w:rsidR="00241AC8" w:rsidRPr="00674A37">
        <w:rPr>
          <w:rStyle w:val="FontStyle29"/>
          <w:szCs w:val="26"/>
        </w:rPr>
        <w:t xml:space="preserve">оходов план перевыполнен </w:t>
      </w:r>
      <w:r w:rsidR="0045667B" w:rsidRPr="00674A37">
        <w:rPr>
          <w:rStyle w:val="FontStyle29"/>
          <w:szCs w:val="26"/>
        </w:rPr>
        <w:t>-</w:t>
      </w:r>
      <w:r w:rsidR="00F27CEE" w:rsidRPr="00674A37">
        <w:rPr>
          <w:rStyle w:val="FontStyle29"/>
          <w:szCs w:val="26"/>
        </w:rPr>
        <w:t xml:space="preserve"> от 0,</w:t>
      </w:r>
      <w:r w:rsidR="00D55D57" w:rsidRPr="00674A37">
        <w:rPr>
          <w:rStyle w:val="FontStyle29"/>
          <w:szCs w:val="26"/>
        </w:rPr>
        <w:t>2</w:t>
      </w:r>
      <w:r w:rsidR="00F27CEE" w:rsidRPr="00674A37">
        <w:rPr>
          <w:rStyle w:val="FontStyle29"/>
          <w:szCs w:val="26"/>
        </w:rPr>
        <w:t xml:space="preserve">% до </w:t>
      </w:r>
      <w:r w:rsidR="00D6541A" w:rsidRPr="00674A37">
        <w:rPr>
          <w:rStyle w:val="FontStyle29"/>
          <w:szCs w:val="26"/>
        </w:rPr>
        <w:t>2,5</w:t>
      </w:r>
      <w:r w:rsidR="00F91C19" w:rsidRPr="00674A37">
        <w:rPr>
          <w:rStyle w:val="FontStyle29"/>
          <w:szCs w:val="26"/>
        </w:rPr>
        <w:t xml:space="preserve"> %, в том числе по основному виду налоговых доходов - </w:t>
      </w:r>
      <w:r w:rsidR="00F91C19" w:rsidRPr="00674A37">
        <w:rPr>
          <w:sz w:val="26"/>
          <w:szCs w:val="26"/>
        </w:rPr>
        <w:t>налогу н</w:t>
      </w:r>
      <w:r w:rsidR="00F27CEE" w:rsidRPr="00674A37">
        <w:rPr>
          <w:sz w:val="26"/>
          <w:szCs w:val="26"/>
        </w:rPr>
        <w:t xml:space="preserve">а доходы физических лиц – на </w:t>
      </w:r>
      <w:r w:rsidR="00D6541A" w:rsidRPr="00674A37">
        <w:rPr>
          <w:sz w:val="26"/>
          <w:szCs w:val="26"/>
        </w:rPr>
        <w:t>2</w:t>
      </w:r>
      <w:r w:rsidR="00D55D57" w:rsidRPr="00674A37">
        <w:rPr>
          <w:sz w:val="26"/>
          <w:szCs w:val="26"/>
        </w:rPr>
        <w:t>,5</w:t>
      </w:r>
      <w:r w:rsidR="00F91C19" w:rsidRPr="00674A37">
        <w:rPr>
          <w:sz w:val="26"/>
          <w:szCs w:val="26"/>
        </w:rPr>
        <w:t>%.</w:t>
      </w:r>
      <w:r w:rsidR="00F27CEE" w:rsidRPr="00674A37">
        <w:rPr>
          <w:sz w:val="26"/>
          <w:szCs w:val="26"/>
        </w:rPr>
        <w:t xml:space="preserve"> </w:t>
      </w:r>
    </w:p>
    <w:p w:rsidR="00956CEB" w:rsidRPr="00674A37" w:rsidRDefault="00956CEB" w:rsidP="00956CEB">
      <w:pPr>
        <w:pStyle w:val="Style5"/>
        <w:widowControl/>
        <w:spacing w:line="317" w:lineRule="exact"/>
        <w:ind w:firstLine="698"/>
        <w:rPr>
          <w:sz w:val="26"/>
          <w:szCs w:val="26"/>
        </w:rPr>
      </w:pPr>
      <w:r w:rsidRPr="00674A37">
        <w:rPr>
          <w:rStyle w:val="FontStyle29"/>
          <w:szCs w:val="26"/>
        </w:rPr>
        <w:t>Анализ структуры налоговы</w:t>
      </w:r>
      <w:r w:rsidR="00D6541A" w:rsidRPr="00674A37">
        <w:rPr>
          <w:rStyle w:val="FontStyle29"/>
          <w:szCs w:val="26"/>
        </w:rPr>
        <w:t>х доходов бюджета за 2016</w:t>
      </w:r>
      <w:r w:rsidRPr="00674A37">
        <w:rPr>
          <w:rStyle w:val="FontStyle29"/>
          <w:szCs w:val="26"/>
        </w:rPr>
        <w:t xml:space="preserve"> год показал, что </w:t>
      </w:r>
      <w:r w:rsidR="006301A9" w:rsidRPr="00674A37">
        <w:rPr>
          <w:rStyle w:val="FontStyle29"/>
          <w:szCs w:val="26"/>
        </w:rPr>
        <w:t>преобладающий  удельный вес в ней занимае</w:t>
      </w:r>
      <w:r w:rsidRPr="00674A37">
        <w:rPr>
          <w:rStyle w:val="FontStyle29"/>
          <w:szCs w:val="26"/>
        </w:rPr>
        <w:t xml:space="preserve">т налог на доходы физических лиц – </w:t>
      </w:r>
      <w:r w:rsidR="00D6541A" w:rsidRPr="00674A37">
        <w:rPr>
          <w:rStyle w:val="FontStyle29"/>
          <w:szCs w:val="26"/>
        </w:rPr>
        <w:t>79,8</w:t>
      </w:r>
      <w:r w:rsidR="00F91C19" w:rsidRPr="00674A37">
        <w:rPr>
          <w:sz w:val="26"/>
          <w:szCs w:val="26"/>
        </w:rPr>
        <w:t>%</w:t>
      </w:r>
      <w:r w:rsidR="00306DF6" w:rsidRPr="00674A37">
        <w:rPr>
          <w:rStyle w:val="FontStyle29"/>
          <w:szCs w:val="26"/>
        </w:rPr>
        <w:t xml:space="preserve"> (</w:t>
      </w:r>
      <w:r w:rsidR="00D6541A" w:rsidRPr="00674A37">
        <w:rPr>
          <w:rStyle w:val="FontStyle29"/>
          <w:szCs w:val="26"/>
        </w:rPr>
        <w:t xml:space="preserve">в 2015 году было 78,5%, </w:t>
      </w:r>
      <w:r w:rsidR="00D55D57" w:rsidRPr="00674A37">
        <w:rPr>
          <w:rStyle w:val="FontStyle29"/>
          <w:szCs w:val="26"/>
        </w:rPr>
        <w:t>в 2014</w:t>
      </w:r>
      <w:r w:rsidR="006301A9" w:rsidRPr="00674A37">
        <w:rPr>
          <w:rStyle w:val="FontStyle29"/>
          <w:szCs w:val="26"/>
        </w:rPr>
        <w:t xml:space="preserve"> году </w:t>
      </w:r>
      <w:r w:rsidR="00D6541A" w:rsidRPr="00674A37">
        <w:rPr>
          <w:rStyle w:val="FontStyle29"/>
          <w:szCs w:val="26"/>
        </w:rPr>
        <w:t>-</w:t>
      </w:r>
      <w:r w:rsidR="006301A9" w:rsidRPr="00674A37">
        <w:rPr>
          <w:rStyle w:val="FontStyle29"/>
          <w:szCs w:val="26"/>
        </w:rPr>
        <w:t xml:space="preserve"> </w:t>
      </w:r>
      <w:r w:rsidR="00D55D57" w:rsidRPr="00674A37">
        <w:rPr>
          <w:rStyle w:val="FontStyle29"/>
          <w:szCs w:val="26"/>
        </w:rPr>
        <w:t>87,8</w:t>
      </w:r>
      <w:r w:rsidR="006301A9" w:rsidRPr="00674A37">
        <w:rPr>
          <w:rStyle w:val="FontStyle29"/>
          <w:szCs w:val="26"/>
        </w:rPr>
        <w:t>%</w:t>
      </w:r>
      <w:r w:rsidR="00306DF6" w:rsidRPr="00674A37">
        <w:rPr>
          <w:rStyle w:val="FontStyle29"/>
          <w:szCs w:val="26"/>
        </w:rPr>
        <w:t>)</w:t>
      </w:r>
      <w:r w:rsidR="00F91C19" w:rsidRPr="00674A37">
        <w:rPr>
          <w:rStyle w:val="FontStyle29"/>
          <w:szCs w:val="26"/>
        </w:rPr>
        <w:t>.</w:t>
      </w:r>
      <w:r w:rsidR="00814406" w:rsidRPr="00674A37">
        <w:rPr>
          <w:rStyle w:val="FontStyle29"/>
          <w:szCs w:val="26"/>
        </w:rPr>
        <w:t xml:space="preserve"> </w:t>
      </w:r>
      <w:r w:rsidR="00D55D57" w:rsidRPr="00674A37">
        <w:rPr>
          <w:rStyle w:val="FontStyle29"/>
          <w:szCs w:val="26"/>
        </w:rPr>
        <w:t xml:space="preserve"> Н</w:t>
      </w:r>
      <w:r w:rsidR="00D55D57" w:rsidRPr="00674A37">
        <w:rPr>
          <w:sz w:val="26"/>
          <w:szCs w:val="26"/>
        </w:rPr>
        <w:t xml:space="preserve">алог на прибыль организаций составляет – </w:t>
      </w:r>
      <w:r w:rsidR="00D6541A" w:rsidRPr="00674A37">
        <w:rPr>
          <w:sz w:val="26"/>
          <w:szCs w:val="26"/>
        </w:rPr>
        <w:t>10,3</w:t>
      </w:r>
      <w:r w:rsidR="00D55D57" w:rsidRPr="00674A37">
        <w:rPr>
          <w:sz w:val="26"/>
          <w:szCs w:val="26"/>
        </w:rPr>
        <w:t>% (</w:t>
      </w:r>
      <w:r w:rsidR="00D6541A" w:rsidRPr="00674A37">
        <w:rPr>
          <w:sz w:val="26"/>
          <w:szCs w:val="26"/>
        </w:rPr>
        <w:t xml:space="preserve">в 2015 году </w:t>
      </w:r>
      <w:r w:rsidR="00D55D57" w:rsidRPr="00674A37">
        <w:rPr>
          <w:sz w:val="26"/>
          <w:szCs w:val="26"/>
        </w:rPr>
        <w:t xml:space="preserve">было </w:t>
      </w:r>
      <w:r w:rsidR="00D6541A" w:rsidRPr="00674A37">
        <w:rPr>
          <w:sz w:val="26"/>
          <w:szCs w:val="26"/>
        </w:rPr>
        <w:t>13,1</w:t>
      </w:r>
      <w:r w:rsidR="00D55D57" w:rsidRPr="00674A37">
        <w:rPr>
          <w:sz w:val="26"/>
          <w:szCs w:val="26"/>
        </w:rPr>
        <w:t>%), е</w:t>
      </w:r>
      <w:r w:rsidR="006301A9" w:rsidRPr="00674A37">
        <w:rPr>
          <w:sz w:val="26"/>
          <w:szCs w:val="26"/>
        </w:rPr>
        <w:t xml:space="preserve">диный налог на вмененный доход для отдельных видов деятельности составляет </w:t>
      </w:r>
      <w:r w:rsidR="00306DF6" w:rsidRPr="00674A37">
        <w:rPr>
          <w:rStyle w:val="FontStyle29"/>
          <w:szCs w:val="26"/>
        </w:rPr>
        <w:t>–</w:t>
      </w:r>
      <w:r w:rsidRPr="00674A37">
        <w:rPr>
          <w:rStyle w:val="FontStyle29"/>
          <w:szCs w:val="26"/>
        </w:rPr>
        <w:t xml:space="preserve"> </w:t>
      </w:r>
      <w:r w:rsidR="00D6541A" w:rsidRPr="00674A37">
        <w:rPr>
          <w:rStyle w:val="FontStyle29"/>
          <w:szCs w:val="26"/>
        </w:rPr>
        <w:t>4,6</w:t>
      </w:r>
      <w:r w:rsidR="006301A9" w:rsidRPr="00674A37">
        <w:rPr>
          <w:rStyle w:val="FontStyle29"/>
          <w:szCs w:val="26"/>
        </w:rPr>
        <w:t>%</w:t>
      </w:r>
      <w:r w:rsidR="00306DF6" w:rsidRPr="00674A37">
        <w:rPr>
          <w:rStyle w:val="FontStyle29"/>
          <w:szCs w:val="26"/>
        </w:rPr>
        <w:t xml:space="preserve"> (</w:t>
      </w:r>
      <w:r w:rsidR="002807D6" w:rsidRPr="00674A37">
        <w:rPr>
          <w:rStyle w:val="FontStyle29"/>
          <w:szCs w:val="26"/>
        </w:rPr>
        <w:t xml:space="preserve">было </w:t>
      </w:r>
      <w:r w:rsidR="00D6541A" w:rsidRPr="00674A37">
        <w:rPr>
          <w:rStyle w:val="FontStyle29"/>
          <w:szCs w:val="26"/>
        </w:rPr>
        <w:t>5,4</w:t>
      </w:r>
      <w:r w:rsidR="00D55D57" w:rsidRPr="00674A37">
        <w:rPr>
          <w:rStyle w:val="FontStyle29"/>
          <w:szCs w:val="26"/>
        </w:rPr>
        <w:t>%)</w:t>
      </w:r>
      <w:r w:rsidR="00E43C59" w:rsidRPr="00674A37">
        <w:rPr>
          <w:sz w:val="26"/>
          <w:szCs w:val="26"/>
        </w:rPr>
        <w:t>,</w:t>
      </w:r>
      <w:r w:rsidR="00D6541A" w:rsidRPr="00674A37">
        <w:rPr>
          <w:rStyle w:val="FontStyle29"/>
          <w:b/>
          <w:sz w:val="22"/>
          <w:szCs w:val="22"/>
        </w:rPr>
        <w:t xml:space="preserve"> </w:t>
      </w:r>
      <w:r w:rsidR="00D6541A" w:rsidRPr="00674A37">
        <w:rPr>
          <w:sz w:val="26"/>
          <w:szCs w:val="26"/>
        </w:rPr>
        <w:t xml:space="preserve">налог, взимаемый в связи с применением упрощенной системы налогообложения </w:t>
      </w:r>
      <w:r w:rsidR="000165EA" w:rsidRPr="00674A37">
        <w:rPr>
          <w:sz w:val="26"/>
          <w:szCs w:val="26"/>
        </w:rPr>
        <w:t>–</w:t>
      </w:r>
      <w:r w:rsidR="00D6541A" w:rsidRPr="00674A37">
        <w:rPr>
          <w:sz w:val="26"/>
          <w:szCs w:val="26"/>
        </w:rPr>
        <w:t xml:space="preserve"> </w:t>
      </w:r>
      <w:r w:rsidR="000165EA" w:rsidRPr="00674A37">
        <w:rPr>
          <w:sz w:val="26"/>
          <w:szCs w:val="26"/>
        </w:rPr>
        <w:t>1,6%,</w:t>
      </w:r>
      <w:r w:rsidR="00E43C59" w:rsidRPr="00674A37">
        <w:rPr>
          <w:sz w:val="26"/>
          <w:szCs w:val="26"/>
        </w:rPr>
        <w:t xml:space="preserve"> </w:t>
      </w:r>
      <w:r w:rsidR="000165EA" w:rsidRPr="00674A37">
        <w:rPr>
          <w:sz w:val="26"/>
          <w:szCs w:val="26"/>
        </w:rPr>
        <w:t xml:space="preserve">единый сельскохозяйственный налог  </w:t>
      </w:r>
      <w:r w:rsidR="000165EA" w:rsidRPr="00674A37">
        <w:rPr>
          <w:rStyle w:val="FontStyle29"/>
          <w:szCs w:val="26"/>
        </w:rPr>
        <w:t xml:space="preserve">- 1,4% (было 0,9%), </w:t>
      </w:r>
      <w:r w:rsidR="005E1EBB" w:rsidRPr="00674A37">
        <w:rPr>
          <w:sz w:val="26"/>
          <w:szCs w:val="26"/>
        </w:rPr>
        <w:t>государст</w:t>
      </w:r>
      <w:r w:rsidR="00D55D57" w:rsidRPr="00674A37">
        <w:rPr>
          <w:sz w:val="26"/>
          <w:szCs w:val="26"/>
        </w:rPr>
        <w:t xml:space="preserve">венная пошлина – </w:t>
      </w:r>
      <w:r w:rsidR="000165EA" w:rsidRPr="00674A37">
        <w:rPr>
          <w:sz w:val="26"/>
          <w:szCs w:val="26"/>
        </w:rPr>
        <w:t>1,3</w:t>
      </w:r>
      <w:r w:rsidR="00D55D57" w:rsidRPr="00674A37">
        <w:rPr>
          <w:sz w:val="26"/>
          <w:szCs w:val="26"/>
        </w:rPr>
        <w:t xml:space="preserve">% </w:t>
      </w:r>
      <w:r w:rsidR="000165EA" w:rsidRPr="00674A37">
        <w:rPr>
          <w:sz w:val="26"/>
          <w:szCs w:val="26"/>
        </w:rPr>
        <w:t xml:space="preserve"> (было 1,1</w:t>
      </w:r>
      <w:r w:rsidR="00D55D57" w:rsidRPr="00674A37">
        <w:rPr>
          <w:sz w:val="26"/>
          <w:szCs w:val="26"/>
        </w:rPr>
        <w:t>%</w:t>
      </w:r>
      <w:r w:rsidR="005E1EBB" w:rsidRPr="00674A37">
        <w:rPr>
          <w:sz w:val="26"/>
          <w:szCs w:val="26"/>
        </w:rPr>
        <w:t xml:space="preserve">). Доходы от уплаты акцизов </w:t>
      </w:r>
      <w:r w:rsidR="000165EA" w:rsidRPr="00674A37">
        <w:rPr>
          <w:sz w:val="26"/>
          <w:szCs w:val="26"/>
        </w:rPr>
        <w:t xml:space="preserve">наименьшую долю </w:t>
      </w:r>
      <w:r w:rsidR="005E1EBB" w:rsidRPr="00674A37">
        <w:rPr>
          <w:sz w:val="26"/>
          <w:szCs w:val="26"/>
        </w:rPr>
        <w:t xml:space="preserve">– </w:t>
      </w:r>
      <w:r w:rsidR="000165EA" w:rsidRPr="00674A37">
        <w:rPr>
          <w:sz w:val="26"/>
          <w:szCs w:val="26"/>
        </w:rPr>
        <w:t>1,1</w:t>
      </w:r>
      <w:r w:rsidR="00D55D57" w:rsidRPr="00674A37">
        <w:rPr>
          <w:sz w:val="26"/>
          <w:szCs w:val="26"/>
        </w:rPr>
        <w:t xml:space="preserve">% (было </w:t>
      </w:r>
      <w:r w:rsidR="000165EA" w:rsidRPr="00674A37">
        <w:rPr>
          <w:sz w:val="26"/>
          <w:szCs w:val="26"/>
        </w:rPr>
        <w:t>0,9</w:t>
      </w:r>
      <w:r w:rsidR="005E1EBB" w:rsidRPr="00674A37">
        <w:rPr>
          <w:sz w:val="26"/>
          <w:szCs w:val="26"/>
        </w:rPr>
        <w:t>%</w:t>
      </w:r>
      <w:r w:rsidR="00D55D57" w:rsidRPr="00674A37">
        <w:rPr>
          <w:sz w:val="26"/>
          <w:szCs w:val="26"/>
        </w:rPr>
        <w:t>)</w:t>
      </w:r>
      <w:r w:rsidR="005E1EBB" w:rsidRPr="00674A37">
        <w:rPr>
          <w:rStyle w:val="FontStyle29"/>
          <w:szCs w:val="26"/>
        </w:rPr>
        <w:t>.</w:t>
      </w:r>
      <w:r w:rsidR="00E43C59" w:rsidRPr="00674A37">
        <w:rPr>
          <w:sz w:val="26"/>
          <w:szCs w:val="26"/>
        </w:rPr>
        <w:t xml:space="preserve"> </w:t>
      </w:r>
      <w:r w:rsidR="00544CA9" w:rsidRPr="00674A37">
        <w:rPr>
          <w:rStyle w:val="FontStyle29"/>
          <w:szCs w:val="26"/>
        </w:rPr>
        <w:t>Доли</w:t>
      </w:r>
      <w:r w:rsidR="00395C2A" w:rsidRPr="00674A37">
        <w:rPr>
          <w:sz w:val="26"/>
          <w:szCs w:val="26"/>
        </w:rPr>
        <w:t xml:space="preserve"> </w:t>
      </w:r>
      <w:r w:rsidR="00D55D57" w:rsidRPr="00674A37">
        <w:rPr>
          <w:rStyle w:val="FontStyle29"/>
          <w:szCs w:val="26"/>
        </w:rPr>
        <w:t xml:space="preserve"> </w:t>
      </w:r>
      <w:r w:rsidR="00D55D57" w:rsidRPr="00674A37">
        <w:rPr>
          <w:sz w:val="26"/>
          <w:szCs w:val="26"/>
        </w:rPr>
        <w:t xml:space="preserve">налога на </w:t>
      </w:r>
      <w:r w:rsidR="000165EA" w:rsidRPr="00674A37">
        <w:rPr>
          <w:rStyle w:val="FontStyle29"/>
          <w:szCs w:val="26"/>
        </w:rPr>
        <w:t>доходы физических лиц,</w:t>
      </w:r>
      <w:r w:rsidR="00D55D57" w:rsidRPr="00674A37">
        <w:rPr>
          <w:sz w:val="26"/>
          <w:szCs w:val="26"/>
        </w:rPr>
        <w:t xml:space="preserve"> единого сельскохозяйственного</w:t>
      </w:r>
      <w:r w:rsidR="005A638B" w:rsidRPr="00674A37">
        <w:rPr>
          <w:sz w:val="26"/>
          <w:szCs w:val="26"/>
        </w:rPr>
        <w:t xml:space="preserve"> налога</w:t>
      </w:r>
      <w:r w:rsidR="000165EA" w:rsidRPr="00674A37">
        <w:rPr>
          <w:sz w:val="26"/>
          <w:szCs w:val="26"/>
        </w:rPr>
        <w:t xml:space="preserve"> и госпошлины</w:t>
      </w:r>
      <w:r w:rsidR="005A638B" w:rsidRPr="00674A37">
        <w:rPr>
          <w:sz w:val="26"/>
          <w:szCs w:val="26"/>
        </w:rPr>
        <w:t xml:space="preserve"> </w:t>
      </w:r>
      <w:r w:rsidR="00544CA9" w:rsidRPr="00674A37">
        <w:rPr>
          <w:rStyle w:val="FontStyle29"/>
          <w:szCs w:val="26"/>
        </w:rPr>
        <w:t xml:space="preserve">по сравнению </w:t>
      </w:r>
      <w:r w:rsidR="00FF2C81" w:rsidRPr="00674A37">
        <w:rPr>
          <w:rStyle w:val="FontStyle29"/>
          <w:szCs w:val="26"/>
        </w:rPr>
        <w:t>с аналогичными показателями 20</w:t>
      </w:r>
      <w:r w:rsidR="000165EA" w:rsidRPr="00674A37">
        <w:rPr>
          <w:rStyle w:val="FontStyle29"/>
          <w:szCs w:val="26"/>
        </w:rPr>
        <w:t>15</w:t>
      </w:r>
      <w:r w:rsidR="00544CA9" w:rsidRPr="00674A37">
        <w:rPr>
          <w:rStyle w:val="FontStyle29"/>
          <w:szCs w:val="26"/>
        </w:rPr>
        <w:t xml:space="preserve"> года возросли на </w:t>
      </w:r>
      <w:r w:rsidR="000165EA" w:rsidRPr="00674A37">
        <w:rPr>
          <w:rStyle w:val="FontStyle29"/>
          <w:szCs w:val="26"/>
        </w:rPr>
        <w:t>1,4,</w:t>
      </w:r>
      <w:r w:rsidR="00171C7C" w:rsidRPr="00674A37">
        <w:rPr>
          <w:rStyle w:val="FontStyle29"/>
          <w:szCs w:val="26"/>
        </w:rPr>
        <w:t xml:space="preserve"> 0,</w:t>
      </w:r>
      <w:r w:rsidR="000165EA" w:rsidRPr="00674A37">
        <w:rPr>
          <w:rStyle w:val="FontStyle29"/>
          <w:szCs w:val="26"/>
        </w:rPr>
        <w:t>5 и 0,4</w:t>
      </w:r>
      <w:r w:rsidR="00544CA9" w:rsidRPr="00674A37">
        <w:rPr>
          <w:rStyle w:val="FontStyle29"/>
          <w:szCs w:val="26"/>
        </w:rPr>
        <w:t xml:space="preserve"> пунктов</w:t>
      </w:r>
      <w:r w:rsidR="00395C2A" w:rsidRPr="00674A37">
        <w:rPr>
          <w:rStyle w:val="FontStyle29"/>
          <w:szCs w:val="26"/>
        </w:rPr>
        <w:t xml:space="preserve"> соответственно</w:t>
      </w:r>
      <w:r w:rsidR="00544CA9" w:rsidRPr="00674A37">
        <w:rPr>
          <w:rStyle w:val="FontStyle29"/>
          <w:szCs w:val="26"/>
        </w:rPr>
        <w:t>,</w:t>
      </w:r>
      <w:r w:rsidR="0044739D" w:rsidRPr="00674A37">
        <w:rPr>
          <w:rStyle w:val="FontStyle29"/>
          <w:szCs w:val="26"/>
        </w:rPr>
        <w:t xml:space="preserve"> </w:t>
      </w:r>
      <w:r w:rsidR="00395C2A" w:rsidRPr="00674A37">
        <w:rPr>
          <w:rStyle w:val="FontStyle29"/>
          <w:szCs w:val="26"/>
        </w:rPr>
        <w:t>а</w:t>
      </w:r>
      <w:r w:rsidR="00D55D57" w:rsidRPr="00674A37">
        <w:rPr>
          <w:rStyle w:val="FontStyle29"/>
          <w:szCs w:val="26"/>
        </w:rPr>
        <w:t xml:space="preserve"> </w:t>
      </w:r>
      <w:r w:rsidR="00171C7C" w:rsidRPr="00674A37">
        <w:rPr>
          <w:sz w:val="26"/>
          <w:szCs w:val="26"/>
        </w:rPr>
        <w:t>налога на</w:t>
      </w:r>
      <w:r w:rsidR="005A638B" w:rsidRPr="00674A37">
        <w:rPr>
          <w:sz w:val="26"/>
          <w:szCs w:val="26"/>
        </w:rPr>
        <w:t xml:space="preserve"> </w:t>
      </w:r>
      <w:r w:rsidR="000165EA" w:rsidRPr="00674A37">
        <w:rPr>
          <w:sz w:val="26"/>
          <w:szCs w:val="26"/>
        </w:rPr>
        <w:t xml:space="preserve">прибыль организаций и </w:t>
      </w:r>
      <w:r w:rsidR="005A638B" w:rsidRPr="00674A37">
        <w:rPr>
          <w:sz w:val="26"/>
          <w:szCs w:val="26"/>
        </w:rPr>
        <w:t xml:space="preserve">  единого налога на вмененный доход для отдельных видов деятельности </w:t>
      </w:r>
      <w:r w:rsidR="00A548E4" w:rsidRPr="00674A37">
        <w:rPr>
          <w:sz w:val="26"/>
          <w:szCs w:val="26"/>
        </w:rPr>
        <w:t xml:space="preserve">снизились соответственно на </w:t>
      </w:r>
      <w:r w:rsidR="000165EA" w:rsidRPr="00674A37">
        <w:rPr>
          <w:sz w:val="26"/>
          <w:szCs w:val="26"/>
        </w:rPr>
        <w:t xml:space="preserve">2,8 и </w:t>
      </w:r>
      <w:r w:rsidR="005A638B" w:rsidRPr="00674A37">
        <w:rPr>
          <w:sz w:val="26"/>
          <w:szCs w:val="26"/>
        </w:rPr>
        <w:t xml:space="preserve">  </w:t>
      </w:r>
      <w:r w:rsidR="000165EA" w:rsidRPr="00674A37">
        <w:rPr>
          <w:sz w:val="26"/>
          <w:szCs w:val="26"/>
        </w:rPr>
        <w:t>0,8</w:t>
      </w:r>
      <w:r w:rsidR="00A548E4" w:rsidRPr="00674A37">
        <w:rPr>
          <w:sz w:val="26"/>
          <w:szCs w:val="26"/>
        </w:rPr>
        <w:t xml:space="preserve"> пункта.</w:t>
      </w:r>
      <w:r w:rsidR="00395C2A" w:rsidRPr="00674A37">
        <w:rPr>
          <w:sz w:val="26"/>
          <w:szCs w:val="26"/>
        </w:rPr>
        <w:t xml:space="preserve"> </w:t>
      </w:r>
    </w:p>
    <w:p w:rsidR="005A638B" w:rsidRPr="00674A37" w:rsidRDefault="00FF2C81" w:rsidP="000165EA">
      <w:pPr>
        <w:pStyle w:val="Style5"/>
        <w:widowControl/>
        <w:spacing w:line="317" w:lineRule="exact"/>
        <w:ind w:firstLine="698"/>
        <w:rPr>
          <w:sz w:val="26"/>
          <w:szCs w:val="26"/>
        </w:rPr>
      </w:pPr>
      <w:r w:rsidRPr="00674A37">
        <w:rPr>
          <w:sz w:val="26"/>
          <w:szCs w:val="26"/>
        </w:rPr>
        <w:t xml:space="preserve">По сравнению с </w:t>
      </w:r>
      <w:r w:rsidR="000165EA" w:rsidRPr="00674A37">
        <w:rPr>
          <w:sz w:val="26"/>
          <w:szCs w:val="26"/>
        </w:rPr>
        <w:t>показателями 2015</w:t>
      </w:r>
      <w:r w:rsidR="00A30A5E" w:rsidRPr="00674A37">
        <w:rPr>
          <w:sz w:val="26"/>
          <w:szCs w:val="26"/>
        </w:rPr>
        <w:t xml:space="preserve"> года, </w:t>
      </w:r>
      <w:r w:rsidRPr="00674A37">
        <w:rPr>
          <w:b/>
          <w:sz w:val="26"/>
          <w:szCs w:val="26"/>
        </w:rPr>
        <w:t xml:space="preserve">поступления по </w:t>
      </w:r>
      <w:r w:rsidR="00C8688B" w:rsidRPr="00674A37">
        <w:rPr>
          <w:b/>
          <w:sz w:val="26"/>
          <w:szCs w:val="26"/>
        </w:rPr>
        <w:t>4</w:t>
      </w:r>
      <w:r w:rsidR="000165EA" w:rsidRPr="00674A37">
        <w:rPr>
          <w:b/>
          <w:sz w:val="26"/>
          <w:szCs w:val="26"/>
        </w:rPr>
        <w:t xml:space="preserve"> видам налоговых доходов в 2016</w:t>
      </w:r>
      <w:r w:rsidR="00A30A5E" w:rsidRPr="00674A37">
        <w:rPr>
          <w:b/>
          <w:sz w:val="26"/>
          <w:szCs w:val="26"/>
        </w:rPr>
        <w:t xml:space="preserve"> году существенно </w:t>
      </w:r>
      <w:r w:rsidR="005A638B" w:rsidRPr="00674A37">
        <w:rPr>
          <w:b/>
          <w:sz w:val="26"/>
          <w:szCs w:val="26"/>
        </w:rPr>
        <w:t>в</w:t>
      </w:r>
      <w:r w:rsidR="00C65A45" w:rsidRPr="00674A37">
        <w:rPr>
          <w:b/>
          <w:sz w:val="26"/>
          <w:szCs w:val="26"/>
        </w:rPr>
        <w:t>озросли</w:t>
      </w:r>
      <w:r w:rsidR="00A30A5E" w:rsidRPr="00674A37">
        <w:rPr>
          <w:b/>
          <w:sz w:val="26"/>
          <w:szCs w:val="26"/>
        </w:rPr>
        <w:t>.</w:t>
      </w:r>
      <w:r w:rsidR="005A638B" w:rsidRPr="00674A37">
        <w:rPr>
          <w:sz w:val="26"/>
          <w:szCs w:val="26"/>
        </w:rPr>
        <w:t xml:space="preserve"> В абсолютной сумме наибольший</w:t>
      </w:r>
      <w:r w:rsidR="00A30A5E" w:rsidRPr="00674A37">
        <w:rPr>
          <w:sz w:val="26"/>
          <w:szCs w:val="26"/>
        </w:rPr>
        <w:t xml:space="preserve"> </w:t>
      </w:r>
      <w:r w:rsidR="005A638B" w:rsidRPr="00674A37">
        <w:rPr>
          <w:sz w:val="26"/>
          <w:szCs w:val="26"/>
        </w:rPr>
        <w:t xml:space="preserve">рост достигнут </w:t>
      </w:r>
      <w:r w:rsidR="000165EA" w:rsidRPr="00674A37">
        <w:rPr>
          <w:sz w:val="26"/>
          <w:szCs w:val="26"/>
        </w:rPr>
        <w:t>по следующим видам:</w:t>
      </w:r>
      <w:r w:rsidR="005A638B" w:rsidRPr="00674A37">
        <w:rPr>
          <w:sz w:val="26"/>
          <w:szCs w:val="26"/>
        </w:rPr>
        <w:t xml:space="preserve"> </w:t>
      </w:r>
    </w:p>
    <w:p w:rsidR="00645902" w:rsidRPr="00674A37" w:rsidRDefault="00645902" w:rsidP="00A30A5E">
      <w:pPr>
        <w:pStyle w:val="Style5"/>
        <w:widowControl/>
        <w:spacing w:line="317" w:lineRule="exact"/>
        <w:ind w:firstLine="698"/>
        <w:rPr>
          <w:sz w:val="26"/>
          <w:szCs w:val="26"/>
        </w:rPr>
      </w:pPr>
      <w:r w:rsidRPr="00674A37">
        <w:rPr>
          <w:sz w:val="26"/>
          <w:szCs w:val="26"/>
        </w:rPr>
        <w:t>- налог на</w:t>
      </w:r>
      <w:r w:rsidR="005A638B" w:rsidRPr="00674A37">
        <w:rPr>
          <w:sz w:val="26"/>
          <w:szCs w:val="26"/>
        </w:rPr>
        <w:t xml:space="preserve"> доходы физических лиц      - </w:t>
      </w:r>
      <w:r w:rsidRPr="00674A37">
        <w:rPr>
          <w:sz w:val="26"/>
          <w:szCs w:val="26"/>
        </w:rPr>
        <w:t xml:space="preserve"> на </w:t>
      </w:r>
      <w:r w:rsidR="000165EA" w:rsidRPr="00674A37">
        <w:rPr>
          <w:sz w:val="26"/>
          <w:szCs w:val="26"/>
        </w:rPr>
        <w:t>24 210,3</w:t>
      </w:r>
      <w:r w:rsidR="000165EA" w:rsidRPr="00674A37">
        <w:rPr>
          <w:rStyle w:val="FontStyle29"/>
          <w:b/>
          <w:sz w:val="22"/>
          <w:szCs w:val="22"/>
        </w:rPr>
        <w:t xml:space="preserve"> </w:t>
      </w:r>
      <w:r w:rsidRPr="00674A37">
        <w:rPr>
          <w:sz w:val="26"/>
          <w:szCs w:val="26"/>
        </w:rPr>
        <w:t xml:space="preserve">тыс. руб. или на </w:t>
      </w:r>
      <w:r w:rsidR="000165EA" w:rsidRPr="00674A37">
        <w:rPr>
          <w:sz w:val="26"/>
          <w:szCs w:val="26"/>
        </w:rPr>
        <w:t>19,4</w:t>
      </w:r>
      <w:r w:rsidRPr="00674A37">
        <w:rPr>
          <w:sz w:val="26"/>
          <w:szCs w:val="26"/>
        </w:rPr>
        <w:t>%;</w:t>
      </w:r>
    </w:p>
    <w:p w:rsidR="007B693D" w:rsidRPr="00674A37" w:rsidRDefault="007B693D" w:rsidP="00956CEB">
      <w:pPr>
        <w:pStyle w:val="Style5"/>
        <w:widowControl/>
        <w:spacing w:line="317" w:lineRule="exact"/>
        <w:ind w:firstLine="698"/>
        <w:rPr>
          <w:sz w:val="26"/>
          <w:szCs w:val="26"/>
        </w:rPr>
      </w:pPr>
      <w:r w:rsidRPr="00674A37">
        <w:rPr>
          <w:sz w:val="26"/>
          <w:szCs w:val="26"/>
        </w:rPr>
        <w:t xml:space="preserve">- единый сельскохозяйственный налог      - на </w:t>
      </w:r>
      <w:r w:rsidR="00C8688B" w:rsidRPr="00674A37">
        <w:rPr>
          <w:sz w:val="26"/>
          <w:szCs w:val="26"/>
        </w:rPr>
        <w:t>1 276,2</w:t>
      </w:r>
      <w:r w:rsidR="00C8688B" w:rsidRPr="00674A37">
        <w:rPr>
          <w:rStyle w:val="FontStyle29"/>
          <w:b/>
          <w:sz w:val="22"/>
          <w:szCs w:val="22"/>
        </w:rPr>
        <w:t xml:space="preserve"> </w:t>
      </w:r>
      <w:r w:rsidRPr="00674A37">
        <w:rPr>
          <w:sz w:val="26"/>
          <w:szCs w:val="26"/>
        </w:rPr>
        <w:t xml:space="preserve">тыс. руб. или </w:t>
      </w:r>
      <w:r w:rsidR="005A638B" w:rsidRPr="00674A37">
        <w:rPr>
          <w:sz w:val="26"/>
          <w:szCs w:val="26"/>
        </w:rPr>
        <w:t xml:space="preserve">на </w:t>
      </w:r>
      <w:r w:rsidR="00C8688B" w:rsidRPr="00674A37">
        <w:rPr>
          <w:sz w:val="26"/>
          <w:szCs w:val="26"/>
        </w:rPr>
        <w:t>92,6</w:t>
      </w:r>
      <w:r w:rsidR="005A638B" w:rsidRPr="00674A37">
        <w:rPr>
          <w:sz w:val="26"/>
          <w:szCs w:val="26"/>
        </w:rPr>
        <w:t>%;</w:t>
      </w:r>
    </w:p>
    <w:p w:rsidR="00C8688B" w:rsidRPr="00674A37" w:rsidRDefault="00C8688B" w:rsidP="00956CEB">
      <w:pPr>
        <w:pStyle w:val="Style5"/>
        <w:widowControl/>
        <w:spacing w:line="317" w:lineRule="exact"/>
        <w:ind w:firstLine="698"/>
        <w:rPr>
          <w:sz w:val="26"/>
          <w:szCs w:val="26"/>
        </w:rPr>
      </w:pPr>
      <w:r w:rsidRPr="00674A37">
        <w:rPr>
          <w:rStyle w:val="FontStyle29"/>
          <w:b/>
          <w:sz w:val="22"/>
          <w:szCs w:val="22"/>
        </w:rPr>
        <w:t xml:space="preserve"> </w:t>
      </w:r>
      <w:r w:rsidRPr="00674A37">
        <w:rPr>
          <w:sz w:val="26"/>
          <w:szCs w:val="26"/>
        </w:rPr>
        <w:t>- доходы от уплаты акцизов                     -  на 583,6 тыс. руб. или на 40,6%;</w:t>
      </w:r>
    </w:p>
    <w:p w:rsidR="005A638B" w:rsidRPr="00674A37" w:rsidRDefault="005A638B" w:rsidP="005A638B">
      <w:pPr>
        <w:pStyle w:val="Style5"/>
        <w:widowControl/>
        <w:spacing w:line="317" w:lineRule="exact"/>
        <w:ind w:firstLine="698"/>
        <w:rPr>
          <w:sz w:val="26"/>
          <w:szCs w:val="26"/>
        </w:rPr>
      </w:pPr>
      <w:r w:rsidRPr="00674A37">
        <w:rPr>
          <w:sz w:val="26"/>
          <w:szCs w:val="26"/>
        </w:rPr>
        <w:t xml:space="preserve">- государственная пошлина                         - на </w:t>
      </w:r>
      <w:r w:rsidR="00C8688B" w:rsidRPr="00674A37">
        <w:rPr>
          <w:sz w:val="26"/>
          <w:szCs w:val="26"/>
        </w:rPr>
        <w:t>533,4</w:t>
      </w:r>
      <w:r w:rsidRPr="00674A37">
        <w:rPr>
          <w:sz w:val="26"/>
          <w:szCs w:val="26"/>
        </w:rPr>
        <w:t xml:space="preserve"> тыс. руб. или на </w:t>
      </w:r>
      <w:r w:rsidR="00C8688B" w:rsidRPr="00674A37">
        <w:rPr>
          <w:sz w:val="26"/>
          <w:szCs w:val="26"/>
        </w:rPr>
        <w:t>29,4%.</w:t>
      </w:r>
    </w:p>
    <w:p w:rsidR="00C8688B" w:rsidRPr="00674A37" w:rsidRDefault="00C8688B" w:rsidP="005A638B">
      <w:pPr>
        <w:pStyle w:val="Style5"/>
        <w:widowControl/>
        <w:spacing w:line="317" w:lineRule="exact"/>
        <w:ind w:firstLine="698"/>
        <w:rPr>
          <w:sz w:val="26"/>
          <w:szCs w:val="26"/>
        </w:rPr>
      </w:pPr>
      <w:r w:rsidRPr="00674A37">
        <w:rPr>
          <w:sz w:val="26"/>
          <w:szCs w:val="26"/>
        </w:rPr>
        <w:t>И по двум видам платежей наблюдается снижение показателей:</w:t>
      </w:r>
    </w:p>
    <w:p w:rsidR="00C8688B" w:rsidRPr="00674A37" w:rsidRDefault="00C8688B" w:rsidP="00956CEB">
      <w:pPr>
        <w:pStyle w:val="Style5"/>
        <w:widowControl/>
        <w:spacing w:line="317" w:lineRule="exact"/>
        <w:ind w:firstLine="698"/>
        <w:rPr>
          <w:sz w:val="26"/>
          <w:szCs w:val="26"/>
        </w:rPr>
      </w:pPr>
      <w:r w:rsidRPr="00674A37">
        <w:rPr>
          <w:sz w:val="26"/>
          <w:szCs w:val="26"/>
        </w:rPr>
        <w:t>-</w:t>
      </w:r>
      <w:r w:rsidR="000165EA" w:rsidRPr="00674A37">
        <w:rPr>
          <w:sz w:val="26"/>
          <w:szCs w:val="26"/>
        </w:rPr>
        <w:t xml:space="preserve">налог на прибыль организаций        - на </w:t>
      </w:r>
      <w:r w:rsidRPr="00674A37">
        <w:rPr>
          <w:sz w:val="26"/>
          <w:szCs w:val="26"/>
        </w:rPr>
        <w:t>1 750,4</w:t>
      </w:r>
      <w:r w:rsidR="000165EA" w:rsidRPr="00674A37">
        <w:rPr>
          <w:sz w:val="26"/>
          <w:szCs w:val="26"/>
        </w:rPr>
        <w:t xml:space="preserve"> тыс. руб. или </w:t>
      </w:r>
      <w:r w:rsidRPr="00674A37">
        <w:rPr>
          <w:sz w:val="26"/>
          <w:szCs w:val="26"/>
        </w:rPr>
        <w:t>на 8,4%;</w:t>
      </w:r>
    </w:p>
    <w:p w:rsidR="00C8688B" w:rsidRPr="00674A37" w:rsidRDefault="00C8688B" w:rsidP="00956CEB">
      <w:pPr>
        <w:pStyle w:val="Style5"/>
        <w:widowControl/>
        <w:spacing w:line="317" w:lineRule="exact"/>
        <w:ind w:firstLine="698"/>
        <w:rPr>
          <w:sz w:val="26"/>
          <w:szCs w:val="26"/>
        </w:rPr>
      </w:pPr>
      <w:r w:rsidRPr="00674A37">
        <w:rPr>
          <w:sz w:val="26"/>
          <w:szCs w:val="26"/>
        </w:rPr>
        <w:t>-единый налог на вмененный доход    - на 314,9 тыс. руб. или на 0,5%.</w:t>
      </w:r>
    </w:p>
    <w:p w:rsidR="007B693D" w:rsidRPr="00674A37" w:rsidRDefault="00C8688B" w:rsidP="00956CEB">
      <w:pPr>
        <w:pStyle w:val="Style5"/>
        <w:widowControl/>
        <w:spacing w:line="317" w:lineRule="exact"/>
        <w:ind w:firstLine="698"/>
        <w:rPr>
          <w:sz w:val="26"/>
          <w:szCs w:val="26"/>
        </w:rPr>
      </w:pPr>
      <w:r w:rsidRPr="00674A37">
        <w:rPr>
          <w:sz w:val="26"/>
          <w:szCs w:val="26"/>
        </w:rPr>
        <w:t xml:space="preserve"> </w:t>
      </w:r>
    </w:p>
    <w:p w:rsidR="00144A96" w:rsidRPr="00674A37" w:rsidRDefault="00144A96" w:rsidP="00A30A5E">
      <w:pPr>
        <w:pStyle w:val="Style5"/>
        <w:widowControl/>
        <w:spacing w:line="317" w:lineRule="exact"/>
        <w:ind w:firstLine="698"/>
        <w:rPr>
          <w:b/>
          <w:sz w:val="26"/>
          <w:szCs w:val="26"/>
        </w:rPr>
      </w:pPr>
      <w:r w:rsidRPr="00674A37">
        <w:rPr>
          <w:b/>
          <w:sz w:val="26"/>
          <w:szCs w:val="26"/>
        </w:rPr>
        <w:t>Анализ поступления налога на доходы физических лиц</w:t>
      </w:r>
      <w:r w:rsidR="00B738F8" w:rsidRPr="00674A37">
        <w:rPr>
          <w:b/>
          <w:sz w:val="26"/>
          <w:szCs w:val="26"/>
        </w:rPr>
        <w:t>, одного из основных видов собственных доходов местного бюджета</w:t>
      </w:r>
      <w:r w:rsidRPr="00674A37">
        <w:rPr>
          <w:b/>
          <w:sz w:val="26"/>
          <w:szCs w:val="26"/>
        </w:rPr>
        <w:t xml:space="preserve"> показал, что </w:t>
      </w:r>
      <w:r w:rsidR="00C65A45" w:rsidRPr="00674A37">
        <w:rPr>
          <w:b/>
          <w:sz w:val="26"/>
          <w:szCs w:val="26"/>
        </w:rPr>
        <w:t>общий</w:t>
      </w:r>
      <w:r w:rsidR="00EF4997" w:rsidRPr="00674A37">
        <w:rPr>
          <w:b/>
          <w:sz w:val="26"/>
          <w:szCs w:val="26"/>
        </w:rPr>
        <w:t xml:space="preserve"> </w:t>
      </w:r>
      <w:r w:rsidR="00C8688B" w:rsidRPr="00674A37">
        <w:rPr>
          <w:b/>
          <w:sz w:val="26"/>
          <w:szCs w:val="26"/>
        </w:rPr>
        <w:t>рост данного вида дохода в 2016</w:t>
      </w:r>
      <w:r w:rsidR="003F095A" w:rsidRPr="00674A37">
        <w:rPr>
          <w:b/>
          <w:sz w:val="26"/>
          <w:szCs w:val="26"/>
        </w:rPr>
        <w:t xml:space="preserve"> году </w:t>
      </w:r>
      <w:r w:rsidR="006C01FF" w:rsidRPr="00674A37">
        <w:rPr>
          <w:b/>
          <w:sz w:val="26"/>
          <w:szCs w:val="26"/>
        </w:rPr>
        <w:t xml:space="preserve"> в сумме </w:t>
      </w:r>
      <w:r w:rsidR="00C8688B" w:rsidRPr="00674A37">
        <w:rPr>
          <w:b/>
          <w:sz w:val="26"/>
          <w:szCs w:val="26"/>
        </w:rPr>
        <w:t>24 210,3</w:t>
      </w:r>
      <w:r w:rsidR="00EF4997" w:rsidRPr="00674A37">
        <w:rPr>
          <w:b/>
          <w:sz w:val="26"/>
          <w:szCs w:val="26"/>
        </w:rPr>
        <w:t xml:space="preserve"> </w:t>
      </w:r>
      <w:r w:rsidR="006C01FF" w:rsidRPr="00674A37">
        <w:rPr>
          <w:b/>
          <w:sz w:val="26"/>
          <w:szCs w:val="26"/>
        </w:rPr>
        <w:t xml:space="preserve">тыс. руб. </w:t>
      </w:r>
      <w:r w:rsidR="00C65A45" w:rsidRPr="00674A37">
        <w:rPr>
          <w:b/>
          <w:sz w:val="26"/>
          <w:szCs w:val="26"/>
        </w:rPr>
        <w:t xml:space="preserve">обусловлен как и увеличением </w:t>
      </w:r>
      <w:r w:rsidR="003F095A" w:rsidRPr="00674A37">
        <w:rPr>
          <w:b/>
          <w:sz w:val="26"/>
          <w:szCs w:val="26"/>
        </w:rPr>
        <w:t xml:space="preserve"> нормативного процента отчислений (с </w:t>
      </w:r>
      <w:r w:rsidR="00C8688B" w:rsidRPr="00674A37">
        <w:rPr>
          <w:b/>
          <w:sz w:val="26"/>
          <w:szCs w:val="26"/>
        </w:rPr>
        <w:t>43,76% в 2015</w:t>
      </w:r>
      <w:r w:rsidR="003F095A" w:rsidRPr="00674A37">
        <w:rPr>
          <w:b/>
          <w:sz w:val="26"/>
          <w:szCs w:val="26"/>
        </w:rPr>
        <w:t xml:space="preserve"> году до </w:t>
      </w:r>
      <w:r w:rsidR="00757909" w:rsidRPr="00674A37">
        <w:rPr>
          <w:b/>
          <w:sz w:val="26"/>
          <w:szCs w:val="26"/>
        </w:rPr>
        <w:t>48,59% в 2016</w:t>
      </w:r>
      <w:r w:rsidR="003F095A" w:rsidRPr="00674A37">
        <w:rPr>
          <w:b/>
          <w:sz w:val="26"/>
          <w:szCs w:val="26"/>
        </w:rPr>
        <w:t xml:space="preserve"> году)</w:t>
      </w:r>
      <w:r w:rsidR="00757909" w:rsidRPr="00674A37">
        <w:rPr>
          <w:b/>
          <w:sz w:val="26"/>
          <w:szCs w:val="26"/>
        </w:rPr>
        <w:t xml:space="preserve"> - </w:t>
      </w:r>
      <w:r w:rsidR="00B738F8" w:rsidRPr="00674A37">
        <w:rPr>
          <w:b/>
          <w:sz w:val="26"/>
          <w:szCs w:val="26"/>
        </w:rPr>
        <w:t xml:space="preserve"> что </w:t>
      </w:r>
      <w:r w:rsidR="00C65A45" w:rsidRPr="00674A37">
        <w:rPr>
          <w:b/>
          <w:sz w:val="26"/>
          <w:szCs w:val="26"/>
        </w:rPr>
        <w:t>увеличило</w:t>
      </w:r>
      <w:r w:rsidR="00B738F8" w:rsidRPr="00674A37">
        <w:rPr>
          <w:b/>
          <w:sz w:val="26"/>
          <w:szCs w:val="26"/>
        </w:rPr>
        <w:t xml:space="preserve"> общее поступление в бюджет на сумму</w:t>
      </w:r>
      <w:r w:rsidR="00B738F8" w:rsidRPr="00674A37">
        <w:rPr>
          <w:sz w:val="26"/>
          <w:szCs w:val="26"/>
        </w:rPr>
        <w:t xml:space="preserve"> </w:t>
      </w:r>
      <w:r w:rsidR="00757909" w:rsidRPr="00674A37">
        <w:rPr>
          <w:b/>
          <w:sz w:val="26"/>
          <w:szCs w:val="26"/>
        </w:rPr>
        <w:t>14 824,3</w:t>
      </w:r>
      <w:r w:rsidR="00B738F8" w:rsidRPr="00674A37">
        <w:rPr>
          <w:b/>
          <w:sz w:val="26"/>
          <w:szCs w:val="26"/>
        </w:rPr>
        <w:t xml:space="preserve"> тыс. руб</w:t>
      </w:r>
      <w:r w:rsidR="00B738F8" w:rsidRPr="00674A37">
        <w:rPr>
          <w:sz w:val="26"/>
          <w:szCs w:val="26"/>
        </w:rPr>
        <w:t xml:space="preserve">. </w:t>
      </w:r>
      <w:r w:rsidR="00757909" w:rsidRPr="00674A37">
        <w:rPr>
          <w:b/>
          <w:sz w:val="26"/>
          <w:szCs w:val="26"/>
        </w:rPr>
        <w:t>или 61,2% прироста</w:t>
      </w:r>
      <w:r w:rsidR="00757909" w:rsidRPr="00674A37">
        <w:rPr>
          <w:b/>
          <w:sz w:val="26"/>
          <w:szCs w:val="26"/>
          <w:u w:val="single"/>
        </w:rPr>
        <w:t>.</w:t>
      </w:r>
      <w:r w:rsidR="003F095A" w:rsidRPr="00674A37">
        <w:rPr>
          <w:b/>
          <w:sz w:val="26"/>
          <w:szCs w:val="26"/>
          <w:u w:val="single"/>
        </w:rPr>
        <w:t xml:space="preserve">  </w:t>
      </w:r>
      <w:r w:rsidR="00D34933" w:rsidRPr="00674A37">
        <w:rPr>
          <w:b/>
          <w:sz w:val="26"/>
          <w:szCs w:val="26"/>
          <w:u w:val="single"/>
        </w:rPr>
        <w:t>В тоже время</w:t>
      </w:r>
      <w:r w:rsidR="00757909" w:rsidRPr="00674A37">
        <w:rPr>
          <w:b/>
          <w:sz w:val="26"/>
          <w:szCs w:val="26"/>
          <w:u w:val="single"/>
        </w:rPr>
        <w:t xml:space="preserve"> обеспечен  за 2016</w:t>
      </w:r>
      <w:r w:rsidR="006C01FF" w:rsidRPr="00674A37">
        <w:rPr>
          <w:b/>
          <w:sz w:val="26"/>
          <w:szCs w:val="26"/>
          <w:u w:val="single"/>
        </w:rPr>
        <w:t xml:space="preserve"> год </w:t>
      </w:r>
      <w:r w:rsidR="00A4175B" w:rsidRPr="00674A37">
        <w:rPr>
          <w:b/>
          <w:sz w:val="26"/>
          <w:szCs w:val="26"/>
          <w:u w:val="single"/>
        </w:rPr>
        <w:t xml:space="preserve"> </w:t>
      </w:r>
      <w:r w:rsidR="00757909" w:rsidRPr="00674A37">
        <w:rPr>
          <w:b/>
          <w:sz w:val="26"/>
          <w:szCs w:val="26"/>
          <w:u w:val="single"/>
        </w:rPr>
        <w:t>и</w:t>
      </w:r>
      <w:r w:rsidR="006C01FF" w:rsidRPr="00674A37">
        <w:rPr>
          <w:b/>
          <w:sz w:val="26"/>
          <w:szCs w:val="26"/>
          <w:u w:val="single"/>
        </w:rPr>
        <w:t xml:space="preserve"> </w:t>
      </w:r>
      <w:r w:rsidR="00D34933" w:rsidRPr="00674A37">
        <w:rPr>
          <w:b/>
          <w:sz w:val="26"/>
          <w:szCs w:val="26"/>
          <w:u w:val="single"/>
        </w:rPr>
        <w:t>прирост</w:t>
      </w:r>
      <w:r w:rsidR="00A4175B" w:rsidRPr="00674A37">
        <w:rPr>
          <w:b/>
          <w:sz w:val="26"/>
          <w:szCs w:val="26"/>
          <w:u w:val="single"/>
        </w:rPr>
        <w:t xml:space="preserve"> (</w:t>
      </w:r>
      <w:r w:rsidR="00757909" w:rsidRPr="00674A37">
        <w:rPr>
          <w:b/>
          <w:sz w:val="26"/>
          <w:szCs w:val="26"/>
          <w:u w:val="single"/>
        </w:rPr>
        <w:t>38,8</w:t>
      </w:r>
      <w:r w:rsidR="00A4175B" w:rsidRPr="00674A37">
        <w:rPr>
          <w:b/>
          <w:sz w:val="26"/>
          <w:szCs w:val="26"/>
          <w:u w:val="single"/>
        </w:rPr>
        <w:t>% прироста)</w:t>
      </w:r>
      <w:r w:rsidR="00D34933" w:rsidRPr="00674A37">
        <w:rPr>
          <w:b/>
          <w:sz w:val="26"/>
          <w:szCs w:val="26"/>
          <w:u w:val="single"/>
        </w:rPr>
        <w:t xml:space="preserve"> в </w:t>
      </w:r>
      <w:r w:rsidR="006C01FF" w:rsidRPr="00674A37">
        <w:rPr>
          <w:b/>
          <w:sz w:val="26"/>
          <w:szCs w:val="26"/>
          <w:u w:val="single"/>
        </w:rPr>
        <w:t xml:space="preserve">сумме </w:t>
      </w:r>
      <w:r w:rsidR="00757909" w:rsidRPr="00674A37">
        <w:rPr>
          <w:b/>
          <w:sz w:val="26"/>
          <w:szCs w:val="26"/>
          <w:u w:val="single"/>
        </w:rPr>
        <w:t>9 386,0</w:t>
      </w:r>
      <w:r w:rsidR="006C01FF" w:rsidRPr="00674A37">
        <w:rPr>
          <w:b/>
          <w:sz w:val="26"/>
          <w:szCs w:val="26"/>
          <w:u w:val="single"/>
        </w:rPr>
        <w:t xml:space="preserve"> тыс. руб</w:t>
      </w:r>
      <w:r w:rsidR="00D34933" w:rsidRPr="00674A37">
        <w:rPr>
          <w:b/>
          <w:sz w:val="26"/>
          <w:szCs w:val="26"/>
          <w:u w:val="single"/>
        </w:rPr>
        <w:t xml:space="preserve">. </w:t>
      </w:r>
      <w:r w:rsidR="006C01FF" w:rsidRPr="00674A37">
        <w:rPr>
          <w:b/>
          <w:sz w:val="26"/>
          <w:szCs w:val="26"/>
          <w:u w:val="single"/>
        </w:rPr>
        <w:t>за счет роста поступления данного вида налога</w:t>
      </w:r>
      <w:r w:rsidR="001A0D10" w:rsidRPr="00674A37">
        <w:rPr>
          <w:b/>
          <w:sz w:val="26"/>
          <w:szCs w:val="26"/>
          <w:u w:val="single"/>
        </w:rPr>
        <w:t xml:space="preserve"> </w:t>
      </w:r>
      <w:r w:rsidR="00B738F8" w:rsidRPr="00674A37">
        <w:rPr>
          <w:b/>
          <w:sz w:val="26"/>
          <w:szCs w:val="26"/>
          <w:u w:val="single"/>
        </w:rPr>
        <w:t xml:space="preserve"> (на </w:t>
      </w:r>
      <w:r w:rsidR="00757909" w:rsidRPr="00674A37">
        <w:rPr>
          <w:b/>
          <w:sz w:val="26"/>
          <w:szCs w:val="26"/>
          <w:u w:val="single"/>
        </w:rPr>
        <w:t>7</w:t>
      </w:r>
      <w:r w:rsidR="00A4175B" w:rsidRPr="00674A37">
        <w:rPr>
          <w:b/>
          <w:sz w:val="26"/>
          <w:szCs w:val="26"/>
          <w:u w:val="single"/>
        </w:rPr>
        <w:t>,5</w:t>
      </w:r>
      <w:r w:rsidR="00B738F8" w:rsidRPr="00674A37">
        <w:rPr>
          <w:b/>
          <w:sz w:val="26"/>
          <w:szCs w:val="26"/>
          <w:u w:val="single"/>
        </w:rPr>
        <w:t xml:space="preserve">%) </w:t>
      </w:r>
      <w:r w:rsidR="001A0D10" w:rsidRPr="00674A37">
        <w:rPr>
          <w:b/>
          <w:sz w:val="26"/>
          <w:szCs w:val="26"/>
          <w:u w:val="single"/>
        </w:rPr>
        <w:t xml:space="preserve">в целом </w:t>
      </w:r>
      <w:r w:rsidR="006C01FF" w:rsidRPr="00674A37">
        <w:rPr>
          <w:b/>
          <w:sz w:val="26"/>
          <w:szCs w:val="26"/>
          <w:u w:val="single"/>
        </w:rPr>
        <w:t xml:space="preserve"> по Успенскому району</w:t>
      </w:r>
      <w:r w:rsidR="006C01FF" w:rsidRPr="00674A37">
        <w:rPr>
          <w:sz w:val="26"/>
          <w:szCs w:val="26"/>
        </w:rPr>
        <w:t>.</w:t>
      </w:r>
      <w:r w:rsidR="00F97865" w:rsidRPr="00674A37">
        <w:rPr>
          <w:sz w:val="26"/>
          <w:szCs w:val="26"/>
        </w:rPr>
        <w:t xml:space="preserve"> </w:t>
      </w:r>
      <w:r w:rsidR="00A4175B" w:rsidRPr="00674A37">
        <w:rPr>
          <w:b/>
          <w:sz w:val="26"/>
          <w:szCs w:val="26"/>
        </w:rPr>
        <w:t>И</w:t>
      </w:r>
      <w:r w:rsidR="00F97865" w:rsidRPr="00674A37">
        <w:rPr>
          <w:b/>
          <w:sz w:val="26"/>
          <w:szCs w:val="26"/>
        </w:rPr>
        <w:t xml:space="preserve"> здесь надо отметить, что темпы роста поступления налога на доходы физических лиц в цел</w:t>
      </w:r>
      <w:r w:rsidR="00D34933" w:rsidRPr="00674A37">
        <w:rPr>
          <w:b/>
          <w:sz w:val="26"/>
          <w:szCs w:val="26"/>
        </w:rPr>
        <w:t>ом  по Успенском</w:t>
      </w:r>
      <w:r w:rsidR="00757909" w:rsidRPr="00674A37">
        <w:rPr>
          <w:b/>
          <w:sz w:val="26"/>
          <w:szCs w:val="26"/>
        </w:rPr>
        <w:t>у району за 2016</w:t>
      </w:r>
      <w:r w:rsidR="00F97865" w:rsidRPr="00674A37">
        <w:rPr>
          <w:b/>
          <w:sz w:val="26"/>
          <w:szCs w:val="26"/>
        </w:rPr>
        <w:t xml:space="preserve"> год </w:t>
      </w:r>
      <w:r w:rsidR="00757909" w:rsidRPr="00674A37">
        <w:rPr>
          <w:b/>
          <w:sz w:val="26"/>
          <w:szCs w:val="26"/>
        </w:rPr>
        <w:t>составил</w:t>
      </w:r>
      <w:r w:rsidR="00C65A45" w:rsidRPr="00674A37">
        <w:rPr>
          <w:b/>
          <w:sz w:val="26"/>
          <w:szCs w:val="26"/>
        </w:rPr>
        <w:t xml:space="preserve"> </w:t>
      </w:r>
      <w:r w:rsidR="00757909" w:rsidRPr="00674A37">
        <w:rPr>
          <w:b/>
          <w:sz w:val="26"/>
          <w:szCs w:val="26"/>
        </w:rPr>
        <w:t>7</w:t>
      </w:r>
      <w:r w:rsidR="00C65A45" w:rsidRPr="00674A37">
        <w:rPr>
          <w:b/>
          <w:sz w:val="26"/>
          <w:szCs w:val="26"/>
        </w:rPr>
        <w:t xml:space="preserve">,5% - </w:t>
      </w:r>
      <w:r w:rsidR="00757909" w:rsidRPr="00674A37">
        <w:rPr>
          <w:b/>
          <w:sz w:val="26"/>
          <w:szCs w:val="26"/>
        </w:rPr>
        <w:t xml:space="preserve">что существенно ниже </w:t>
      </w:r>
      <w:r w:rsidR="00C65A45" w:rsidRPr="00674A37">
        <w:rPr>
          <w:b/>
          <w:sz w:val="26"/>
          <w:szCs w:val="26"/>
        </w:rPr>
        <w:t xml:space="preserve"> аналогичного показателя </w:t>
      </w:r>
      <w:r w:rsidR="00757909" w:rsidRPr="00674A37">
        <w:rPr>
          <w:b/>
          <w:sz w:val="26"/>
          <w:szCs w:val="26"/>
        </w:rPr>
        <w:t xml:space="preserve">за 2015 год (было 13,5%), но выше темпов роста </w:t>
      </w:r>
      <w:r w:rsidR="00C65A45" w:rsidRPr="00674A37">
        <w:rPr>
          <w:b/>
          <w:sz w:val="26"/>
          <w:szCs w:val="26"/>
        </w:rPr>
        <w:t>за 2013 - 2014</w:t>
      </w:r>
      <w:r w:rsidR="00F97865" w:rsidRPr="00674A37">
        <w:rPr>
          <w:b/>
          <w:sz w:val="26"/>
          <w:szCs w:val="26"/>
        </w:rPr>
        <w:t xml:space="preserve"> год</w:t>
      </w:r>
      <w:r w:rsidR="00D34933" w:rsidRPr="00674A37">
        <w:rPr>
          <w:b/>
          <w:sz w:val="26"/>
          <w:szCs w:val="26"/>
        </w:rPr>
        <w:t>ы</w:t>
      </w:r>
      <w:r w:rsidR="00F97865" w:rsidRPr="00674A37">
        <w:rPr>
          <w:sz w:val="26"/>
          <w:szCs w:val="26"/>
        </w:rPr>
        <w:t xml:space="preserve"> </w:t>
      </w:r>
      <w:r w:rsidR="00F97865" w:rsidRPr="00674A37">
        <w:rPr>
          <w:b/>
          <w:sz w:val="26"/>
          <w:szCs w:val="26"/>
        </w:rPr>
        <w:t>(</w:t>
      </w:r>
      <w:r w:rsidR="00D34933" w:rsidRPr="00674A37">
        <w:rPr>
          <w:b/>
          <w:sz w:val="26"/>
          <w:szCs w:val="26"/>
        </w:rPr>
        <w:t xml:space="preserve">6,6% - за 2014 год, </w:t>
      </w:r>
      <w:r w:rsidR="00F97865" w:rsidRPr="00674A37">
        <w:rPr>
          <w:b/>
          <w:sz w:val="26"/>
          <w:szCs w:val="26"/>
        </w:rPr>
        <w:t>7,4% - за 2013 год).</w:t>
      </w:r>
    </w:p>
    <w:p w:rsidR="00956CEB" w:rsidRPr="00674A37" w:rsidRDefault="00956CEB" w:rsidP="00674A37">
      <w:pPr>
        <w:pStyle w:val="Style6"/>
        <w:widowControl/>
        <w:spacing w:line="240" w:lineRule="exact"/>
        <w:rPr>
          <w:sz w:val="26"/>
          <w:szCs w:val="26"/>
        </w:rPr>
      </w:pPr>
    </w:p>
    <w:p w:rsidR="002807D6" w:rsidRPr="00674A37" w:rsidRDefault="00956CEB" w:rsidP="00956CEB">
      <w:pPr>
        <w:pStyle w:val="Style6"/>
        <w:widowControl/>
        <w:spacing w:before="91" w:line="317" w:lineRule="exact"/>
        <w:jc w:val="center"/>
        <w:rPr>
          <w:rStyle w:val="FontStyle29"/>
          <w:b/>
          <w:bCs/>
          <w:szCs w:val="26"/>
        </w:rPr>
      </w:pPr>
      <w:r w:rsidRPr="00674A37">
        <w:rPr>
          <w:rStyle w:val="FontStyle29"/>
          <w:b/>
          <w:bCs/>
          <w:szCs w:val="26"/>
        </w:rPr>
        <w:t xml:space="preserve">3.2 Неналоговые </w:t>
      </w:r>
      <w:r w:rsidR="002807D6" w:rsidRPr="00674A37">
        <w:rPr>
          <w:rStyle w:val="FontStyle29"/>
          <w:b/>
          <w:bCs/>
          <w:szCs w:val="26"/>
        </w:rPr>
        <w:t xml:space="preserve">доходы </w:t>
      </w:r>
      <w:r w:rsidR="004118D7" w:rsidRPr="00674A37">
        <w:rPr>
          <w:rStyle w:val="FontStyle29"/>
          <w:b/>
          <w:bCs/>
          <w:szCs w:val="26"/>
        </w:rPr>
        <w:t xml:space="preserve"> бюджета </w:t>
      </w:r>
      <w:r w:rsidR="002807D6" w:rsidRPr="00674A37">
        <w:rPr>
          <w:rStyle w:val="FontStyle29"/>
          <w:b/>
          <w:bCs/>
          <w:szCs w:val="26"/>
        </w:rPr>
        <w:t xml:space="preserve">муниципального образования </w:t>
      </w:r>
    </w:p>
    <w:p w:rsidR="001D190E" w:rsidRPr="00674A37" w:rsidRDefault="006D6504" w:rsidP="00247497">
      <w:pPr>
        <w:pStyle w:val="Style6"/>
        <w:widowControl/>
        <w:spacing w:before="91" w:line="317" w:lineRule="exact"/>
        <w:jc w:val="center"/>
        <w:rPr>
          <w:rStyle w:val="FontStyle28"/>
          <w:bCs/>
          <w:sz w:val="26"/>
          <w:szCs w:val="26"/>
        </w:rPr>
      </w:pPr>
      <w:r w:rsidRPr="00674A37">
        <w:rPr>
          <w:rStyle w:val="FontStyle29"/>
          <w:b/>
          <w:bCs/>
          <w:szCs w:val="26"/>
        </w:rPr>
        <w:t>за 2016</w:t>
      </w:r>
      <w:r w:rsidR="00956CEB" w:rsidRPr="00674A37">
        <w:rPr>
          <w:rStyle w:val="FontStyle29"/>
          <w:b/>
          <w:bCs/>
          <w:szCs w:val="26"/>
        </w:rPr>
        <w:t xml:space="preserve"> год</w:t>
      </w:r>
    </w:p>
    <w:p w:rsidR="00956CEB" w:rsidRPr="00674A37" w:rsidRDefault="008274D4" w:rsidP="00956CEB">
      <w:pPr>
        <w:pStyle w:val="Style5"/>
        <w:widowControl/>
        <w:spacing w:line="317" w:lineRule="exact"/>
        <w:ind w:firstLine="698"/>
      </w:pPr>
      <w:r w:rsidRPr="00674A37">
        <w:rPr>
          <w:rStyle w:val="FontStyle29"/>
          <w:b/>
          <w:szCs w:val="26"/>
        </w:rPr>
        <w:t>В 2016</w:t>
      </w:r>
      <w:r w:rsidR="00956CEB" w:rsidRPr="00674A37">
        <w:rPr>
          <w:rStyle w:val="FontStyle29"/>
          <w:b/>
          <w:szCs w:val="26"/>
        </w:rPr>
        <w:t xml:space="preserve"> году в районный бюджет </w:t>
      </w:r>
      <w:r w:rsidR="00602D20" w:rsidRPr="00674A37">
        <w:rPr>
          <w:rStyle w:val="FontStyle29"/>
          <w:b/>
          <w:szCs w:val="26"/>
        </w:rPr>
        <w:t>поступило неналоговых доходов в сумме</w:t>
      </w:r>
      <w:r w:rsidR="00956CEB" w:rsidRPr="00674A37">
        <w:rPr>
          <w:rStyle w:val="FontStyle29"/>
          <w:b/>
          <w:szCs w:val="26"/>
        </w:rPr>
        <w:t xml:space="preserve">  </w:t>
      </w:r>
      <w:r w:rsidRPr="00674A37">
        <w:rPr>
          <w:rStyle w:val="FontStyle29"/>
          <w:b/>
          <w:szCs w:val="26"/>
        </w:rPr>
        <w:t>18 115,3</w:t>
      </w:r>
      <w:r w:rsidR="00586AF8" w:rsidRPr="00674A37">
        <w:rPr>
          <w:rStyle w:val="FontStyle29"/>
          <w:b/>
          <w:szCs w:val="26"/>
        </w:rPr>
        <w:t xml:space="preserve">  </w:t>
      </w:r>
      <w:r w:rsidR="002807D6" w:rsidRPr="00674A37">
        <w:rPr>
          <w:rStyle w:val="FontStyle29"/>
          <w:b/>
          <w:szCs w:val="26"/>
        </w:rPr>
        <w:t>тыс. рублей</w:t>
      </w:r>
      <w:r w:rsidR="002807D6" w:rsidRPr="00674A37">
        <w:rPr>
          <w:rStyle w:val="FontStyle29"/>
          <w:szCs w:val="26"/>
        </w:rPr>
        <w:t xml:space="preserve"> </w:t>
      </w:r>
      <w:r w:rsidR="00586AF8" w:rsidRPr="00674A37">
        <w:rPr>
          <w:rStyle w:val="FontStyle29"/>
          <w:szCs w:val="26"/>
        </w:rPr>
        <w:t>(</w:t>
      </w:r>
      <w:r w:rsidR="002807D6" w:rsidRPr="00674A37">
        <w:rPr>
          <w:rStyle w:val="FontStyle29"/>
          <w:szCs w:val="26"/>
        </w:rPr>
        <w:t xml:space="preserve">против </w:t>
      </w:r>
      <w:r w:rsidRPr="00674A37">
        <w:rPr>
          <w:rStyle w:val="FontStyle29"/>
          <w:szCs w:val="26"/>
        </w:rPr>
        <w:t xml:space="preserve">16 901,8 в 2015 году, </w:t>
      </w:r>
      <w:r w:rsidR="00A67F75" w:rsidRPr="00674A37">
        <w:rPr>
          <w:rStyle w:val="FontStyle29"/>
          <w:szCs w:val="26"/>
        </w:rPr>
        <w:t xml:space="preserve">12 723,7 тыс. руб. в 2014 году, </w:t>
      </w:r>
      <w:r w:rsidR="00532F8F" w:rsidRPr="00674A37">
        <w:rPr>
          <w:rStyle w:val="FontStyle29"/>
          <w:szCs w:val="26"/>
        </w:rPr>
        <w:lastRenderedPageBreak/>
        <w:t xml:space="preserve">24 577,7 тыс. руб. </w:t>
      </w:r>
      <w:r w:rsidR="002807D6" w:rsidRPr="00674A37">
        <w:rPr>
          <w:rStyle w:val="FontStyle29"/>
          <w:szCs w:val="26"/>
        </w:rPr>
        <w:t>в 201</w:t>
      </w:r>
      <w:r w:rsidR="00532F8F" w:rsidRPr="00674A37">
        <w:rPr>
          <w:rStyle w:val="FontStyle29"/>
          <w:szCs w:val="26"/>
        </w:rPr>
        <w:t>3</w:t>
      </w:r>
      <w:r w:rsidR="002807D6" w:rsidRPr="00674A37">
        <w:rPr>
          <w:rStyle w:val="FontStyle29"/>
          <w:szCs w:val="26"/>
        </w:rPr>
        <w:t xml:space="preserve"> году</w:t>
      </w:r>
      <w:r w:rsidR="00532F8F" w:rsidRPr="00674A37">
        <w:rPr>
          <w:rStyle w:val="FontStyle29"/>
          <w:szCs w:val="26"/>
        </w:rPr>
        <w:t xml:space="preserve"> и </w:t>
      </w:r>
      <w:r w:rsidR="00532F8F" w:rsidRPr="00674A37">
        <w:rPr>
          <w:sz w:val="26"/>
          <w:szCs w:val="26"/>
        </w:rPr>
        <w:t>11 296,3  тыс. руб.  в 2012 году</w:t>
      </w:r>
      <w:r w:rsidR="004118D7" w:rsidRPr="00674A37">
        <w:rPr>
          <w:rStyle w:val="FontStyle29"/>
          <w:szCs w:val="26"/>
        </w:rPr>
        <w:t>)</w:t>
      </w:r>
      <w:r w:rsidR="00155C7F" w:rsidRPr="00674A37">
        <w:rPr>
          <w:rStyle w:val="FontStyle29"/>
          <w:szCs w:val="26"/>
        </w:rPr>
        <w:t xml:space="preserve">, что на </w:t>
      </w:r>
      <w:r w:rsidRPr="00674A37">
        <w:rPr>
          <w:rStyle w:val="FontStyle29"/>
          <w:szCs w:val="26"/>
        </w:rPr>
        <w:t>752,8</w:t>
      </w:r>
      <w:r w:rsidR="002E5487" w:rsidRPr="00674A37">
        <w:rPr>
          <w:rStyle w:val="FontStyle29"/>
          <w:szCs w:val="26"/>
        </w:rPr>
        <w:t xml:space="preserve"> тыс. рублей или на </w:t>
      </w:r>
      <w:r w:rsidRPr="00674A37">
        <w:rPr>
          <w:rStyle w:val="FontStyle29"/>
          <w:szCs w:val="26"/>
        </w:rPr>
        <w:t>4,3</w:t>
      </w:r>
      <w:r w:rsidR="002807D6" w:rsidRPr="00674A37">
        <w:rPr>
          <w:rStyle w:val="FontStyle29"/>
          <w:szCs w:val="26"/>
        </w:rPr>
        <w:t xml:space="preserve">%  больше годового плана, </w:t>
      </w:r>
      <w:r w:rsidR="002E5487" w:rsidRPr="00674A37">
        <w:rPr>
          <w:rStyle w:val="FontStyle29"/>
          <w:b/>
          <w:szCs w:val="26"/>
          <w:u w:val="single"/>
        </w:rPr>
        <w:t xml:space="preserve">но </w:t>
      </w:r>
      <w:r w:rsidRPr="00674A37">
        <w:rPr>
          <w:rStyle w:val="FontStyle29"/>
          <w:b/>
          <w:szCs w:val="26"/>
          <w:u w:val="single"/>
        </w:rPr>
        <w:t>с существенным</w:t>
      </w:r>
      <w:r w:rsidR="002E5487" w:rsidRPr="00674A37">
        <w:rPr>
          <w:rStyle w:val="FontStyle29"/>
          <w:b/>
          <w:szCs w:val="26"/>
          <w:u w:val="single"/>
        </w:rPr>
        <w:t xml:space="preserve"> </w:t>
      </w:r>
      <w:r w:rsidRPr="00674A37">
        <w:rPr>
          <w:rStyle w:val="FontStyle29"/>
          <w:b/>
          <w:szCs w:val="26"/>
          <w:u w:val="single"/>
        </w:rPr>
        <w:t>ростом к показателям за 2015</w:t>
      </w:r>
      <w:r w:rsidR="002E5487" w:rsidRPr="00674A37">
        <w:rPr>
          <w:rStyle w:val="FontStyle29"/>
          <w:b/>
          <w:szCs w:val="26"/>
          <w:u w:val="single"/>
        </w:rPr>
        <w:t xml:space="preserve"> год на </w:t>
      </w:r>
      <w:r w:rsidRPr="00674A37">
        <w:rPr>
          <w:rStyle w:val="FontStyle29"/>
          <w:b/>
          <w:szCs w:val="26"/>
          <w:u w:val="single"/>
        </w:rPr>
        <w:t xml:space="preserve">1 213,5 </w:t>
      </w:r>
      <w:r w:rsidR="002807D6" w:rsidRPr="00674A37">
        <w:rPr>
          <w:rStyle w:val="FontStyle29"/>
          <w:b/>
          <w:szCs w:val="26"/>
          <w:u w:val="single"/>
        </w:rPr>
        <w:t xml:space="preserve"> тыс. рублей или </w:t>
      </w:r>
      <w:r w:rsidRPr="00674A37">
        <w:rPr>
          <w:rStyle w:val="FontStyle29"/>
          <w:b/>
          <w:szCs w:val="26"/>
          <w:u w:val="single"/>
        </w:rPr>
        <w:t>на 7,2</w:t>
      </w:r>
      <w:r w:rsidR="00A67F75" w:rsidRPr="00674A37">
        <w:rPr>
          <w:rStyle w:val="FontStyle29"/>
          <w:b/>
          <w:szCs w:val="26"/>
          <w:u w:val="single"/>
        </w:rPr>
        <w:t>%</w:t>
      </w:r>
      <w:r w:rsidRPr="00674A37">
        <w:rPr>
          <w:rStyle w:val="FontStyle29"/>
          <w:b/>
          <w:szCs w:val="26"/>
          <w:u w:val="single"/>
        </w:rPr>
        <w:t xml:space="preserve"> больше, в основном за счет роста поступления </w:t>
      </w:r>
      <w:r w:rsidRPr="00674A37">
        <w:rPr>
          <w:b/>
        </w:rPr>
        <w:t>д</w:t>
      </w:r>
      <w:r w:rsidRPr="00674A37">
        <w:rPr>
          <w:b/>
          <w:sz w:val="26"/>
          <w:szCs w:val="26"/>
        </w:rPr>
        <w:t>оходов, полученных в виде арендной платы за земельные участки, а также средства от продажи права на заключение договоров аренды указанных земельных участков,</w:t>
      </w:r>
      <w:r w:rsidRPr="00674A37">
        <w:rPr>
          <w:sz w:val="26"/>
          <w:szCs w:val="26"/>
        </w:rPr>
        <w:t xml:space="preserve"> рост по которым составил 3 136,2 тыс. руб. или на 38,6%. </w:t>
      </w:r>
      <w:r w:rsidR="00A67F75" w:rsidRPr="00674A37">
        <w:t xml:space="preserve"> </w:t>
      </w:r>
    </w:p>
    <w:p w:rsidR="004975F6" w:rsidRPr="00674A37" w:rsidRDefault="004975F6" w:rsidP="004975F6">
      <w:pPr>
        <w:pStyle w:val="Style5"/>
        <w:widowControl/>
        <w:spacing w:before="70" w:line="317" w:lineRule="exact"/>
        <w:ind w:firstLine="691"/>
        <w:rPr>
          <w:rStyle w:val="FontStyle29"/>
          <w:szCs w:val="26"/>
        </w:rPr>
      </w:pPr>
      <w:r w:rsidRPr="00674A37">
        <w:rPr>
          <w:rStyle w:val="FontStyle29"/>
          <w:szCs w:val="26"/>
        </w:rPr>
        <w:t xml:space="preserve">Необходимо отметить, что в 2016 году по всем видам неналоговых доходов бюджетные назначения выполнены и перевыполнены. </w:t>
      </w:r>
    </w:p>
    <w:p w:rsidR="00A30475" w:rsidRPr="00674A37" w:rsidRDefault="00141EF1" w:rsidP="004975F6">
      <w:pPr>
        <w:pStyle w:val="Style5"/>
        <w:rPr>
          <w:sz w:val="26"/>
          <w:szCs w:val="26"/>
        </w:rPr>
      </w:pPr>
      <w:r w:rsidRPr="00674A37">
        <w:rPr>
          <w:sz w:val="26"/>
          <w:szCs w:val="26"/>
        </w:rPr>
        <w:t xml:space="preserve">Плановые показатели объемов неналоговых доходов по уточненному бюджету </w:t>
      </w:r>
      <w:r w:rsidR="00A95680" w:rsidRPr="00674A37">
        <w:rPr>
          <w:sz w:val="26"/>
          <w:szCs w:val="26"/>
        </w:rPr>
        <w:t>снизились</w:t>
      </w:r>
      <w:r w:rsidRPr="00674A37">
        <w:rPr>
          <w:sz w:val="26"/>
          <w:szCs w:val="26"/>
        </w:rPr>
        <w:t xml:space="preserve"> к показателям первоначально утвержденного бюджета с </w:t>
      </w:r>
      <w:r w:rsidR="00A95680" w:rsidRPr="00674A37">
        <w:rPr>
          <w:sz w:val="26"/>
          <w:szCs w:val="26"/>
        </w:rPr>
        <w:t>19 741,0</w:t>
      </w:r>
      <w:r w:rsidRPr="00674A37">
        <w:rPr>
          <w:sz w:val="26"/>
          <w:szCs w:val="26"/>
        </w:rPr>
        <w:t xml:space="preserve"> тыс. руб. до </w:t>
      </w:r>
      <w:r w:rsidR="00A95680" w:rsidRPr="00674A37">
        <w:rPr>
          <w:sz w:val="26"/>
          <w:szCs w:val="26"/>
        </w:rPr>
        <w:t xml:space="preserve">17 362,5 </w:t>
      </w:r>
      <w:r w:rsidRPr="00674A37">
        <w:rPr>
          <w:sz w:val="26"/>
          <w:szCs w:val="26"/>
        </w:rPr>
        <w:t xml:space="preserve">тыс. руб., то есть на </w:t>
      </w:r>
      <w:r w:rsidR="00A95680" w:rsidRPr="00674A37">
        <w:rPr>
          <w:sz w:val="26"/>
          <w:szCs w:val="26"/>
        </w:rPr>
        <w:t>2 378,5</w:t>
      </w:r>
      <w:r w:rsidR="00251F23" w:rsidRPr="00674A37">
        <w:rPr>
          <w:sz w:val="26"/>
          <w:szCs w:val="26"/>
        </w:rPr>
        <w:t xml:space="preserve"> </w:t>
      </w:r>
      <w:r w:rsidRPr="00674A37">
        <w:rPr>
          <w:sz w:val="26"/>
          <w:szCs w:val="26"/>
        </w:rPr>
        <w:t xml:space="preserve"> тыс. руб. или </w:t>
      </w:r>
      <w:r w:rsidR="00C62F82" w:rsidRPr="00674A37">
        <w:rPr>
          <w:sz w:val="26"/>
          <w:szCs w:val="26"/>
        </w:rPr>
        <w:t xml:space="preserve">на </w:t>
      </w:r>
      <w:r w:rsidR="00A95680" w:rsidRPr="00674A37">
        <w:rPr>
          <w:sz w:val="26"/>
          <w:szCs w:val="26"/>
        </w:rPr>
        <w:t>12,0</w:t>
      </w:r>
      <w:r w:rsidR="00C62F82" w:rsidRPr="00674A37">
        <w:rPr>
          <w:sz w:val="26"/>
          <w:szCs w:val="26"/>
        </w:rPr>
        <w:t>%,</w:t>
      </w:r>
      <w:r w:rsidR="00FE1B2C" w:rsidRPr="00674A37">
        <w:rPr>
          <w:sz w:val="26"/>
          <w:szCs w:val="26"/>
        </w:rPr>
        <w:t xml:space="preserve"> </w:t>
      </w:r>
      <w:r w:rsidRPr="00674A37">
        <w:rPr>
          <w:sz w:val="26"/>
          <w:szCs w:val="26"/>
        </w:rPr>
        <w:t xml:space="preserve"> в том </w:t>
      </w:r>
      <w:r w:rsidR="00A30475" w:rsidRPr="00674A37">
        <w:rPr>
          <w:sz w:val="26"/>
          <w:szCs w:val="26"/>
        </w:rPr>
        <w:t xml:space="preserve">числе </w:t>
      </w:r>
      <w:r w:rsidR="003A26C1" w:rsidRPr="00674A37">
        <w:rPr>
          <w:sz w:val="26"/>
          <w:szCs w:val="26"/>
        </w:rPr>
        <w:t xml:space="preserve"> </w:t>
      </w:r>
      <w:r w:rsidR="00A30475" w:rsidRPr="00674A37">
        <w:rPr>
          <w:b/>
          <w:sz w:val="26"/>
          <w:szCs w:val="26"/>
        </w:rPr>
        <w:t xml:space="preserve">по семи из десяти видов неналоговых доходов – уменьшены в общей сумме с 10 281,0 тыс. руб. до 7 484,5 тыс. руб. при  фактическом исполнении по ним в сумме 7 911,2 тыс. руб. </w:t>
      </w:r>
      <w:r w:rsidRPr="00674A37">
        <w:rPr>
          <w:sz w:val="26"/>
          <w:szCs w:val="26"/>
        </w:rPr>
        <w:t xml:space="preserve">– </w:t>
      </w:r>
      <w:r w:rsidR="00FE1B2C" w:rsidRPr="00674A37">
        <w:rPr>
          <w:sz w:val="26"/>
          <w:szCs w:val="26"/>
        </w:rPr>
        <w:t xml:space="preserve">в том числе </w:t>
      </w:r>
      <w:r w:rsidR="00494358" w:rsidRPr="00674A37">
        <w:rPr>
          <w:sz w:val="26"/>
          <w:szCs w:val="26"/>
        </w:rPr>
        <w:t xml:space="preserve">по </w:t>
      </w:r>
      <w:r w:rsidR="004975F6" w:rsidRPr="00674A37">
        <w:rPr>
          <w:sz w:val="26"/>
          <w:szCs w:val="26"/>
        </w:rPr>
        <w:t xml:space="preserve">штрафам с 3 800,0 тыс. руб. до 2 260,0 тыс. руб. или уменьшено на 40,5%, по реализации квартир и иного имущества – с 871,2 тыс. руб. до 317,5 тыс. руб. или уменьшено в 2,7 раза, </w:t>
      </w:r>
      <w:r w:rsidR="00C62F82" w:rsidRPr="00674A37">
        <w:rPr>
          <w:sz w:val="26"/>
          <w:szCs w:val="26"/>
        </w:rPr>
        <w:t>по</w:t>
      </w:r>
      <w:r w:rsidR="00C62F82" w:rsidRPr="00674A37">
        <w:rPr>
          <w:sz w:val="22"/>
          <w:szCs w:val="22"/>
        </w:rPr>
        <w:t xml:space="preserve"> </w:t>
      </w:r>
      <w:r w:rsidR="00494358" w:rsidRPr="00674A37">
        <w:rPr>
          <w:sz w:val="26"/>
          <w:szCs w:val="26"/>
        </w:rPr>
        <w:t xml:space="preserve"> плате за негативное воздействие на окружающую среду </w:t>
      </w:r>
      <w:r w:rsidR="004975F6" w:rsidRPr="00674A37">
        <w:rPr>
          <w:sz w:val="26"/>
          <w:szCs w:val="26"/>
        </w:rPr>
        <w:t xml:space="preserve">- </w:t>
      </w:r>
      <w:r w:rsidR="00494358" w:rsidRPr="00674A37">
        <w:rPr>
          <w:sz w:val="26"/>
          <w:szCs w:val="26"/>
        </w:rPr>
        <w:t>с 1 </w:t>
      </w:r>
      <w:r w:rsidR="004975F6" w:rsidRPr="00674A37">
        <w:rPr>
          <w:sz w:val="26"/>
          <w:szCs w:val="26"/>
        </w:rPr>
        <w:t>35</w:t>
      </w:r>
      <w:r w:rsidR="00494358" w:rsidRPr="00674A37">
        <w:rPr>
          <w:sz w:val="26"/>
          <w:szCs w:val="26"/>
        </w:rPr>
        <w:t xml:space="preserve">0,0 тыс. руб. до </w:t>
      </w:r>
      <w:r w:rsidR="004975F6" w:rsidRPr="00674A37">
        <w:rPr>
          <w:sz w:val="26"/>
          <w:szCs w:val="26"/>
        </w:rPr>
        <w:t>1 020,0</w:t>
      </w:r>
      <w:r w:rsidR="00494358" w:rsidRPr="00674A37">
        <w:rPr>
          <w:sz w:val="26"/>
          <w:szCs w:val="26"/>
        </w:rPr>
        <w:t xml:space="preserve"> тыс. руб. или на </w:t>
      </w:r>
      <w:r w:rsidR="004975F6" w:rsidRPr="00674A37">
        <w:rPr>
          <w:sz w:val="26"/>
          <w:szCs w:val="26"/>
        </w:rPr>
        <w:t>24,4%</w:t>
      </w:r>
      <w:r w:rsidR="00494358" w:rsidRPr="00674A37">
        <w:rPr>
          <w:sz w:val="26"/>
          <w:szCs w:val="26"/>
        </w:rPr>
        <w:t xml:space="preserve">. </w:t>
      </w:r>
    </w:p>
    <w:p w:rsidR="005A0454" w:rsidRPr="00674A37" w:rsidRDefault="005A0454" w:rsidP="0033025D">
      <w:pPr>
        <w:pStyle w:val="Style5"/>
        <w:ind w:firstLine="0"/>
        <w:rPr>
          <w:b/>
          <w:sz w:val="26"/>
          <w:szCs w:val="26"/>
        </w:rPr>
      </w:pPr>
      <w:r w:rsidRPr="00674A37">
        <w:rPr>
          <w:sz w:val="26"/>
          <w:szCs w:val="26"/>
        </w:rPr>
        <w:t xml:space="preserve">       </w:t>
      </w:r>
      <w:r w:rsidRPr="00674A37">
        <w:rPr>
          <w:b/>
          <w:sz w:val="26"/>
          <w:szCs w:val="26"/>
        </w:rPr>
        <w:t xml:space="preserve">Корректировки плановых показателей (в сторону уменьшения) решением Совета от </w:t>
      </w:r>
      <w:r w:rsidR="00E86DB4" w:rsidRPr="00674A37">
        <w:rPr>
          <w:b/>
          <w:sz w:val="26"/>
          <w:szCs w:val="26"/>
        </w:rPr>
        <w:t>28 декабря 2016</w:t>
      </w:r>
      <w:r w:rsidRPr="00674A37">
        <w:rPr>
          <w:b/>
          <w:sz w:val="26"/>
          <w:szCs w:val="26"/>
        </w:rPr>
        <w:t xml:space="preserve"> года позволило выполнить</w:t>
      </w:r>
      <w:r w:rsidR="002A5892" w:rsidRPr="00674A37">
        <w:rPr>
          <w:b/>
          <w:sz w:val="26"/>
          <w:szCs w:val="26"/>
        </w:rPr>
        <w:t xml:space="preserve"> плановые показатели по </w:t>
      </w:r>
      <w:r w:rsidR="0075671F" w:rsidRPr="00674A37">
        <w:rPr>
          <w:b/>
          <w:sz w:val="26"/>
          <w:szCs w:val="26"/>
        </w:rPr>
        <w:t>семи</w:t>
      </w:r>
      <w:r w:rsidR="002A5892" w:rsidRPr="00674A37">
        <w:rPr>
          <w:b/>
          <w:sz w:val="26"/>
          <w:szCs w:val="26"/>
        </w:rPr>
        <w:t xml:space="preserve"> видам неналоговых доходов -</w:t>
      </w:r>
      <w:r w:rsidR="002A5892" w:rsidRPr="00674A37">
        <w:rPr>
          <w:b/>
          <w:sz w:val="22"/>
          <w:szCs w:val="22"/>
        </w:rPr>
        <w:t xml:space="preserve"> </w:t>
      </w:r>
      <w:r w:rsidR="00E86DB4" w:rsidRPr="00674A37">
        <w:rPr>
          <w:b/>
          <w:sz w:val="26"/>
          <w:szCs w:val="26"/>
        </w:rPr>
        <w:t xml:space="preserve">доходам, полученным от продажи права на заключение договоров аренды земельных участков (уменьшено с 1 677,0 тыс. руб. до 1 244,0 тыс. руб. при фактическом исполнении 1 531,4 тыс. руб.), </w:t>
      </w:r>
      <w:r w:rsidR="002A5892" w:rsidRPr="00674A37">
        <w:rPr>
          <w:b/>
          <w:sz w:val="26"/>
          <w:szCs w:val="26"/>
        </w:rPr>
        <w:t>плате за негативное воздейст</w:t>
      </w:r>
      <w:r w:rsidR="0043652B" w:rsidRPr="00674A37">
        <w:rPr>
          <w:b/>
          <w:sz w:val="26"/>
          <w:szCs w:val="26"/>
        </w:rPr>
        <w:t xml:space="preserve">вие на окружающую среду </w:t>
      </w:r>
      <w:r w:rsidR="00E86DB4" w:rsidRPr="00674A37">
        <w:rPr>
          <w:b/>
          <w:sz w:val="26"/>
          <w:szCs w:val="26"/>
        </w:rPr>
        <w:t xml:space="preserve">(уменьшено с 1 350,0 тыс. руб. до 1 020,0 тыс. руб. при фактическом исполнении 1 035,7 тыс. руб.), доходам от продажи квартир и иного имущества (уменьшено с 871,2 тыс. руб. до 317,5 тыс. руб. при фактическом исполнении 318,5 тыс. руб.), </w:t>
      </w:r>
      <w:r w:rsidR="0043652B" w:rsidRPr="00674A37">
        <w:rPr>
          <w:b/>
          <w:sz w:val="26"/>
          <w:szCs w:val="26"/>
        </w:rPr>
        <w:t xml:space="preserve"> </w:t>
      </w:r>
      <w:r w:rsidR="00E86DB4" w:rsidRPr="00674A37">
        <w:rPr>
          <w:b/>
          <w:sz w:val="26"/>
          <w:szCs w:val="26"/>
        </w:rPr>
        <w:t>штрафам  (уменьшено с 3 800,0 тыс. руб. до 2 260,0 тыс. руб. при фактическом исполнении 2 288,1 тыс. руб.),  а также по</w:t>
      </w:r>
      <w:r w:rsidR="0075671F" w:rsidRPr="00674A37">
        <w:rPr>
          <w:b/>
          <w:sz w:val="26"/>
          <w:szCs w:val="26"/>
        </w:rPr>
        <w:t xml:space="preserve"> </w:t>
      </w:r>
      <w:r w:rsidR="00E86DB4" w:rsidRPr="00674A37">
        <w:rPr>
          <w:b/>
          <w:sz w:val="26"/>
          <w:szCs w:val="26"/>
        </w:rPr>
        <w:t xml:space="preserve">доходам от сдачи в аренду имущества  </w:t>
      </w:r>
      <w:r w:rsidR="0075671F" w:rsidRPr="00674A37">
        <w:rPr>
          <w:b/>
          <w:sz w:val="26"/>
          <w:szCs w:val="26"/>
        </w:rPr>
        <w:t xml:space="preserve">и </w:t>
      </w:r>
      <w:r w:rsidR="00E86DB4" w:rsidRPr="00674A37">
        <w:rPr>
          <w:b/>
          <w:sz w:val="26"/>
          <w:szCs w:val="26"/>
        </w:rPr>
        <w:t xml:space="preserve"> </w:t>
      </w:r>
      <w:r w:rsidR="0075671F" w:rsidRPr="00674A37">
        <w:rPr>
          <w:b/>
          <w:sz w:val="26"/>
          <w:szCs w:val="26"/>
        </w:rPr>
        <w:t>процентам, полученные от предоставления бюджетных кредитов.</w:t>
      </w:r>
      <w:r w:rsidRPr="00674A37">
        <w:rPr>
          <w:b/>
          <w:sz w:val="26"/>
          <w:szCs w:val="26"/>
        </w:rPr>
        <w:t xml:space="preserve"> </w:t>
      </w:r>
    </w:p>
    <w:p w:rsidR="0075671F" w:rsidRPr="00674A37" w:rsidRDefault="0075671F" w:rsidP="0033025D">
      <w:pPr>
        <w:pStyle w:val="Style5"/>
        <w:ind w:firstLine="0"/>
        <w:rPr>
          <w:b/>
          <w:sz w:val="26"/>
          <w:szCs w:val="26"/>
        </w:rPr>
      </w:pPr>
    </w:p>
    <w:p w:rsidR="00956CEB" w:rsidRPr="00674A37" w:rsidRDefault="00956CEB" w:rsidP="00956CEB">
      <w:pPr>
        <w:pStyle w:val="Style5"/>
        <w:widowControl/>
        <w:spacing w:line="317" w:lineRule="exact"/>
        <w:ind w:firstLine="684"/>
        <w:rPr>
          <w:rStyle w:val="FontStyle29"/>
          <w:szCs w:val="26"/>
        </w:rPr>
      </w:pPr>
      <w:r w:rsidRPr="00674A37">
        <w:rPr>
          <w:rStyle w:val="FontStyle29"/>
          <w:szCs w:val="26"/>
        </w:rPr>
        <w:t>Динамика и структура нена</w:t>
      </w:r>
      <w:r w:rsidR="00F224BC" w:rsidRPr="00674A37">
        <w:rPr>
          <w:rStyle w:val="FontStyle29"/>
          <w:szCs w:val="26"/>
        </w:rPr>
        <w:t>логовых доходов по видам</w:t>
      </w:r>
      <w:r w:rsidR="00701D3E" w:rsidRPr="00674A37">
        <w:rPr>
          <w:rStyle w:val="FontStyle29"/>
          <w:szCs w:val="26"/>
        </w:rPr>
        <w:t xml:space="preserve"> за</w:t>
      </w:r>
      <w:r w:rsidR="00584396" w:rsidRPr="00674A37">
        <w:rPr>
          <w:rStyle w:val="FontStyle29"/>
          <w:szCs w:val="26"/>
        </w:rPr>
        <w:t xml:space="preserve"> 2016</w:t>
      </w:r>
      <w:r w:rsidRPr="00674A37">
        <w:rPr>
          <w:rStyle w:val="FontStyle29"/>
          <w:szCs w:val="26"/>
        </w:rPr>
        <w:t xml:space="preserve"> год приведены в таблице:</w:t>
      </w:r>
    </w:p>
    <w:p w:rsidR="000F1262" w:rsidRPr="00674A37" w:rsidRDefault="00602D20" w:rsidP="00592256">
      <w:pPr>
        <w:pStyle w:val="Style5"/>
        <w:widowControl/>
        <w:spacing w:line="317" w:lineRule="exact"/>
        <w:ind w:firstLine="684"/>
        <w:rPr>
          <w:rStyle w:val="FontStyle29"/>
          <w:szCs w:val="26"/>
        </w:rPr>
      </w:pPr>
      <w:r w:rsidRPr="00674A37">
        <w:rPr>
          <w:rStyle w:val="FontStyle29"/>
          <w:szCs w:val="26"/>
        </w:rPr>
        <w:t xml:space="preserve">                                                             </w:t>
      </w:r>
      <w:r w:rsidR="00306CEF" w:rsidRPr="00674A37">
        <w:rPr>
          <w:rStyle w:val="FontStyle29"/>
          <w:szCs w:val="26"/>
        </w:rPr>
        <w:t xml:space="preserve">                           (</w:t>
      </w:r>
      <w:r w:rsidRPr="00674A37">
        <w:rPr>
          <w:rStyle w:val="FontStyle29"/>
          <w:szCs w:val="26"/>
        </w:rPr>
        <w:t xml:space="preserve"> </w:t>
      </w:r>
      <w:r w:rsidR="00A548E4" w:rsidRPr="00674A37">
        <w:rPr>
          <w:rStyle w:val="FontStyle29"/>
          <w:szCs w:val="26"/>
        </w:rPr>
        <w:t>тыс. руб.</w:t>
      </w:r>
      <w:r w:rsidR="00E40137" w:rsidRPr="00674A37">
        <w:rPr>
          <w:rStyle w:val="FontStyle29"/>
          <w:szCs w:val="26"/>
        </w:rPr>
        <w:t>)</w:t>
      </w:r>
    </w:p>
    <w:p w:rsidR="000F1262" w:rsidRPr="00674A37" w:rsidRDefault="000F1262" w:rsidP="00C16860">
      <w:pPr>
        <w:pStyle w:val="Style5"/>
        <w:widowControl/>
        <w:spacing w:before="70" w:line="317" w:lineRule="exact"/>
        <w:ind w:firstLine="691"/>
        <w:rPr>
          <w:rStyle w:val="FontStyle29"/>
          <w:szCs w:val="26"/>
        </w:rPr>
      </w:pPr>
    </w:p>
    <w:tbl>
      <w:tblPr>
        <w:tblW w:w="9498" w:type="dxa"/>
        <w:tblInd w:w="40" w:type="dxa"/>
        <w:tblLayout w:type="fixed"/>
        <w:tblCellMar>
          <w:left w:w="40" w:type="dxa"/>
          <w:right w:w="40" w:type="dxa"/>
        </w:tblCellMar>
        <w:tblLook w:val="0000"/>
      </w:tblPr>
      <w:tblGrid>
        <w:gridCol w:w="3402"/>
        <w:gridCol w:w="1418"/>
        <w:gridCol w:w="1559"/>
        <w:gridCol w:w="1418"/>
        <w:gridCol w:w="708"/>
        <w:gridCol w:w="993"/>
      </w:tblGrid>
      <w:tr w:rsidR="000F1262"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F1262" w:rsidRPr="00674A37" w:rsidRDefault="000F1262" w:rsidP="009F7B28">
            <w:pPr>
              <w:pStyle w:val="Style9"/>
              <w:widowControl/>
              <w:spacing w:line="240" w:lineRule="auto"/>
              <w:ind w:left="1152"/>
              <w:jc w:val="left"/>
              <w:rPr>
                <w:rStyle w:val="FontStyle29"/>
                <w:sz w:val="22"/>
                <w:szCs w:val="22"/>
              </w:rPr>
            </w:pPr>
            <w:r w:rsidRPr="00674A37">
              <w:rPr>
                <w:rStyle w:val="FontStyle29"/>
                <w:sz w:val="22"/>
                <w:szCs w:val="22"/>
              </w:rPr>
              <w:t>Наименование доходов</w:t>
            </w:r>
          </w:p>
        </w:tc>
        <w:tc>
          <w:tcPr>
            <w:tcW w:w="1418" w:type="dxa"/>
            <w:tcBorders>
              <w:top w:val="single" w:sz="6" w:space="0" w:color="auto"/>
              <w:left w:val="single" w:sz="6" w:space="0" w:color="auto"/>
              <w:bottom w:val="single" w:sz="6" w:space="0" w:color="auto"/>
              <w:right w:val="single" w:sz="6" w:space="0" w:color="auto"/>
            </w:tcBorders>
          </w:tcPr>
          <w:p w:rsidR="000F1262" w:rsidRPr="00674A37" w:rsidRDefault="00584396" w:rsidP="009F7B28">
            <w:pPr>
              <w:pStyle w:val="Style9"/>
              <w:widowControl/>
              <w:spacing w:line="324" w:lineRule="exact"/>
              <w:rPr>
                <w:rStyle w:val="FontStyle29"/>
                <w:sz w:val="22"/>
                <w:szCs w:val="22"/>
              </w:rPr>
            </w:pPr>
            <w:r w:rsidRPr="00674A37">
              <w:rPr>
                <w:rStyle w:val="FontStyle29"/>
                <w:sz w:val="22"/>
                <w:szCs w:val="22"/>
              </w:rPr>
              <w:t>Исполнено за 2015</w:t>
            </w:r>
            <w:r w:rsidR="000F1262" w:rsidRPr="00674A37">
              <w:rPr>
                <w:rStyle w:val="FontStyle29"/>
                <w:sz w:val="22"/>
                <w:szCs w:val="22"/>
              </w:rPr>
              <w:t xml:space="preserve"> г.</w:t>
            </w:r>
          </w:p>
        </w:tc>
        <w:tc>
          <w:tcPr>
            <w:tcW w:w="1559" w:type="dxa"/>
            <w:tcBorders>
              <w:top w:val="single" w:sz="6" w:space="0" w:color="auto"/>
              <w:left w:val="single" w:sz="6" w:space="0" w:color="auto"/>
              <w:bottom w:val="single" w:sz="6" w:space="0" w:color="auto"/>
              <w:right w:val="single" w:sz="6" w:space="0" w:color="auto"/>
            </w:tcBorders>
          </w:tcPr>
          <w:p w:rsidR="000F1262" w:rsidRPr="00674A37" w:rsidRDefault="001C5979" w:rsidP="009F7B28">
            <w:pPr>
              <w:pStyle w:val="Style9"/>
              <w:widowControl/>
              <w:rPr>
                <w:rStyle w:val="FontStyle29"/>
                <w:sz w:val="22"/>
                <w:szCs w:val="22"/>
              </w:rPr>
            </w:pPr>
            <w:r w:rsidRPr="00674A37">
              <w:rPr>
                <w:rStyle w:val="FontStyle29"/>
                <w:sz w:val="22"/>
                <w:szCs w:val="22"/>
              </w:rPr>
              <w:t>Бюджетно</w:t>
            </w:r>
            <w:r w:rsidR="00701D3E" w:rsidRPr="00674A37">
              <w:rPr>
                <w:rStyle w:val="FontStyle29"/>
                <w:sz w:val="22"/>
                <w:szCs w:val="22"/>
              </w:rPr>
              <w:t xml:space="preserve">е </w:t>
            </w:r>
            <w:r w:rsidR="00584396" w:rsidRPr="00674A37">
              <w:rPr>
                <w:rStyle w:val="FontStyle29"/>
                <w:sz w:val="22"/>
                <w:szCs w:val="22"/>
              </w:rPr>
              <w:t>назначение на 2016</w:t>
            </w:r>
            <w:r w:rsidR="000F1262" w:rsidRPr="00674A37">
              <w:rPr>
                <w:rStyle w:val="FontStyle29"/>
                <w:sz w:val="22"/>
                <w:szCs w:val="22"/>
              </w:rPr>
              <w:t xml:space="preserve"> г.</w:t>
            </w:r>
          </w:p>
        </w:tc>
        <w:tc>
          <w:tcPr>
            <w:tcW w:w="1418" w:type="dxa"/>
            <w:tcBorders>
              <w:top w:val="single" w:sz="6" w:space="0" w:color="auto"/>
              <w:left w:val="single" w:sz="6" w:space="0" w:color="auto"/>
              <w:bottom w:val="single" w:sz="6" w:space="0" w:color="auto"/>
              <w:right w:val="single" w:sz="6" w:space="0" w:color="auto"/>
            </w:tcBorders>
          </w:tcPr>
          <w:p w:rsidR="000F1262" w:rsidRPr="00674A37" w:rsidRDefault="00584396" w:rsidP="009F7B28">
            <w:pPr>
              <w:pStyle w:val="Style9"/>
              <w:widowControl/>
              <w:spacing w:line="324" w:lineRule="exact"/>
              <w:rPr>
                <w:rStyle w:val="FontStyle29"/>
                <w:sz w:val="22"/>
                <w:szCs w:val="22"/>
              </w:rPr>
            </w:pPr>
            <w:r w:rsidRPr="00674A37">
              <w:rPr>
                <w:rStyle w:val="FontStyle29"/>
                <w:sz w:val="22"/>
                <w:szCs w:val="22"/>
              </w:rPr>
              <w:t>Исполнено за 2016</w:t>
            </w:r>
            <w:r w:rsidR="000F1262" w:rsidRPr="00674A37">
              <w:rPr>
                <w:rStyle w:val="FontStyle29"/>
                <w:sz w:val="22"/>
                <w:szCs w:val="22"/>
              </w:rPr>
              <w:t xml:space="preserve"> г.</w:t>
            </w:r>
          </w:p>
        </w:tc>
        <w:tc>
          <w:tcPr>
            <w:tcW w:w="708" w:type="dxa"/>
            <w:tcBorders>
              <w:top w:val="single" w:sz="6" w:space="0" w:color="auto"/>
              <w:left w:val="single" w:sz="6" w:space="0" w:color="auto"/>
              <w:bottom w:val="single" w:sz="6" w:space="0" w:color="auto"/>
              <w:right w:val="single" w:sz="6" w:space="0" w:color="auto"/>
            </w:tcBorders>
          </w:tcPr>
          <w:p w:rsidR="000F1262" w:rsidRPr="00674A37" w:rsidRDefault="000F1262" w:rsidP="009F7B28">
            <w:pPr>
              <w:pStyle w:val="Style10"/>
              <w:widowControl/>
              <w:jc w:val="center"/>
              <w:rPr>
                <w:rStyle w:val="FontStyle33"/>
                <w:sz w:val="22"/>
                <w:szCs w:val="22"/>
              </w:rPr>
            </w:pPr>
            <w:r w:rsidRPr="00674A37">
              <w:rPr>
                <w:rStyle w:val="FontStyle33"/>
                <w:sz w:val="22"/>
                <w:szCs w:val="22"/>
              </w:rPr>
              <w:t>%</w:t>
            </w:r>
          </w:p>
          <w:p w:rsidR="000F1262" w:rsidRPr="00674A37" w:rsidRDefault="000F1262" w:rsidP="009F7B28">
            <w:pPr>
              <w:pStyle w:val="Style9"/>
              <w:widowControl/>
              <w:spacing w:line="240" w:lineRule="auto"/>
              <w:rPr>
                <w:rStyle w:val="FontStyle29"/>
                <w:sz w:val="22"/>
                <w:szCs w:val="22"/>
              </w:rPr>
            </w:pPr>
            <w:r w:rsidRPr="00674A37">
              <w:rPr>
                <w:rStyle w:val="FontStyle29"/>
                <w:sz w:val="22"/>
                <w:szCs w:val="22"/>
              </w:rPr>
              <w:t>исполнения</w:t>
            </w:r>
          </w:p>
        </w:tc>
        <w:tc>
          <w:tcPr>
            <w:tcW w:w="993" w:type="dxa"/>
            <w:tcBorders>
              <w:top w:val="single" w:sz="6" w:space="0" w:color="auto"/>
              <w:left w:val="single" w:sz="6" w:space="0" w:color="auto"/>
              <w:bottom w:val="single" w:sz="6" w:space="0" w:color="auto"/>
              <w:right w:val="single" w:sz="6" w:space="0" w:color="auto"/>
            </w:tcBorders>
          </w:tcPr>
          <w:p w:rsidR="000F1262" w:rsidRPr="00674A37" w:rsidRDefault="001C5979" w:rsidP="00701D3E">
            <w:pPr>
              <w:pStyle w:val="Style10"/>
              <w:widowControl/>
              <w:jc w:val="center"/>
              <w:rPr>
                <w:rStyle w:val="FontStyle33"/>
                <w:sz w:val="22"/>
                <w:szCs w:val="22"/>
              </w:rPr>
            </w:pPr>
            <w:r w:rsidRPr="00674A37">
              <w:rPr>
                <w:rStyle w:val="FontStyle33"/>
                <w:sz w:val="22"/>
                <w:szCs w:val="22"/>
              </w:rPr>
              <w:t>Отклонение показателя за 201</w:t>
            </w:r>
            <w:r w:rsidR="00584396" w:rsidRPr="00674A37">
              <w:rPr>
                <w:rStyle w:val="FontStyle33"/>
                <w:sz w:val="22"/>
                <w:szCs w:val="22"/>
              </w:rPr>
              <w:t>6</w:t>
            </w:r>
            <w:r w:rsidR="000F1262" w:rsidRPr="00674A37">
              <w:rPr>
                <w:rStyle w:val="FontStyle33"/>
                <w:sz w:val="22"/>
                <w:szCs w:val="22"/>
              </w:rPr>
              <w:t xml:space="preserve"> год от </w:t>
            </w:r>
            <w:r w:rsidRPr="00674A37">
              <w:rPr>
                <w:rStyle w:val="FontStyle33"/>
                <w:sz w:val="22"/>
                <w:szCs w:val="22"/>
              </w:rPr>
              <w:t>показателя за 201</w:t>
            </w:r>
            <w:r w:rsidR="00584396" w:rsidRPr="00674A37">
              <w:rPr>
                <w:rStyle w:val="FontStyle33"/>
                <w:sz w:val="22"/>
                <w:szCs w:val="22"/>
              </w:rPr>
              <w:t>5</w:t>
            </w:r>
            <w:r w:rsidR="000F1262" w:rsidRPr="00674A37">
              <w:rPr>
                <w:rStyle w:val="FontStyle33"/>
                <w:sz w:val="22"/>
                <w:szCs w:val="22"/>
              </w:rPr>
              <w:t xml:space="preserve"> год</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rPr>
                <w:rStyle w:val="FontStyle29"/>
                <w:sz w:val="22"/>
                <w:szCs w:val="22"/>
              </w:rPr>
            </w:pPr>
            <w:r w:rsidRPr="00674A37">
              <w:rPr>
                <w:rStyle w:val="FontStyle29"/>
                <w:sz w:val="22"/>
                <w:szCs w:val="22"/>
              </w:rPr>
              <w:t>Неналоговые доходы, всего</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2"/>
              <w:widowControl/>
              <w:jc w:val="center"/>
              <w:rPr>
                <w:sz w:val="22"/>
                <w:szCs w:val="22"/>
              </w:rPr>
            </w:pPr>
            <w:r w:rsidRPr="00674A37">
              <w:rPr>
                <w:sz w:val="22"/>
                <w:szCs w:val="22"/>
              </w:rPr>
              <w:t>16 901,8</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6799E" w:rsidP="0045591E">
            <w:pPr>
              <w:pStyle w:val="Style12"/>
              <w:widowControl/>
              <w:jc w:val="center"/>
              <w:rPr>
                <w:sz w:val="22"/>
                <w:szCs w:val="22"/>
              </w:rPr>
            </w:pPr>
            <w:r w:rsidRPr="00674A37">
              <w:rPr>
                <w:sz w:val="22"/>
                <w:szCs w:val="22"/>
              </w:rPr>
              <w:t>17 362,5</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A0556D" w:rsidP="0045591E">
            <w:pPr>
              <w:pStyle w:val="Style12"/>
              <w:widowControl/>
              <w:jc w:val="center"/>
              <w:rPr>
                <w:sz w:val="22"/>
                <w:szCs w:val="22"/>
              </w:rPr>
            </w:pPr>
            <w:r w:rsidRPr="00674A37">
              <w:rPr>
                <w:sz w:val="22"/>
                <w:szCs w:val="22"/>
              </w:rPr>
              <w:t>18 115,3</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56799E" w:rsidP="0045591E">
            <w:pPr>
              <w:pStyle w:val="Style12"/>
              <w:widowControl/>
              <w:jc w:val="center"/>
              <w:rPr>
                <w:sz w:val="22"/>
                <w:szCs w:val="22"/>
              </w:rPr>
            </w:pPr>
            <w:r w:rsidRPr="00674A37">
              <w:rPr>
                <w:sz w:val="22"/>
                <w:szCs w:val="22"/>
              </w:rPr>
              <w:t>104</w:t>
            </w:r>
            <w:r w:rsidR="00584396" w:rsidRPr="00674A37">
              <w:rPr>
                <w:sz w:val="22"/>
                <w:szCs w:val="22"/>
              </w:rPr>
              <w:t>,3</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A0556D">
            <w:pPr>
              <w:pStyle w:val="Style12"/>
              <w:widowControl/>
              <w:jc w:val="center"/>
              <w:rPr>
                <w:sz w:val="22"/>
                <w:szCs w:val="22"/>
              </w:rPr>
            </w:pPr>
            <w:r w:rsidRPr="00674A37">
              <w:rPr>
                <w:sz w:val="22"/>
                <w:szCs w:val="22"/>
              </w:rPr>
              <w:t>+</w:t>
            </w:r>
            <w:r w:rsidR="00A0556D" w:rsidRPr="00674A37">
              <w:rPr>
                <w:sz w:val="22"/>
                <w:szCs w:val="22"/>
              </w:rPr>
              <w:t>1 213,5</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rPr>
                <w:rStyle w:val="FontStyle29"/>
                <w:sz w:val="22"/>
                <w:szCs w:val="22"/>
              </w:rPr>
            </w:pPr>
            <w:r w:rsidRPr="00674A37">
              <w:rPr>
                <w:rStyle w:val="FontStyle29"/>
                <w:sz w:val="22"/>
                <w:szCs w:val="22"/>
              </w:rPr>
              <w:lastRenderedPageBreak/>
              <w:t>в том числе:</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tc>
        <w:tc>
          <w:tcPr>
            <w:tcW w:w="708" w:type="dxa"/>
            <w:tcBorders>
              <w:top w:val="single" w:sz="6" w:space="0" w:color="auto"/>
              <w:left w:val="single" w:sz="6" w:space="0" w:color="auto"/>
              <w:bottom w:val="nil"/>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tc>
        <w:tc>
          <w:tcPr>
            <w:tcW w:w="993" w:type="dxa"/>
            <w:tcBorders>
              <w:top w:val="single" w:sz="6" w:space="0" w:color="auto"/>
              <w:left w:val="single" w:sz="6" w:space="0" w:color="auto"/>
              <w:bottom w:val="nil"/>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rPr>
                <w:rStyle w:val="FontStyle29"/>
                <w:sz w:val="22"/>
                <w:szCs w:val="22"/>
              </w:rPr>
            </w:pPr>
            <w:r w:rsidRPr="00674A37">
              <w:rPr>
                <w:rStyle w:val="FontStyle29"/>
                <w:sz w:val="22"/>
                <w:szCs w:val="22"/>
              </w:rPr>
              <w:t>1. Доходы, полученные в виде арендной платы за земельные участки, , а также средства от продажи права на заключение договоров аренды указанных земельных участков</w:t>
            </w:r>
          </w:p>
        </w:tc>
        <w:tc>
          <w:tcPr>
            <w:tcW w:w="1418" w:type="dxa"/>
            <w:tcBorders>
              <w:top w:val="nil"/>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8 119,5</w:t>
            </w:r>
          </w:p>
        </w:tc>
        <w:tc>
          <w:tcPr>
            <w:tcW w:w="1559" w:type="dxa"/>
            <w:tcBorders>
              <w:top w:val="nil"/>
              <w:left w:val="single" w:sz="6" w:space="0" w:color="auto"/>
              <w:bottom w:val="single" w:sz="6" w:space="0" w:color="auto"/>
              <w:right w:val="single" w:sz="6" w:space="0" w:color="auto"/>
            </w:tcBorders>
          </w:tcPr>
          <w:p w:rsidR="00584396" w:rsidRPr="00674A37" w:rsidRDefault="00E27891" w:rsidP="00A13502">
            <w:pPr>
              <w:pStyle w:val="Style13"/>
              <w:widowControl/>
              <w:spacing w:line="240" w:lineRule="auto"/>
              <w:jc w:val="center"/>
              <w:rPr>
                <w:rStyle w:val="FontStyle29"/>
                <w:sz w:val="22"/>
                <w:szCs w:val="22"/>
              </w:rPr>
            </w:pPr>
            <w:r w:rsidRPr="00674A37">
              <w:rPr>
                <w:rStyle w:val="FontStyle29"/>
                <w:sz w:val="22"/>
                <w:szCs w:val="22"/>
              </w:rPr>
              <w:t>10 644,0</w:t>
            </w:r>
          </w:p>
        </w:tc>
        <w:tc>
          <w:tcPr>
            <w:tcW w:w="1418" w:type="dxa"/>
            <w:tcBorders>
              <w:top w:val="nil"/>
              <w:left w:val="single" w:sz="6" w:space="0" w:color="auto"/>
              <w:bottom w:val="single" w:sz="6" w:space="0" w:color="auto"/>
              <w:right w:val="single" w:sz="6" w:space="0" w:color="auto"/>
            </w:tcBorders>
          </w:tcPr>
          <w:p w:rsidR="00584396" w:rsidRPr="00674A37" w:rsidRDefault="00A0556D" w:rsidP="009F7B28">
            <w:pPr>
              <w:pStyle w:val="Style13"/>
              <w:widowControl/>
              <w:spacing w:line="240" w:lineRule="auto"/>
              <w:jc w:val="center"/>
              <w:rPr>
                <w:rStyle w:val="FontStyle29"/>
                <w:sz w:val="22"/>
                <w:szCs w:val="22"/>
              </w:rPr>
            </w:pPr>
            <w:r w:rsidRPr="00674A37">
              <w:rPr>
                <w:rStyle w:val="FontStyle29"/>
                <w:sz w:val="22"/>
                <w:szCs w:val="22"/>
              </w:rPr>
              <w:t>11 255,7</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101,5</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A0556D">
            <w:pPr>
              <w:pStyle w:val="Style13"/>
              <w:widowControl/>
              <w:spacing w:line="240" w:lineRule="auto"/>
              <w:jc w:val="center"/>
              <w:rPr>
                <w:rStyle w:val="FontStyle29"/>
                <w:sz w:val="22"/>
                <w:szCs w:val="22"/>
              </w:rPr>
            </w:pPr>
            <w:r w:rsidRPr="00674A37">
              <w:rPr>
                <w:rStyle w:val="FontStyle29"/>
                <w:sz w:val="22"/>
                <w:szCs w:val="22"/>
              </w:rPr>
              <w:t>+</w:t>
            </w:r>
            <w:r w:rsidR="00A0556D" w:rsidRPr="00674A37">
              <w:rPr>
                <w:rStyle w:val="FontStyle29"/>
                <w:sz w:val="22"/>
                <w:szCs w:val="22"/>
              </w:rPr>
              <w:t>3 136,2</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ind w:left="14" w:hanging="14"/>
              <w:rPr>
                <w:rStyle w:val="FontStyle29"/>
                <w:sz w:val="22"/>
                <w:szCs w:val="22"/>
              </w:rPr>
            </w:pPr>
            <w:r w:rsidRPr="00674A37">
              <w:rPr>
                <w:rStyle w:val="FontStyle29"/>
                <w:sz w:val="22"/>
                <w:szCs w:val="22"/>
              </w:rPr>
              <w:t>2.Доходы от сдачи в аренду имущества, находящегося в оперативном управлении органов управления муниципальных районов и созданных ими учреждений</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257,2</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230,5</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250,8</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108,8</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E27891">
            <w:pPr>
              <w:pStyle w:val="Style13"/>
              <w:widowControl/>
              <w:spacing w:line="240" w:lineRule="auto"/>
              <w:jc w:val="center"/>
              <w:rPr>
                <w:rStyle w:val="FontStyle29"/>
                <w:sz w:val="22"/>
                <w:szCs w:val="22"/>
              </w:rPr>
            </w:pPr>
            <w:r w:rsidRPr="00674A37">
              <w:rPr>
                <w:rStyle w:val="FontStyle29"/>
                <w:sz w:val="22"/>
                <w:szCs w:val="22"/>
              </w:rPr>
              <w:t>-</w:t>
            </w:r>
            <w:r w:rsidR="00E27891" w:rsidRPr="00674A37">
              <w:rPr>
                <w:rStyle w:val="FontStyle29"/>
                <w:sz w:val="22"/>
                <w:szCs w:val="22"/>
              </w:rPr>
              <w:t>6,4</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ind w:left="14" w:hanging="14"/>
              <w:rPr>
                <w:rStyle w:val="FontStyle29"/>
                <w:sz w:val="22"/>
                <w:szCs w:val="22"/>
              </w:rPr>
            </w:pPr>
            <w:r w:rsidRPr="00674A37">
              <w:rPr>
                <w:rStyle w:val="FontStyle29"/>
                <w:sz w:val="22"/>
                <w:szCs w:val="22"/>
              </w:rPr>
              <w:t>3.Проценты, полученные от предоставления бюджетных кредитов внутри страны за счет средств бюджетов муниципальных районов</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31,2</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r w:rsidRPr="00674A37">
              <w:rPr>
                <w:rStyle w:val="FontStyle29"/>
                <w:sz w:val="22"/>
                <w:szCs w:val="22"/>
              </w:rPr>
              <w:t>20,7</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r w:rsidRPr="00674A37">
              <w:rPr>
                <w:rStyle w:val="FontStyle29"/>
                <w:sz w:val="22"/>
                <w:szCs w:val="22"/>
              </w:rPr>
              <w:t>20,8</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r w:rsidRPr="00674A37">
              <w:rPr>
                <w:rStyle w:val="FontStyle29"/>
                <w:sz w:val="22"/>
                <w:szCs w:val="22"/>
              </w:rPr>
              <w:t>100,3</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r w:rsidRPr="00674A37">
              <w:rPr>
                <w:rStyle w:val="FontStyle29"/>
                <w:sz w:val="22"/>
                <w:szCs w:val="22"/>
              </w:rPr>
              <w:t>-10,4</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ind w:left="14" w:hanging="14"/>
              <w:rPr>
                <w:rStyle w:val="FontStyle29"/>
                <w:sz w:val="22"/>
                <w:szCs w:val="22"/>
              </w:rPr>
            </w:pPr>
            <w:r w:rsidRPr="00674A37">
              <w:rPr>
                <w:rStyle w:val="FontStyle29"/>
                <w:sz w:val="22"/>
                <w:szCs w:val="22"/>
              </w:rPr>
              <w:t xml:space="preserve">4.Прочие доходы от использования имущества и прав, находящихся в государственной и муниципальной собственности </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p>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37,4</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48,0</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50,2</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A13502">
            <w:pPr>
              <w:pStyle w:val="Style13"/>
              <w:widowControl/>
              <w:spacing w:line="240" w:lineRule="auto"/>
              <w:jc w:val="center"/>
              <w:rPr>
                <w:rStyle w:val="FontStyle29"/>
                <w:sz w:val="22"/>
                <w:szCs w:val="22"/>
              </w:rPr>
            </w:pPr>
            <w:r w:rsidRPr="00674A37">
              <w:rPr>
                <w:rStyle w:val="FontStyle29"/>
                <w:sz w:val="22"/>
                <w:szCs w:val="22"/>
              </w:rPr>
              <w:t>104,6</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701D3E">
            <w:pPr>
              <w:pStyle w:val="Style13"/>
              <w:widowControl/>
              <w:spacing w:line="240" w:lineRule="auto"/>
              <w:jc w:val="center"/>
              <w:rPr>
                <w:rStyle w:val="FontStyle29"/>
                <w:sz w:val="22"/>
                <w:szCs w:val="22"/>
              </w:rPr>
            </w:pPr>
            <w:r w:rsidRPr="00674A37">
              <w:rPr>
                <w:rStyle w:val="FontStyle29"/>
                <w:sz w:val="22"/>
                <w:szCs w:val="22"/>
              </w:rPr>
              <w:t>+12,8</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324" w:lineRule="exact"/>
              <w:ind w:left="14" w:hanging="14"/>
              <w:rPr>
                <w:rStyle w:val="FontStyle29"/>
                <w:sz w:val="22"/>
                <w:szCs w:val="22"/>
              </w:rPr>
            </w:pPr>
            <w:r w:rsidRPr="00674A37">
              <w:rPr>
                <w:rStyle w:val="FontStyle29"/>
                <w:sz w:val="22"/>
                <w:szCs w:val="22"/>
              </w:rPr>
              <w:t>5.Плата за негативное воздействие на окружающую среду</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p>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878,5</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1 020,0</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1 035,7</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101,5</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701D3E">
            <w:pPr>
              <w:pStyle w:val="Style13"/>
              <w:widowControl/>
              <w:spacing w:line="240" w:lineRule="auto"/>
              <w:jc w:val="center"/>
              <w:rPr>
                <w:rStyle w:val="FontStyle29"/>
                <w:sz w:val="22"/>
                <w:szCs w:val="22"/>
              </w:rPr>
            </w:pPr>
            <w:r w:rsidRPr="00674A37">
              <w:rPr>
                <w:rStyle w:val="FontStyle29"/>
                <w:sz w:val="22"/>
                <w:szCs w:val="22"/>
              </w:rPr>
              <w:t>+157,2</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E839A0">
            <w:pPr>
              <w:pStyle w:val="Style13"/>
              <w:widowControl/>
              <w:spacing w:line="324" w:lineRule="exact"/>
              <w:rPr>
                <w:rStyle w:val="FontStyle29"/>
                <w:sz w:val="22"/>
                <w:szCs w:val="22"/>
              </w:rPr>
            </w:pPr>
            <w:r w:rsidRPr="00674A37">
              <w:rPr>
                <w:rStyle w:val="FontStyle29"/>
                <w:sz w:val="22"/>
                <w:szCs w:val="22"/>
              </w:rPr>
              <w:t xml:space="preserve">6.Доходы от оказания платных услуг (работ) и </w:t>
            </w:r>
            <w:r w:rsidRPr="00674A37">
              <w:rPr>
                <w:rStyle w:val="FontStyle29"/>
                <w:sz w:val="22"/>
                <w:szCs w:val="22"/>
                <w:u w:val="single"/>
              </w:rPr>
              <w:t>компенсации затрат бюджетов муниципальных районов</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p>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123,1</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430,0</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436,9</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E27891" w:rsidP="009F7B28">
            <w:pPr>
              <w:pStyle w:val="Style13"/>
              <w:widowControl/>
              <w:spacing w:line="240" w:lineRule="auto"/>
              <w:jc w:val="center"/>
              <w:rPr>
                <w:rStyle w:val="FontStyle29"/>
                <w:sz w:val="22"/>
                <w:szCs w:val="22"/>
              </w:rPr>
            </w:pPr>
            <w:r w:rsidRPr="00674A37">
              <w:rPr>
                <w:rStyle w:val="FontStyle29"/>
                <w:sz w:val="22"/>
                <w:szCs w:val="22"/>
              </w:rPr>
              <w:t>101,6</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E839A0">
            <w:pPr>
              <w:pStyle w:val="Style13"/>
              <w:widowControl/>
              <w:spacing w:line="240" w:lineRule="auto"/>
              <w:jc w:val="center"/>
              <w:rPr>
                <w:rStyle w:val="FontStyle29"/>
                <w:sz w:val="22"/>
                <w:szCs w:val="22"/>
              </w:rPr>
            </w:pPr>
          </w:p>
          <w:p w:rsidR="00584396" w:rsidRPr="00674A37" w:rsidRDefault="00E27891" w:rsidP="00E839A0">
            <w:pPr>
              <w:pStyle w:val="Style13"/>
              <w:widowControl/>
              <w:spacing w:line="240" w:lineRule="auto"/>
              <w:jc w:val="center"/>
              <w:rPr>
                <w:rStyle w:val="FontStyle29"/>
                <w:sz w:val="22"/>
                <w:szCs w:val="22"/>
              </w:rPr>
            </w:pPr>
            <w:r w:rsidRPr="00674A37">
              <w:rPr>
                <w:rStyle w:val="FontStyle29"/>
                <w:sz w:val="22"/>
                <w:szCs w:val="22"/>
              </w:rPr>
              <w:t>+313,8</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rPr>
                <w:rStyle w:val="FontStyle29"/>
                <w:sz w:val="22"/>
                <w:szCs w:val="22"/>
              </w:rPr>
            </w:pPr>
            <w:r w:rsidRPr="00674A37">
              <w:rPr>
                <w:rStyle w:val="FontStyle29"/>
                <w:sz w:val="22"/>
                <w:szCs w:val="22"/>
              </w:rPr>
              <w:t xml:space="preserve"> 7.Доходы от реализации иного имущества, находящегося в собственности муниципальных районов, в части реализации основных средств по указанному имуществу</w:t>
            </w:r>
            <w:r w:rsidR="00357828" w:rsidRPr="00674A37">
              <w:rPr>
                <w:rStyle w:val="FontStyle29"/>
                <w:sz w:val="22"/>
                <w:szCs w:val="22"/>
              </w:rPr>
              <w:t xml:space="preserve"> (в том числе квартир)</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p>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0</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DF626B" w:rsidP="009F7B28">
            <w:pPr>
              <w:pStyle w:val="Style13"/>
              <w:widowControl/>
              <w:spacing w:line="240" w:lineRule="auto"/>
              <w:jc w:val="center"/>
              <w:rPr>
                <w:rStyle w:val="FontStyle29"/>
                <w:sz w:val="22"/>
                <w:szCs w:val="22"/>
              </w:rPr>
            </w:pPr>
            <w:r w:rsidRPr="00674A37">
              <w:rPr>
                <w:rStyle w:val="FontStyle29"/>
                <w:sz w:val="22"/>
                <w:szCs w:val="22"/>
              </w:rPr>
              <w:t>317,5</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DF626B" w:rsidP="009F7B28">
            <w:pPr>
              <w:pStyle w:val="Style13"/>
              <w:widowControl/>
              <w:spacing w:line="240" w:lineRule="auto"/>
              <w:jc w:val="center"/>
              <w:rPr>
                <w:rStyle w:val="FontStyle29"/>
                <w:sz w:val="22"/>
                <w:szCs w:val="22"/>
              </w:rPr>
            </w:pPr>
            <w:r w:rsidRPr="00674A37">
              <w:rPr>
                <w:rStyle w:val="FontStyle29"/>
                <w:sz w:val="22"/>
                <w:szCs w:val="22"/>
              </w:rPr>
              <w:t>318,5</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DF626B" w:rsidP="009F7B28">
            <w:pPr>
              <w:pStyle w:val="Style13"/>
              <w:widowControl/>
              <w:spacing w:line="240" w:lineRule="auto"/>
              <w:jc w:val="center"/>
              <w:rPr>
                <w:rStyle w:val="FontStyle29"/>
                <w:sz w:val="22"/>
                <w:szCs w:val="22"/>
              </w:rPr>
            </w:pPr>
            <w:r w:rsidRPr="00674A37">
              <w:rPr>
                <w:rStyle w:val="FontStyle29"/>
                <w:sz w:val="22"/>
                <w:szCs w:val="22"/>
              </w:rPr>
              <w:t>100,3</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DF626B" w:rsidP="009F7B28">
            <w:pPr>
              <w:pStyle w:val="Style13"/>
              <w:widowControl/>
              <w:spacing w:line="240" w:lineRule="auto"/>
              <w:jc w:val="center"/>
              <w:rPr>
                <w:rStyle w:val="FontStyle29"/>
                <w:sz w:val="22"/>
                <w:szCs w:val="22"/>
              </w:rPr>
            </w:pPr>
            <w:r w:rsidRPr="00674A37">
              <w:rPr>
                <w:rStyle w:val="FontStyle29"/>
                <w:sz w:val="22"/>
                <w:szCs w:val="22"/>
              </w:rPr>
              <w:t>+318,5</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rPr>
                <w:rStyle w:val="FontStyle29"/>
                <w:sz w:val="22"/>
                <w:szCs w:val="22"/>
              </w:rPr>
            </w:pPr>
            <w:r w:rsidRPr="00674A37">
              <w:rPr>
                <w:rStyle w:val="FontStyle29"/>
                <w:sz w:val="22"/>
                <w:szCs w:val="22"/>
              </w:rPr>
              <w:t>8.Доходы от продажи земельных участков, государственная собственность на которые не разграничена и которые расположены в границах поселений</w:t>
            </w:r>
            <w:r w:rsidR="00DF626B" w:rsidRPr="00674A37">
              <w:rPr>
                <w:rStyle w:val="FontStyle29"/>
                <w:sz w:val="22"/>
                <w:szCs w:val="22"/>
              </w:rPr>
              <w:t>, и находящиеся в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p>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3 405,3</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DF626B" w:rsidP="009F7B28">
            <w:pPr>
              <w:pStyle w:val="Style13"/>
              <w:widowControl/>
              <w:spacing w:line="240" w:lineRule="auto"/>
              <w:jc w:val="center"/>
              <w:rPr>
                <w:rStyle w:val="FontStyle29"/>
                <w:sz w:val="22"/>
                <w:szCs w:val="22"/>
              </w:rPr>
            </w:pPr>
            <w:r w:rsidRPr="00674A37">
              <w:rPr>
                <w:rStyle w:val="FontStyle29"/>
                <w:sz w:val="22"/>
                <w:szCs w:val="22"/>
              </w:rPr>
              <w:t>2 391,8</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DF626B" w:rsidP="009F7B28">
            <w:pPr>
              <w:pStyle w:val="Style13"/>
              <w:widowControl/>
              <w:spacing w:line="240" w:lineRule="auto"/>
              <w:jc w:val="center"/>
              <w:rPr>
                <w:rStyle w:val="FontStyle29"/>
                <w:sz w:val="22"/>
                <w:szCs w:val="22"/>
              </w:rPr>
            </w:pPr>
            <w:r w:rsidRPr="00674A37">
              <w:rPr>
                <w:rStyle w:val="FontStyle29"/>
                <w:sz w:val="22"/>
                <w:szCs w:val="22"/>
              </w:rPr>
              <w:t>2 465,9</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DF626B" w:rsidP="00701D3E">
            <w:pPr>
              <w:pStyle w:val="Style13"/>
              <w:widowControl/>
              <w:spacing w:line="240" w:lineRule="auto"/>
              <w:jc w:val="center"/>
              <w:rPr>
                <w:rStyle w:val="FontStyle29"/>
                <w:sz w:val="22"/>
                <w:szCs w:val="22"/>
              </w:rPr>
            </w:pPr>
            <w:r w:rsidRPr="00674A37">
              <w:rPr>
                <w:rStyle w:val="FontStyle29"/>
                <w:sz w:val="22"/>
                <w:szCs w:val="22"/>
              </w:rPr>
              <w:t>103,1</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DF626B" w:rsidP="00701D3E">
            <w:pPr>
              <w:pStyle w:val="Style13"/>
              <w:widowControl/>
              <w:spacing w:line="240" w:lineRule="auto"/>
              <w:jc w:val="center"/>
              <w:rPr>
                <w:rStyle w:val="FontStyle29"/>
                <w:sz w:val="22"/>
                <w:szCs w:val="22"/>
              </w:rPr>
            </w:pPr>
            <w:r w:rsidRPr="00674A37">
              <w:rPr>
                <w:rStyle w:val="FontStyle29"/>
                <w:sz w:val="22"/>
                <w:szCs w:val="22"/>
              </w:rPr>
              <w:t>-939,4</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rPr>
                <w:rStyle w:val="FontStyle29"/>
                <w:sz w:val="22"/>
                <w:szCs w:val="22"/>
              </w:rPr>
            </w:pPr>
            <w:r w:rsidRPr="00674A37">
              <w:rPr>
                <w:rStyle w:val="FontStyle29"/>
                <w:sz w:val="22"/>
                <w:szCs w:val="22"/>
              </w:rPr>
              <w:t xml:space="preserve"> 9.Штрафы, санкции, возмещение ущерба</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4 078,3</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6799E" w:rsidP="009F7B28">
            <w:pPr>
              <w:pStyle w:val="Style13"/>
              <w:widowControl/>
              <w:spacing w:line="240" w:lineRule="auto"/>
              <w:jc w:val="center"/>
              <w:rPr>
                <w:rStyle w:val="FontStyle29"/>
                <w:sz w:val="22"/>
                <w:szCs w:val="22"/>
              </w:rPr>
            </w:pPr>
            <w:r w:rsidRPr="00674A37">
              <w:rPr>
                <w:rStyle w:val="FontStyle29"/>
                <w:sz w:val="22"/>
                <w:szCs w:val="22"/>
              </w:rPr>
              <w:t>2 260,0</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A0556D" w:rsidP="009F7B28">
            <w:pPr>
              <w:pStyle w:val="Style13"/>
              <w:widowControl/>
              <w:spacing w:line="240" w:lineRule="auto"/>
              <w:jc w:val="center"/>
              <w:rPr>
                <w:rStyle w:val="FontStyle29"/>
                <w:sz w:val="22"/>
                <w:szCs w:val="22"/>
              </w:rPr>
            </w:pPr>
            <w:r w:rsidRPr="00674A37">
              <w:rPr>
                <w:rStyle w:val="FontStyle29"/>
                <w:sz w:val="22"/>
                <w:szCs w:val="22"/>
              </w:rPr>
              <w:t>2 288,1</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56799E" w:rsidP="009F7B28">
            <w:pPr>
              <w:pStyle w:val="Style13"/>
              <w:widowControl/>
              <w:spacing w:line="240" w:lineRule="auto"/>
              <w:jc w:val="center"/>
              <w:rPr>
                <w:rStyle w:val="FontStyle29"/>
                <w:sz w:val="22"/>
                <w:szCs w:val="22"/>
              </w:rPr>
            </w:pPr>
            <w:r w:rsidRPr="00674A37">
              <w:rPr>
                <w:rStyle w:val="FontStyle29"/>
                <w:sz w:val="22"/>
                <w:szCs w:val="22"/>
              </w:rPr>
              <w:t>101,2</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6799E" w:rsidP="009F7B28">
            <w:pPr>
              <w:pStyle w:val="Style13"/>
              <w:widowControl/>
              <w:spacing w:line="240" w:lineRule="auto"/>
              <w:jc w:val="center"/>
              <w:rPr>
                <w:rStyle w:val="FontStyle29"/>
                <w:sz w:val="22"/>
                <w:szCs w:val="22"/>
              </w:rPr>
            </w:pPr>
            <w:r w:rsidRPr="00674A37">
              <w:rPr>
                <w:rStyle w:val="FontStyle29"/>
                <w:sz w:val="22"/>
                <w:szCs w:val="22"/>
              </w:rPr>
              <w:t>-1 790,3</w:t>
            </w:r>
          </w:p>
        </w:tc>
      </w:tr>
      <w:tr w:rsidR="00584396" w:rsidRPr="00674A37" w:rsidTr="009F7B28">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rPr>
                <w:rStyle w:val="FontStyle29"/>
                <w:sz w:val="22"/>
                <w:szCs w:val="22"/>
              </w:rPr>
            </w:pPr>
            <w:r w:rsidRPr="00674A37">
              <w:rPr>
                <w:rStyle w:val="FontStyle29"/>
                <w:sz w:val="22"/>
                <w:szCs w:val="22"/>
              </w:rPr>
              <w:t xml:space="preserve"> 10.Невыясненные поступления, зачисляемые в бюджеты муниципальных районов</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74159C">
            <w:pPr>
              <w:pStyle w:val="Style13"/>
              <w:widowControl/>
              <w:spacing w:line="240" w:lineRule="auto"/>
              <w:jc w:val="center"/>
              <w:rPr>
                <w:rStyle w:val="FontStyle29"/>
                <w:sz w:val="22"/>
                <w:szCs w:val="22"/>
              </w:rPr>
            </w:pPr>
          </w:p>
          <w:p w:rsidR="00584396" w:rsidRPr="00674A37" w:rsidRDefault="00584396" w:rsidP="0074159C">
            <w:pPr>
              <w:pStyle w:val="Style13"/>
              <w:widowControl/>
              <w:spacing w:line="240" w:lineRule="auto"/>
              <w:jc w:val="center"/>
              <w:rPr>
                <w:rStyle w:val="FontStyle29"/>
                <w:sz w:val="22"/>
                <w:szCs w:val="22"/>
              </w:rPr>
            </w:pPr>
            <w:r w:rsidRPr="00674A37">
              <w:rPr>
                <w:rStyle w:val="FontStyle29"/>
                <w:sz w:val="22"/>
                <w:szCs w:val="22"/>
              </w:rPr>
              <w:t>-28,7</w:t>
            </w:r>
          </w:p>
        </w:tc>
        <w:tc>
          <w:tcPr>
            <w:tcW w:w="1559"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584396" w:rsidP="009F7B28">
            <w:pPr>
              <w:pStyle w:val="Style13"/>
              <w:widowControl/>
              <w:spacing w:line="240" w:lineRule="auto"/>
              <w:jc w:val="center"/>
              <w:rPr>
                <w:rStyle w:val="FontStyle29"/>
                <w:sz w:val="22"/>
                <w:szCs w:val="22"/>
              </w:rPr>
            </w:pPr>
            <w:r w:rsidRPr="00674A37">
              <w:rPr>
                <w:rStyle w:val="FontStyle29"/>
                <w:sz w:val="22"/>
                <w:szCs w:val="22"/>
              </w:rPr>
              <w:t>0</w:t>
            </w:r>
          </w:p>
        </w:tc>
        <w:tc>
          <w:tcPr>
            <w:tcW w:w="141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584396" w:rsidP="0056799E">
            <w:pPr>
              <w:pStyle w:val="Style13"/>
              <w:widowControl/>
              <w:spacing w:line="240" w:lineRule="auto"/>
              <w:jc w:val="center"/>
              <w:rPr>
                <w:rStyle w:val="FontStyle29"/>
                <w:sz w:val="22"/>
                <w:szCs w:val="22"/>
              </w:rPr>
            </w:pPr>
            <w:r w:rsidRPr="00674A37">
              <w:rPr>
                <w:rStyle w:val="FontStyle29"/>
                <w:sz w:val="22"/>
                <w:szCs w:val="22"/>
              </w:rPr>
              <w:t>-</w:t>
            </w:r>
            <w:r w:rsidR="0056799E" w:rsidRPr="00674A37">
              <w:rPr>
                <w:rStyle w:val="FontStyle29"/>
                <w:sz w:val="22"/>
                <w:szCs w:val="22"/>
              </w:rPr>
              <w:t>7,3</w:t>
            </w:r>
          </w:p>
        </w:tc>
        <w:tc>
          <w:tcPr>
            <w:tcW w:w="708"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584396" w:rsidP="009F7B28">
            <w:pPr>
              <w:pStyle w:val="Style13"/>
              <w:widowControl/>
              <w:spacing w:line="240" w:lineRule="auto"/>
              <w:jc w:val="center"/>
              <w:rPr>
                <w:rStyle w:val="FontStyle29"/>
                <w:sz w:val="22"/>
                <w:szCs w:val="22"/>
              </w:rPr>
            </w:pPr>
            <w:r w:rsidRPr="00674A37">
              <w:rPr>
                <w:rStyle w:val="FontStyle29"/>
                <w:sz w:val="22"/>
                <w:szCs w:val="22"/>
              </w:rPr>
              <w:t>х</w:t>
            </w:r>
          </w:p>
        </w:tc>
        <w:tc>
          <w:tcPr>
            <w:tcW w:w="993" w:type="dxa"/>
            <w:tcBorders>
              <w:top w:val="single" w:sz="6" w:space="0" w:color="auto"/>
              <w:left w:val="single" w:sz="6" w:space="0" w:color="auto"/>
              <w:bottom w:val="single" w:sz="6" w:space="0" w:color="auto"/>
              <w:right w:val="single" w:sz="6" w:space="0" w:color="auto"/>
            </w:tcBorders>
          </w:tcPr>
          <w:p w:rsidR="00584396" w:rsidRPr="00674A37" w:rsidRDefault="00584396" w:rsidP="009F7B28">
            <w:pPr>
              <w:pStyle w:val="Style13"/>
              <w:widowControl/>
              <w:spacing w:line="240" w:lineRule="auto"/>
              <w:jc w:val="center"/>
              <w:rPr>
                <w:rStyle w:val="FontStyle29"/>
                <w:sz w:val="22"/>
                <w:szCs w:val="22"/>
              </w:rPr>
            </w:pPr>
          </w:p>
          <w:p w:rsidR="00584396" w:rsidRPr="00674A37" w:rsidRDefault="0056799E" w:rsidP="009F7B28">
            <w:pPr>
              <w:pStyle w:val="Style13"/>
              <w:widowControl/>
              <w:spacing w:line="240" w:lineRule="auto"/>
              <w:jc w:val="center"/>
              <w:rPr>
                <w:rStyle w:val="FontStyle29"/>
                <w:sz w:val="22"/>
                <w:szCs w:val="22"/>
              </w:rPr>
            </w:pPr>
            <w:r w:rsidRPr="00674A37">
              <w:rPr>
                <w:rStyle w:val="FontStyle29"/>
                <w:sz w:val="22"/>
                <w:szCs w:val="22"/>
              </w:rPr>
              <w:t>+21,4</w:t>
            </w:r>
          </w:p>
        </w:tc>
      </w:tr>
    </w:tbl>
    <w:p w:rsidR="000F1262" w:rsidRPr="00674A37" w:rsidRDefault="000F1262" w:rsidP="00542BE2">
      <w:pPr>
        <w:pStyle w:val="Style5"/>
        <w:widowControl/>
        <w:spacing w:before="70" w:line="317" w:lineRule="exact"/>
        <w:ind w:firstLine="0"/>
        <w:rPr>
          <w:rStyle w:val="FontStyle29"/>
          <w:szCs w:val="26"/>
        </w:rPr>
      </w:pPr>
    </w:p>
    <w:p w:rsidR="00C16860" w:rsidRPr="00674A37" w:rsidRDefault="00956CEB" w:rsidP="00A67F75">
      <w:pPr>
        <w:pStyle w:val="Style5"/>
        <w:widowControl/>
        <w:spacing w:before="70" w:line="317" w:lineRule="exact"/>
        <w:ind w:firstLine="691"/>
        <w:rPr>
          <w:rStyle w:val="FontStyle29"/>
          <w:szCs w:val="26"/>
        </w:rPr>
      </w:pPr>
      <w:r w:rsidRPr="00674A37">
        <w:rPr>
          <w:rStyle w:val="FontStyle29"/>
          <w:szCs w:val="26"/>
        </w:rPr>
        <w:t xml:space="preserve">Анализ структуры неналоговых доходов бюджета за </w:t>
      </w:r>
      <w:r w:rsidR="00155C7F" w:rsidRPr="00674A37">
        <w:rPr>
          <w:rStyle w:val="FontStyle29"/>
          <w:szCs w:val="26"/>
        </w:rPr>
        <w:t>201</w:t>
      </w:r>
      <w:r w:rsidR="004975F6" w:rsidRPr="00674A37">
        <w:rPr>
          <w:rStyle w:val="FontStyle29"/>
          <w:szCs w:val="26"/>
        </w:rPr>
        <w:t>6</w:t>
      </w:r>
      <w:r w:rsidR="00602D20" w:rsidRPr="00674A37">
        <w:rPr>
          <w:rStyle w:val="FontStyle29"/>
          <w:szCs w:val="26"/>
        </w:rPr>
        <w:t xml:space="preserve"> год показал, что наибольший удельный вес</w:t>
      </w:r>
      <w:r w:rsidRPr="00674A37">
        <w:rPr>
          <w:rStyle w:val="FontStyle29"/>
          <w:szCs w:val="26"/>
        </w:rPr>
        <w:t xml:space="preserve"> в ней занимают</w:t>
      </w:r>
      <w:r w:rsidR="00602D20" w:rsidRPr="00674A37">
        <w:rPr>
          <w:rStyle w:val="FontStyle29"/>
          <w:szCs w:val="26"/>
        </w:rPr>
        <w:t>:</w:t>
      </w:r>
      <w:r w:rsidR="0011407F" w:rsidRPr="00674A37">
        <w:rPr>
          <w:rStyle w:val="FontStyle29"/>
          <w:szCs w:val="26"/>
        </w:rPr>
        <w:t xml:space="preserve"> </w:t>
      </w:r>
      <w:r w:rsidR="003C72A2" w:rsidRPr="00674A37">
        <w:rPr>
          <w:rStyle w:val="FontStyle29"/>
          <w:szCs w:val="26"/>
        </w:rPr>
        <w:t xml:space="preserve">доходы, полученные в виде арендной </w:t>
      </w:r>
      <w:r w:rsidR="003C72A2" w:rsidRPr="00674A37">
        <w:rPr>
          <w:rStyle w:val="FontStyle29"/>
          <w:szCs w:val="26"/>
        </w:rPr>
        <w:lastRenderedPageBreak/>
        <w:t>платы за земельные участки</w:t>
      </w:r>
      <w:r w:rsidR="004975F6" w:rsidRPr="00674A37">
        <w:rPr>
          <w:rStyle w:val="FontStyle29"/>
          <w:szCs w:val="26"/>
        </w:rPr>
        <w:t xml:space="preserve"> </w:t>
      </w:r>
      <w:r w:rsidRPr="00674A37">
        <w:rPr>
          <w:rStyle w:val="FontStyle29"/>
          <w:szCs w:val="26"/>
        </w:rPr>
        <w:t xml:space="preserve">– </w:t>
      </w:r>
      <w:r w:rsidR="004975F6" w:rsidRPr="00674A37">
        <w:rPr>
          <w:rStyle w:val="FontStyle29"/>
          <w:szCs w:val="26"/>
        </w:rPr>
        <w:t>61,3</w:t>
      </w:r>
      <w:r w:rsidR="00AD6A89" w:rsidRPr="00674A37">
        <w:rPr>
          <w:rStyle w:val="FontStyle29"/>
          <w:szCs w:val="26"/>
        </w:rPr>
        <w:t>%</w:t>
      </w:r>
      <w:r w:rsidR="004975F6" w:rsidRPr="00674A37">
        <w:rPr>
          <w:rStyle w:val="FontStyle29"/>
          <w:szCs w:val="26"/>
        </w:rPr>
        <w:t xml:space="preserve"> </w:t>
      </w:r>
      <w:r w:rsidR="00155C7F" w:rsidRPr="00674A37">
        <w:rPr>
          <w:rStyle w:val="FontStyle29"/>
          <w:szCs w:val="26"/>
        </w:rPr>
        <w:t xml:space="preserve"> (</w:t>
      </w:r>
      <w:r w:rsidR="004975F6" w:rsidRPr="00674A37">
        <w:rPr>
          <w:rStyle w:val="FontStyle29"/>
          <w:szCs w:val="26"/>
        </w:rPr>
        <w:t>было в 2015</w:t>
      </w:r>
      <w:r w:rsidR="002807D6" w:rsidRPr="00674A37">
        <w:rPr>
          <w:rStyle w:val="FontStyle29"/>
          <w:szCs w:val="26"/>
        </w:rPr>
        <w:t xml:space="preserve"> году </w:t>
      </w:r>
      <w:r w:rsidR="004975F6" w:rsidRPr="00674A37">
        <w:rPr>
          <w:rStyle w:val="FontStyle29"/>
          <w:szCs w:val="26"/>
        </w:rPr>
        <w:t>48</w:t>
      </w:r>
      <w:r w:rsidR="00A67F75" w:rsidRPr="00674A37">
        <w:rPr>
          <w:rStyle w:val="FontStyle29"/>
          <w:szCs w:val="26"/>
        </w:rPr>
        <w:t>,0</w:t>
      </w:r>
      <w:r w:rsidR="0011407F" w:rsidRPr="00674A37">
        <w:rPr>
          <w:rStyle w:val="FontStyle29"/>
          <w:szCs w:val="26"/>
        </w:rPr>
        <w:t>%</w:t>
      </w:r>
      <w:r w:rsidR="00155C7F" w:rsidRPr="00674A37">
        <w:rPr>
          <w:rStyle w:val="FontStyle29"/>
          <w:szCs w:val="26"/>
        </w:rPr>
        <w:t>)</w:t>
      </w:r>
      <w:r w:rsidRPr="00674A37">
        <w:rPr>
          <w:rStyle w:val="FontStyle29"/>
          <w:szCs w:val="26"/>
        </w:rPr>
        <w:t xml:space="preserve">, </w:t>
      </w:r>
      <w:r w:rsidR="00A67F75" w:rsidRPr="00674A37">
        <w:rPr>
          <w:rStyle w:val="FontStyle29"/>
          <w:szCs w:val="26"/>
        </w:rPr>
        <w:t xml:space="preserve">доходы от продажи земельных участков – </w:t>
      </w:r>
      <w:r w:rsidR="004975F6" w:rsidRPr="00674A37">
        <w:rPr>
          <w:rStyle w:val="FontStyle29"/>
          <w:szCs w:val="26"/>
        </w:rPr>
        <w:t>13,6</w:t>
      </w:r>
      <w:r w:rsidR="00A67F75" w:rsidRPr="00674A37">
        <w:rPr>
          <w:rStyle w:val="FontStyle29"/>
          <w:szCs w:val="26"/>
        </w:rPr>
        <w:t xml:space="preserve">% (было </w:t>
      </w:r>
      <w:r w:rsidR="004975F6" w:rsidRPr="00674A37">
        <w:rPr>
          <w:rStyle w:val="FontStyle29"/>
          <w:szCs w:val="26"/>
        </w:rPr>
        <w:t>20,1</w:t>
      </w:r>
      <w:r w:rsidR="00A67F75" w:rsidRPr="00674A37">
        <w:rPr>
          <w:rStyle w:val="FontStyle29"/>
          <w:szCs w:val="26"/>
        </w:rPr>
        <w:t xml:space="preserve">%), </w:t>
      </w:r>
      <w:r w:rsidR="004975F6" w:rsidRPr="00674A37">
        <w:rPr>
          <w:rStyle w:val="FontStyle29"/>
          <w:szCs w:val="26"/>
        </w:rPr>
        <w:t xml:space="preserve">штрафы, санкции, возмещение ущерба – 12,6% (было 24,1%), </w:t>
      </w:r>
      <w:r w:rsidR="00532F8F" w:rsidRPr="00674A37">
        <w:rPr>
          <w:sz w:val="26"/>
          <w:szCs w:val="26"/>
        </w:rPr>
        <w:t>плата за негативное воздей</w:t>
      </w:r>
      <w:r w:rsidR="00A67F75" w:rsidRPr="00674A37">
        <w:rPr>
          <w:sz w:val="26"/>
          <w:szCs w:val="26"/>
        </w:rPr>
        <w:t xml:space="preserve">ствие на </w:t>
      </w:r>
      <w:r w:rsidR="00532F8F" w:rsidRPr="00674A37">
        <w:rPr>
          <w:sz w:val="26"/>
          <w:szCs w:val="26"/>
        </w:rPr>
        <w:t xml:space="preserve">окружающую среду  - </w:t>
      </w:r>
      <w:r w:rsidR="004975F6" w:rsidRPr="00674A37">
        <w:rPr>
          <w:sz w:val="26"/>
          <w:szCs w:val="26"/>
        </w:rPr>
        <w:t>5,7</w:t>
      </w:r>
      <w:r w:rsidR="00532F8F" w:rsidRPr="00674A37">
        <w:rPr>
          <w:sz w:val="26"/>
          <w:szCs w:val="26"/>
        </w:rPr>
        <w:t xml:space="preserve">% (было </w:t>
      </w:r>
      <w:r w:rsidR="004975F6" w:rsidRPr="00674A37">
        <w:rPr>
          <w:sz w:val="26"/>
          <w:szCs w:val="26"/>
        </w:rPr>
        <w:t>5,2</w:t>
      </w:r>
      <w:r w:rsidR="00532F8F" w:rsidRPr="00674A37">
        <w:rPr>
          <w:sz w:val="26"/>
          <w:szCs w:val="26"/>
        </w:rPr>
        <w:t>%).</w:t>
      </w:r>
      <w:r w:rsidR="00A67F75" w:rsidRPr="00674A37">
        <w:rPr>
          <w:sz w:val="26"/>
          <w:szCs w:val="26"/>
        </w:rPr>
        <w:t xml:space="preserve"> </w:t>
      </w:r>
      <w:r w:rsidR="00532F8F" w:rsidRPr="00674A37">
        <w:rPr>
          <w:sz w:val="26"/>
          <w:szCs w:val="26"/>
        </w:rPr>
        <w:t xml:space="preserve"> Доля доходов от </w:t>
      </w:r>
      <w:r w:rsidR="00A67F75" w:rsidRPr="00674A37">
        <w:rPr>
          <w:sz w:val="26"/>
          <w:szCs w:val="26"/>
        </w:rPr>
        <w:t>арендной платы за землю возросла</w:t>
      </w:r>
      <w:r w:rsidR="004975F6" w:rsidRPr="00674A37">
        <w:rPr>
          <w:sz w:val="26"/>
          <w:szCs w:val="26"/>
        </w:rPr>
        <w:t xml:space="preserve"> существенно </w:t>
      </w:r>
      <w:r w:rsidR="00A67F75" w:rsidRPr="00674A37">
        <w:rPr>
          <w:sz w:val="26"/>
          <w:szCs w:val="26"/>
        </w:rPr>
        <w:t xml:space="preserve"> </w:t>
      </w:r>
      <w:r w:rsidR="004975F6" w:rsidRPr="00674A37">
        <w:rPr>
          <w:sz w:val="26"/>
          <w:szCs w:val="26"/>
        </w:rPr>
        <w:t>- на 13,3 пункта</w:t>
      </w:r>
      <w:r w:rsidR="00A67F75" w:rsidRPr="00674A37">
        <w:rPr>
          <w:sz w:val="26"/>
          <w:szCs w:val="26"/>
        </w:rPr>
        <w:t xml:space="preserve"> (на </w:t>
      </w:r>
      <w:r w:rsidR="004975F6" w:rsidRPr="00674A37">
        <w:rPr>
          <w:sz w:val="26"/>
          <w:szCs w:val="26"/>
        </w:rPr>
        <w:t>3 136,2 тыс. руб.).</w:t>
      </w:r>
    </w:p>
    <w:p w:rsidR="006C0DFC" w:rsidRPr="00674A37" w:rsidRDefault="00D96629" w:rsidP="00956CEB">
      <w:pPr>
        <w:pStyle w:val="Style5"/>
        <w:widowControl/>
        <w:spacing w:before="65" w:line="317" w:lineRule="exact"/>
        <w:ind w:firstLine="691"/>
        <w:rPr>
          <w:rStyle w:val="FontStyle29"/>
          <w:szCs w:val="26"/>
        </w:rPr>
      </w:pPr>
      <w:r w:rsidRPr="00674A37">
        <w:rPr>
          <w:rStyle w:val="FontStyle29"/>
          <w:szCs w:val="26"/>
        </w:rPr>
        <w:t>Однако п</w:t>
      </w:r>
      <w:r w:rsidR="00591311" w:rsidRPr="00674A37">
        <w:rPr>
          <w:rStyle w:val="FontStyle29"/>
          <w:szCs w:val="26"/>
        </w:rPr>
        <w:t xml:space="preserve">о </w:t>
      </w:r>
      <w:r w:rsidR="006C0DFC" w:rsidRPr="00674A37">
        <w:rPr>
          <w:rStyle w:val="FontStyle29"/>
          <w:szCs w:val="26"/>
        </w:rPr>
        <w:t xml:space="preserve"> сравнению с а</w:t>
      </w:r>
      <w:r w:rsidRPr="00674A37">
        <w:rPr>
          <w:rStyle w:val="FontStyle29"/>
          <w:szCs w:val="26"/>
        </w:rPr>
        <w:t>налогичными показателями за 201</w:t>
      </w:r>
      <w:r w:rsidR="004B6598" w:rsidRPr="00674A37">
        <w:rPr>
          <w:rStyle w:val="FontStyle29"/>
          <w:szCs w:val="26"/>
        </w:rPr>
        <w:t>5</w:t>
      </w:r>
      <w:r w:rsidR="00591311" w:rsidRPr="00674A37">
        <w:rPr>
          <w:rStyle w:val="FontStyle29"/>
          <w:szCs w:val="26"/>
        </w:rPr>
        <w:t xml:space="preserve"> </w:t>
      </w:r>
      <w:r w:rsidR="004B6598" w:rsidRPr="00674A37">
        <w:rPr>
          <w:rStyle w:val="FontStyle29"/>
          <w:szCs w:val="26"/>
        </w:rPr>
        <w:t>год в прошедшем  2016</w:t>
      </w:r>
      <w:r w:rsidR="006C0DFC" w:rsidRPr="00674A37">
        <w:rPr>
          <w:rStyle w:val="FontStyle29"/>
          <w:szCs w:val="26"/>
        </w:rPr>
        <w:t xml:space="preserve"> г</w:t>
      </w:r>
      <w:r w:rsidR="00C3080E" w:rsidRPr="00674A37">
        <w:rPr>
          <w:rStyle w:val="FontStyle29"/>
          <w:szCs w:val="26"/>
        </w:rPr>
        <w:t xml:space="preserve">оду </w:t>
      </w:r>
      <w:r w:rsidR="00591311" w:rsidRPr="00674A37">
        <w:rPr>
          <w:rStyle w:val="FontStyle29"/>
          <w:b/>
          <w:szCs w:val="26"/>
        </w:rPr>
        <w:t xml:space="preserve">уменьшились поступления по </w:t>
      </w:r>
      <w:r w:rsidR="00357828" w:rsidRPr="00674A37">
        <w:rPr>
          <w:rStyle w:val="FontStyle29"/>
          <w:b/>
          <w:szCs w:val="26"/>
        </w:rPr>
        <w:t>4 из 9</w:t>
      </w:r>
      <w:r w:rsidR="006C0DFC" w:rsidRPr="00674A37">
        <w:rPr>
          <w:rStyle w:val="FontStyle29"/>
          <w:b/>
          <w:szCs w:val="26"/>
        </w:rPr>
        <w:t xml:space="preserve"> видов неналоговых доходов</w:t>
      </w:r>
      <w:r w:rsidR="00357828" w:rsidRPr="00674A37">
        <w:rPr>
          <w:rStyle w:val="FontStyle29"/>
          <w:b/>
          <w:szCs w:val="26"/>
        </w:rPr>
        <w:t>, отраженных в таблице</w:t>
      </w:r>
      <w:r w:rsidR="006C0DFC" w:rsidRPr="00674A37">
        <w:rPr>
          <w:rStyle w:val="FontStyle29"/>
          <w:b/>
          <w:szCs w:val="26"/>
        </w:rPr>
        <w:t>.</w:t>
      </w:r>
      <w:r w:rsidR="006C0DFC" w:rsidRPr="00674A37">
        <w:rPr>
          <w:rStyle w:val="FontStyle29"/>
          <w:szCs w:val="26"/>
        </w:rPr>
        <w:t xml:space="preserve"> </w:t>
      </w:r>
      <w:r w:rsidR="006C0DFC" w:rsidRPr="00674A37">
        <w:rPr>
          <w:rStyle w:val="FontStyle29"/>
          <w:b/>
          <w:szCs w:val="26"/>
        </w:rPr>
        <w:t>В абсолютной сумме снижение произошло по</w:t>
      </w:r>
      <w:r w:rsidR="005654FA" w:rsidRPr="00674A37">
        <w:rPr>
          <w:rStyle w:val="FontStyle29"/>
          <w:b/>
          <w:szCs w:val="26"/>
        </w:rPr>
        <w:t xml:space="preserve"> следующим видам, </w:t>
      </w:r>
      <w:r w:rsidR="005654FA" w:rsidRPr="00674A37">
        <w:rPr>
          <w:rStyle w:val="FontStyle29"/>
          <w:szCs w:val="26"/>
        </w:rPr>
        <w:t xml:space="preserve">по которым общее снижение составило </w:t>
      </w:r>
      <w:r w:rsidR="004B6598" w:rsidRPr="00674A37">
        <w:rPr>
          <w:rStyle w:val="FontStyle29"/>
          <w:szCs w:val="26"/>
        </w:rPr>
        <w:t>2 746,5</w:t>
      </w:r>
      <w:r w:rsidR="005654FA" w:rsidRPr="00674A37">
        <w:rPr>
          <w:rStyle w:val="FontStyle29"/>
          <w:szCs w:val="26"/>
        </w:rPr>
        <w:t xml:space="preserve"> тыс. руб., в том числе</w:t>
      </w:r>
      <w:r w:rsidR="006C0DFC" w:rsidRPr="00674A37">
        <w:rPr>
          <w:rStyle w:val="FontStyle29"/>
          <w:szCs w:val="26"/>
        </w:rPr>
        <w:t>:</w:t>
      </w:r>
    </w:p>
    <w:p w:rsidR="00060884" w:rsidRPr="00674A37" w:rsidRDefault="00060884" w:rsidP="005A0454">
      <w:pPr>
        <w:pStyle w:val="Style5"/>
        <w:widowControl/>
        <w:spacing w:before="65" w:line="317" w:lineRule="exact"/>
        <w:ind w:firstLine="691"/>
        <w:rPr>
          <w:sz w:val="26"/>
          <w:szCs w:val="26"/>
        </w:rPr>
      </w:pPr>
      <w:r w:rsidRPr="00674A37">
        <w:rPr>
          <w:rStyle w:val="FontStyle29"/>
          <w:szCs w:val="26"/>
        </w:rPr>
        <w:t>-</w:t>
      </w:r>
      <w:r w:rsidRPr="00674A37">
        <w:rPr>
          <w:rStyle w:val="FontStyle29"/>
        </w:rPr>
        <w:t xml:space="preserve"> </w:t>
      </w:r>
      <w:r w:rsidR="004B6598" w:rsidRPr="00674A37">
        <w:rPr>
          <w:rStyle w:val="FontStyle29"/>
          <w:szCs w:val="26"/>
        </w:rPr>
        <w:t xml:space="preserve">Штрафы, санкции, возмещение ущерба </w:t>
      </w:r>
      <w:r w:rsidR="005A0454" w:rsidRPr="00674A37">
        <w:rPr>
          <w:rStyle w:val="FontStyle29"/>
        </w:rPr>
        <w:t>–</w:t>
      </w:r>
      <w:r w:rsidRPr="00674A37">
        <w:rPr>
          <w:sz w:val="26"/>
          <w:szCs w:val="26"/>
        </w:rPr>
        <w:t xml:space="preserve"> </w:t>
      </w:r>
      <w:r w:rsidR="005A0454" w:rsidRPr="00674A37">
        <w:rPr>
          <w:sz w:val="26"/>
          <w:szCs w:val="26"/>
        </w:rPr>
        <w:t xml:space="preserve">уменьшилось </w:t>
      </w:r>
      <w:r w:rsidRPr="00674A37">
        <w:rPr>
          <w:sz w:val="26"/>
          <w:szCs w:val="26"/>
        </w:rPr>
        <w:t xml:space="preserve">на </w:t>
      </w:r>
      <w:r w:rsidR="004B6598" w:rsidRPr="00674A37">
        <w:rPr>
          <w:sz w:val="26"/>
          <w:szCs w:val="26"/>
        </w:rPr>
        <w:t>1 790,3</w:t>
      </w:r>
      <w:r w:rsidRPr="00674A37">
        <w:rPr>
          <w:sz w:val="26"/>
          <w:szCs w:val="26"/>
        </w:rPr>
        <w:t xml:space="preserve">  тыс. руб. </w:t>
      </w:r>
      <w:r w:rsidR="00BC3AD0" w:rsidRPr="00674A37">
        <w:rPr>
          <w:sz w:val="26"/>
          <w:szCs w:val="26"/>
        </w:rPr>
        <w:t xml:space="preserve">или </w:t>
      </w:r>
      <w:r w:rsidR="004B6598" w:rsidRPr="00674A37">
        <w:rPr>
          <w:sz w:val="26"/>
          <w:szCs w:val="26"/>
        </w:rPr>
        <w:t>на 43,9%</w:t>
      </w:r>
      <w:r w:rsidR="005A0454" w:rsidRPr="00674A37">
        <w:rPr>
          <w:sz w:val="26"/>
          <w:szCs w:val="26"/>
        </w:rPr>
        <w:t>.</w:t>
      </w:r>
    </w:p>
    <w:p w:rsidR="00BC3AD0" w:rsidRPr="00674A37" w:rsidRDefault="00BC3AD0" w:rsidP="004B6598">
      <w:pPr>
        <w:pStyle w:val="Style5"/>
        <w:widowControl/>
        <w:spacing w:before="65" w:line="317" w:lineRule="exact"/>
        <w:ind w:firstLine="691"/>
        <w:rPr>
          <w:rStyle w:val="FontStyle29"/>
          <w:szCs w:val="26"/>
        </w:rPr>
      </w:pPr>
      <w:r w:rsidRPr="00674A37">
        <w:rPr>
          <w:rStyle w:val="FontStyle29"/>
          <w:szCs w:val="26"/>
        </w:rPr>
        <w:t>-</w:t>
      </w:r>
      <w:r w:rsidR="004B6598" w:rsidRPr="00674A37">
        <w:rPr>
          <w:rStyle w:val="FontStyle29"/>
          <w:sz w:val="22"/>
          <w:szCs w:val="22"/>
        </w:rPr>
        <w:t xml:space="preserve"> </w:t>
      </w:r>
      <w:r w:rsidR="004B6598" w:rsidRPr="00674A37">
        <w:rPr>
          <w:rStyle w:val="FontStyle29"/>
          <w:szCs w:val="26"/>
        </w:rPr>
        <w:t>Доходы от продажи земельных участков</w:t>
      </w:r>
      <w:r w:rsidR="004B6598" w:rsidRPr="00674A37">
        <w:rPr>
          <w:rStyle w:val="FontStyle29"/>
        </w:rPr>
        <w:t xml:space="preserve"> </w:t>
      </w:r>
      <w:r w:rsidRPr="00674A37">
        <w:rPr>
          <w:rStyle w:val="FontStyle29"/>
        </w:rPr>
        <w:t xml:space="preserve">– уменьшилось на </w:t>
      </w:r>
      <w:r w:rsidR="004B6598" w:rsidRPr="00674A37">
        <w:rPr>
          <w:rStyle w:val="FontStyle29"/>
        </w:rPr>
        <w:t>939,4</w:t>
      </w:r>
      <w:r w:rsidRPr="00674A37">
        <w:rPr>
          <w:rStyle w:val="FontStyle29"/>
        </w:rPr>
        <w:t xml:space="preserve">  тыс. руб. или </w:t>
      </w:r>
      <w:r w:rsidR="004B6598" w:rsidRPr="00674A37">
        <w:rPr>
          <w:rStyle w:val="FontStyle29"/>
        </w:rPr>
        <w:t>на 27,6%</w:t>
      </w:r>
      <w:r w:rsidRPr="00674A37">
        <w:rPr>
          <w:sz w:val="26"/>
          <w:szCs w:val="26"/>
        </w:rPr>
        <w:t>.</w:t>
      </w:r>
    </w:p>
    <w:p w:rsidR="00C16860" w:rsidRPr="00674A37" w:rsidRDefault="00D96629" w:rsidP="00C16860">
      <w:pPr>
        <w:pStyle w:val="Style5"/>
        <w:widowControl/>
        <w:spacing w:before="65" w:line="317" w:lineRule="exact"/>
        <w:ind w:firstLine="691"/>
        <w:rPr>
          <w:sz w:val="26"/>
          <w:szCs w:val="26"/>
        </w:rPr>
      </w:pPr>
      <w:r w:rsidRPr="00674A37">
        <w:rPr>
          <w:rStyle w:val="FontStyle29"/>
          <w:szCs w:val="26"/>
        </w:rPr>
        <w:t xml:space="preserve">И </w:t>
      </w:r>
      <w:r w:rsidR="004B6598" w:rsidRPr="00674A37">
        <w:rPr>
          <w:rStyle w:val="FontStyle29"/>
          <w:szCs w:val="26"/>
        </w:rPr>
        <w:t>по 5</w:t>
      </w:r>
      <w:r w:rsidR="005654FA" w:rsidRPr="00674A37">
        <w:rPr>
          <w:rStyle w:val="FontStyle29"/>
          <w:szCs w:val="26"/>
        </w:rPr>
        <w:t xml:space="preserve"> видам неналоговых доходов об</w:t>
      </w:r>
      <w:r w:rsidR="00060884" w:rsidRPr="00674A37">
        <w:rPr>
          <w:rStyle w:val="FontStyle29"/>
          <w:szCs w:val="26"/>
        </w:rPr>
        <w:t xml:space="preserve">еспечен рост </w:t>
      </w:r>
      <w:r w:rsidR="004B6598" w:rsidRPr="00674A37">
        <w:rPr>
          <w:rStyle w:val="FontStyle29"/>
          <w:szCs w:val="26"/>
        </w:rPr>
        <w:t>к показателям 2015</w:t>
      </w:r>
      <w:r w:rsidR="00BE1C5C" w:rsidRPr="00674A37">
        <w:rPr>
          <w:rStyle w:val="FontStyle29"/>
          <w:szCs w:val="26"/>
        </w:rPr>
        <w:t xml:space="preserve"> года </w:t>
      </w:r>
      <w:r w:rsidR="00060884" w:rsidRPr="00674A37">
        <w:rPr>
          <w:rStyle w:val="FontStyle29"/>
          <w:szCs w:val="26"/>
        </w:rPr>
        <w:t xml:space="preserve">в общей сумме </w:t>
      </w:r>
      <w:r w:rsidR="004B6598" w:rsidRPr="00674A37">
        <w:rPr>
          <w:rStyle w:val="FontStyle29"/>
          <w:szCs w:val="26"/>
        </w:rPr>
        <w:t>3 960,0</w:t>
      </w:r>
      <w:r w:rsidR="005654FA" w:rsidRPr="00674A37">
        <w:rPr>
          <w:rStyle w:val="FontStyle29"/>
          <w:szCs w:val="26"/>
        </w:rPr>
        <w:t xml:space="preserve"> тыс. руб</w:t>
      </w:r>
      <w:r w:rsidR="00937C3B" w:rsidRPr="00674A37">
        <w:rPr>
          <w:rStyle w:val="FontStyle29"/>
          <w:szCs w:val="26"/>
        </w:rPr>
        <w:t>.</w:t>
      </w:r>
    </w:p>
    <w:p w:rsidR="00247497" w:rsidRPr="00674A37" w:rsidRDefault="00592C40" w:rsidP="00247497">
      <w:pPr>
        <w:pStyle w:val="Style5"/>
        <w:widowControl/>
        <w:spacing w:before="65" w:line="317" w:lineRule="exact"/>
        <w:ind w:firstLine="691"/>
        <w:rPr>
          <w:b/>
          <w:sz w:val="26"/>
          <w:szCs w:val="26"/>
        </w:rPr>
      </w:pPr>
      <w:r w:rsidRPr="00674A37">
        <w:rPr>
          <w:b/>
          <w:sz w:val="26"/>
          <w:szCs w:val="26"/>
        </w:rPr>
        <w:t>Следует отметить, что в результате убыточности хозяйственной деятельности муниципальных унитарных предприятий, отчи</w:t>
      </w:r>
      <w:r w:rsidR="00D96629" w:rsidRPr="00674A37">
        <w:rPr>
          <w:b/>
          <w:sz w:val="26"/>
          <w:szCs w:val="26"/>
        </w:rPr>
        <w:t>слени</w:t>
      </w:r>
      <w:r w:rsidR="004975F6" w:rsidRPr="00674A37">
        <w:rPr>
          <w:b/>
          <w:sz w:val="26"/>
          <w:szCs w:val="26"/>
        </w:rPr>
        <w:t xml:space="preserve">я от прибыли  </w:t>
      </w:r>
      <w:r w:rsidR="004B6598" w:rsidRPr="00674A37">
        <w:rPr>
          <w:b/>
          <w:sz w:val="26"/>
          <w:szCs w:val="26"/>
        </w:rPr>
        <w:t>муниципальных унитарных предприятий</w:t>
      </w:r>
      <w:r w:rsidR="004975F6" w:rsidRPr="00674A37">
        <w:rPr>
          <w:b/>
          <w:sz w:val="26"/>
          <w:szCs w:val="26"/>
        </w:rPr>
        <w:t xml:space="preserve"> за 2013-2016</w:t>
      </w:r>
      <w:r w:rsidRPr="00674A37">
        <w:rPr>
          <w:b/>
          <w:sz w:val="26"/>
          <w:szCs w:val="26"/>
        </w:rPr>
        <w:t xml:space="preserve"> годы  в местный бюджет не производились.</w:t>
      </w:r>
    </w:p>
    <w:p w:rsidR="00BC3AD0" w:rsidRPr="00674A37" w:rsidRDefault="00BC3AD0" w:rsidP="00956CEB">
      <w:pPr>
        <w:pStyle w:val="Style6"/>
        <w:widowControl/>
        <w:spacing w:before="84" w:line="317" w:lineRule="exact"/>
        <w:jc w:val="center"/>
        <w:rPr>
          <w:rStyle w:val="FontStyle29"/>
          <w:b/>
          <w:bCs/>
          <w:szCs w:val="26"/>
        </w:rPr>
      </w:pPr>
    </w:p>
    <w:p w:rsidR="00956CEB" w:rsidRPr="00674A37" w:rsidRDefault="00956CEB" w:rsidP="00956CEB">
      <w:pPr>
        <w:pStyle w:val="Style6"/>
        <w:widowControl/>
        <w:spacing w:before="84" w:line="317" w:lineRule="exact"/>
        <w:jc w:val="center"/>
        <w:rPr>
          <w:rStyle w:val="FontStyle29"/>
          <w:b/>
          <w:bCs/>
          <w:szCs w:val="26"/>
        </w:rPr>
      </w:pPr>
      <w:r w:rsidRPr="00674A37">
        <w:rPr>
          <w:rStyle w:val="FontStyle29"/>
          <w:b/>
          <w:bCs/>
          <w:szCs w:val="26"/>
        </w:rPr>
        <w:t>3</w:t>
      </w:r>
      <w:r w:rsidRPr="00674A37">
        <w:rPr>
          <w:rStyle w:val="FontStyle29"/>
          <w:szCs w:val="26"/>
        </w:rPr>
        <w:t>.</w:t>
      </w:r>
      <w:r w:rsidRPr="00674A37">
        <w:rPr>
          <w:rStyle w:val="FontStyle29"/>
          <w:b/>
          <w:bCs/>
          <w:szCs w:val="26"/>
        </w:rPr>
        <w:t>3. Безвозмездные поступления в бюджет муниципального района за</w:t>
      </w:r>
    </w:p>
    <w:p w:rsidR="00956CEB" w:rsidRPr="00674A37" w:rsidRDefault="006D6504" w:rsidP="00956CEB">
      <w:pPr>
        <w:pStyle w:val="Style6"/>
        <w:widowControl/>
        <w:spacing w:line="317" w:lineRule="exact"/>
        <w:jc w:val="center"/>
        <w:rPr>
          <w:rStyle w:val="FontStyle29"/>
          <w:b/>
          <w:bCs/>
          <w:szCs w:val="26"/>
        </w:rPr>
      </w:pPr>
      <w:r w:rsidRPr="00674A37">
        <w:rPr>
          <w:rStyle w:val="FontStyle29"/>
          <w:b/>
          <w:bCs/>
          <w:szCs w:val="26"/>
        </w:rPr>
        <w:t>2016</w:t>
      </w:r>
      <w:r w:rsidR="00956CEB" w:rsidRPr="00674A37">
        <w:rPr>
          <w:rStyle w:val="FontStyle29"/>
          <w:b/>
          <w:bCs/>
          <w:szCs w:val="26"/>
        </w:rPr>
        <w:t xml:space="preserve"> год</w:t>
      </w:r>
    </w:p>
    <w:p w:rsidR="00C16860" w:rsidRPr="00674A37" w:rsidRDefault="00C16860" w:rsidP="00956CEB">
      <w:pPr>
        <w:pStyle w:val="Style6"/>
        <w:widowControl/>
        <w:spacing w:line="317" w:lineRule="exact"/>
        <w:jc w:val="center"/>
        <w:rPr>
          <w:rStyle w:val="FontStyle28"/>
          <w:bCs/>
          <w:sz w:val="28"/>
          <w:szCs w:val="28"/>
        </w:rPr>
      </w:pPr>
    </w:p>
    <w:p w:rsidR="00956CEB" w:rsidRPr="00674A37" w:rsidRDefault="0055784C" w:rsidP="00956CEB">
      <w:pPr>
        <w:pStyle w:val="Style5"/>
        <w:widowControl/>
        <w:spacing w:line="317" w:lineRule="exact"/>
        <w:ind w:firstLine="698"/>
        <w:rPr>
          <w:rStyle w:val="FontStyle29"/>
          <w:szCs w:val="26"/>
        </w:rPr>
      </w:pPr>
      <w:r w:rsidRPr="00674A37">
        <w:rPr>
          <w:rStyle w:val="FontStyle29"/>
          <w:szCs w:val="26"/>
        </w:rPr>
        <w:t>В 2015</w:t>
      </w:r>
      <w:r w:rsidR="00956CEB" w:rsidRPr="00674A37">
        <w:rPr>
          <w:rStyle w:val="FontStyle29"/>
          <w:szCs w:val="26"/>
        </w:rPr>
        <w:t xml:space="preserve"> году сумма поступивших в бюджет муниципального района безвозмездных</w:t>
      </w:r>
      <w:r w:rsidR="004C5B3E" w:rsidRPr="00674A37">
        <w:rPr>
          <w:rStyle w:val="FontStyle29"/>
          <w:szCs w:val="26"/>
        </w:rPr>
        <w:t xml:space="preserve"> поступлений составила </w:t>
      </w:r>
      <w:r w:rsidR="006D6504" w:rsidRPr="00674A37">
        <w:rPr>
          <w:rStyle w:val="FontStyle29"/>
          <w:szCs w:val="26"/>
        </w:rPr>
        <w:t>655 966,6</w:t>
      </w:r>
      <w:r w:rsidR="00D53A99" w:rsidRPr="00674A37">
        <w:rPr>
          <w:rStyle w:val="FontStyle29"/>
          <w:szCs w:val="26"/>
        </w:rPr>
        <w:t xml:space="preserve"> тыс. рублей (против </w:t>
      </w:r>
      <w:r w:rsidR="006D6504" w:rsidRPr="00674A37">
        <w:rPr>
          <w:sz w:val="26"/>
          <w:szCs w:val="26"/>
        </w:rPr>
        <w:t>588 014,4</w:t>
      </w:r>
      <w:r w:rsidR="00C95EF0" w:rsidRPr="00674A37">
        <w:rPr>
          <w:sz w:val="26"/>
          <w:szCs w:val="26"/>
        </w:rPr>
        <w:t xml:space="preserve"> </w:t>
      </w:r>
      <w:r w:rsidR="006D6504" w:rsidRPr="00674A37">
        <w:rPr>
          <w:rStyle w:val="FontStyle29"/>
          <w:szCs w:val="26"/>
        </w:rPr>
        <w:t>тыс. руб. в 2015</w:t>
      </w:r>
      <w:r w:rsidR="00CC66DC" w:rsidRPr="00674A37">
        <w:rPr>
          <w:rStyle w:val="FontStyle29"/>
          <w:szCs w:val="26"/>
        </w:rPr>
        <w:t xml:space="preserve"> году), </w:t>
      </w:r>
      <w:r w:rsidR="00BA75FB" w:rsidRPr="00674A37">
        <w:rPr>
          <w:rStyle w:val="FontStyle29"/>
          <w:szCs w:val="26"/>
        </w:rPr>
        <w:t xml:space="preserve">с исполнением на </w:t>
      </w:r>
      <w:r w:rsidR="00CC66DC" w:rsidRPr="00674A37">
        <w:rPr>
          <w:rStyle w:val="FontStyle29"/>
          <w:szCs w:val="26"/>
        </w:rPr>
        <w:t xml:space="preserve"> </w:t>
      </w:r>
      <w:r w:rsidR="006D6504" w:rsidRPr="00674A37">
        <w:rPr>
          <w:rStyle w:val="FontStyle29"/>
          <w:szCs w:val="26"/>
        </w:rPr>
        <w:t>99,8</w:t>
      </w:r>
      <w:r w:rsidR="00956CEB" w:rsidRPr="00674A37">
        <w:rPr>
          <w:rStyle w:val="FontStyle29"/>
          <w:szCs w:val="26"/>
        </w:rPr>
        <w:t xml:space="preserve"> % к </w:t>
      </w:r>
      <w:r w:rsidR="00C95EF0" w:rsidRPr="00674A37">
        <w:rPr>
          <w:rStyle w:val="FontStyle29"/>
          <w:szCs w:val="26"/>
        </w:rPr>
        <w:t>годовому бюджетному назначению</w:t>
      </w:r>
      <w:r w:rsidR="00956CEB" w:rsidRPr="00674A37">
        <w:rPr>
          <w:rStyle w:val="FontStyle29"/>
          <w:szCs w:val="26"/>
        </w:rPr>
        <w:t>, из них:</w:t>
      </w:r>
    </w:p>
    <w:p w:rsidR="00956CEB" w:rsidRPr="00674A37" w:rsidRDefault="00956CEB" w:rsidP="00956CEB">
      <w:pPr>
        <w:pStyle w:val="Style5"/>
        <w:widowControl/>
        <w:spacing w:before="29" w:line="302" w:lineRule="exact"/>
        <w:ind w:firstLine="698"/>
        <w:rPr>
          <w:rStyle w:val="FontStyle29"/>
          <w:szCs w:val="26"/>
        </w:rPr>
      </w:pPr>
      <w:r w:rsidRPr="00674A37">
        <w:rPr>
          <w:rStyle w:val="FontStyle29"/>
          <w:szCs w:val="26"/>
        </w:rPr>
        <w:t>-поступление</w:t>
      </w:r>
      <w:r w:rsidR="004C5B3E" w:rsidRPr="00674A37">
        <w:rPr>
          <w:rStyle w:val="FontStyle29"/>
          <w:szCs w:val="26"/>
        </w:rPr>
        <w:t xml:space="preserve"> из краевого бюджета – </w:t>
      </w:r>
      <w:r w:rsidR="00D53A99" w:rsidRPr="00674A37">
        <w:rPr>
          <w:rStyle w:val="FontStyle29"/>
          <w:szCs w:val="26"/>
        </w:rPr>
        <w:t xml:space="preserve"> </w:t>
      </w:r>
      <w:r w:rsidR="00BA75FB" w:rsidRPr="00674A37">
        <w:rPr>
          <w:rStyle w:val="FontStyle29"/>
          <w:szCs w:val="26"/>
        </w:rPr>
        <w:t>653 307,0</w:t>
      </w:r>
      <w:r w:rsidR="003F36F3" w:rsidRPr="00674A37">
        <w:rPr>
          <w:rStyle w:val="FontStyle29"/>
          <w:szCs w:val="26"/>
        </w:rPr>
        <w:t xml:space="preserve"> тыс. руб.</w:t>
      </w:r>
      <w:r w:rsidR="00D53A99" w:rsidRPr="00674A37">
        <w:rPr>
          <w:rStyle w:val="FontStyle29"/>
          <w:szCs w:val="26"/>
        </w:rPr>
        <w:t xml:space="preserve"> (</w:t>
      </w:r>
      <w:r w:rsidR="00BA75FB" w:rsidRPr="00674A37">
        <w:rPr>
          <w:sz w:val="26"/>
          <w:szCs w:val="26"/>
        </w:rPr>
        <w:t>в 2015</w:t>
      </w:r>
      <w:r w:rsidR="003F36F3" w:rsidRPr="00674A37">
        <w:rPr>
          <w:sz w:val="26"/>
          <w:szCs w:val="26"/>
        </w:rPr>
        <w:t xml:space="preserve"> году было </w:t>
      </w:r>
      <w:r w:rsidR="00BA75FB" w:rsidRPr="00674A37">
        <w:rPr>
          <w:rStyle w:val="FontStyle29"/>
          <w:szCs w:val="26"/>
        </w:rPr>
        <w:t>586 502,4</w:t>
      </w:r>
      <w:r w:rsidR="00842FCF" w:rsidRPr="00674A37">
        <w:rPr>
          <w:rStyle w:val="FontStyle29"/>
          <w:szCs w:val="26"/>
        </w:rPr>
        <w:t xml:space="preserve"> </w:t>
      </w:r>
      <w:r w:rsidR="003F36F3" w:rsidRPr="00674A37">
        <w:rPr>
          <w:rStyle w:val="FontStyle29"/>
          <w:szCs w:val="26"/>
        </w:rPr>
        <w:t>тыс. руб.</w:t>
      </w:r>
      <w:r w:rsidR="00D53A99" w:rsidRPr="00674A37">
        <w:rPr>
          <w:rStyle w:val="FontStyle29"/>
          <w:szCs w:val="26"/>
        </w:rPr>
        <w:t>)</w:t>
      </w:r>
      <w:r w:rsidR="007606B2" w:rsidRPr="00674A37">
        <w:rPr>
          <w:rStyle w:val="FontStyle29"/>
          <w:szCs w:val="26"/>
        </w:rPr>
        <w:t>,</w:t>
      </w:r>
      <w:r w:rsidR="004C5B3E" w:rsidRPr="00674A37">
        <w:rPr>
          <w:rStyle w:val="FontStyle29"/>
          <w:szCs w:val="26"/>
        </w:rPr>
        <w:t xml:space="preserve">  </w:t>
      </w:r>
      <w:r w:rsidR="00CC66DC" w:rsidRPr="00674A37">
        <w:rPr>
          <w:rStyle w:val="FontStyle29"/>
          <w:szCs w:val="26"/>
        </w:rPr>
        <w:t xml:space="preserve">или </w:t>
      </w:r>
      <w:r w:rsidR="00BA75FB" w:rsidRPr="00674A37">
        <w:rPr>
          <w:rStyle w:val="FontStyle29"/>
          <w:szCs w:val="26"/>
        </w:rPr>
        <w:t>99,8</w:t>
      </w:r>
      <w:r w:rsidRPr="00674A37">
        <w:rPr>
          <w:rStyle w:val="FontStyle29"/>
          <w:szCs w:val="26"/>
        </w:rPr>
        <w:t xml:space="preserve"> % к </w:t>
      </w:r>
      <w:r w:rsidR="006A3AE3" w:rsidRPr="00674A37">
        <w:rPr>
          <w:sz w:val="26"/>
          <w:szCs w:val="26"/>
        </w:rPr>
        <w:t>годовому бюджетному назначению</w:t>
      </w:r>
      <w:r w:rsidRPr="00674A37">
        <w:rPr>
          <w:rStyle w:val="FontStyle29"/>
          <w:szCs w:val="26"/>
        </w:rPr>
        <w:t>;</w:t>
      </w:r>
    </w:p>
    <w:p w:rsidR="003F36F3" w:rsidRPr="00674A37" w:rsidRDefault="003F36F3" w:rsidP="00956CEB">
      <w:pPr>
        <w:pStyle w:val="Style5"/>
        <w:widowControl/>
        <w:spacing w:before="29" w:line="302" w:lineRule="exact"/>
        <w:ind w:firstLine="698"/>
        <w:rPr>
          <w:sz w:val="26"/>
          <w:szCs w:val="26"/>
        </w:rPr>
      </w:pPr>
      <w:r w:rsidRPr="00674A37">
        <w:rPr>
          <w:rStyle w:val="FontStyle29"/>
          <w:szCs w:val="26"/>
        </w:rPr>
        <w:t>-</w:t>
      </w:r>
      <w:r w:rsidRPr="00674A37">
        <w:rPr>
          <w:sz w:val="26"/>
          <w:szCs w:val="26"/>
        </w:rPr>
        <w:t xml:space="preserve"> поступление из бюджетов поселений на решение передавае</w:t>
      </w:r>
      <w:r w:rsidR="00CC66DC" w:rsidRPr="00674A37">
        <w:rPr>
          <w:sz w:val="26"/>
          <w:szCs w:val="26"/>
        </w:rPr>
        <w:t xml:space="preserve">мых полномочий – </w:t>
      </w:r>
      <w:r w:rsidR="00BA75FB" w:rsidRPr="00674A37">
        <w:rPr>
          <w:sz w:val="26"/>
          <w:szCs w:val="26"/>
        </w:rPr>
        <w:t>3 701,0</w:t>
      </w:r>
      <w:r w:rsidR="00CC66DC" w:rsidRPr="00674A37">
        <w:rPr>
          <w:sz w:val="26"/>
          <w:szCs w:val="26"/>
        </w:rPr>
        <w:t xml:space="preserve"> (в 201</w:t>
      </w:r>
      <w:r w:rsidR="00842FCF" w:rsidRPr="00674A37">
        <w:rPr>
          <w:sz w:val="26"/>
          <w:szCs w:val="26"/>
        </w:rPr>
        <w:t>4</w:t>
      </w:r>
      <w:r w:rsidRPr="00674A37">
        <w:rPr>
          <w:sz w:val="26"/>
          <w:szCs w:val="26"/>
        </w:rPr>
        <w:t xml:space="preserve"> году было </w:t>
      </w:r>
      <w:r w:rsidR="00BA75FB" w:rsidRPr="00674A37">
        <w:rPr>
          <w:sz w:val="26"/>
          <w:szCs w:val="26"/>
        </w:rPr>
        <w:t>4 836,7</w:t>
      </w:r>
      <w:r w:rsidRPr="00674A37">
        <w:rPr>
          <w:sz w:val="26"/>
          <w:szCs w:val="26"/>
        </w:rPr>
        <w:t xml:space="preserve"> тыс. рублей), 100 % к плану;</w:t>
      </w:r>
    </w:p>
    <w:p w:rsidR="003F36F3" w:rsidRPr="00674A37" w:rsidRDefault="003F36F3" w:rsidP="003F36F3">
      <w:pPr>
        <w:pStyle w:val="Style5"/>
        <w:widowControl/>
        <w:spacing w:before="29" w:line="302" w:lineRule="exact"/>
        <w:ind w:firstLine="698"/>
        <w:rPr>
          <w:sz w:val="26"/>
          <w:szCs w:val="26"/>
        </w:rPr>
      </w:pPr>
      <w:r w:rsidRPr="00674A37">
        <w:rPr>
          <w:sz w:val="26"/>
          <w:szCs w:val="26"/>
        </w:rPr>
        <w:t>-  прочие безвозмездные поступления –</w:t>
      </w:r>
      <w:r w:rsidR="00BA75FB" w:rsidRPr="00674A37">
        <w:rPr>
          <w:sz w:val="26"/>
          <w:szCs w:val="26"/>
        </w:rPr>
        <w:t>323,2</w:t>
      </w:r>
      <w:r w:rsidR="00CC66DC" w:rsidRPr="00674A37">
        <w:rPr>
          <w:sz w:val="26"/>
          <w:szCs w:val="26"/>
        </w:rPr>
        <w:t xml:space="preserve"> </w:t>
      </w:r>
      <w:r w:rsidRPr="00674A37">
        <w:rPr>
          <w:sz w:val="26"/>
          <w:szCs w:val="26"/>
        </w:rPr>
        <w:t>тыс. руб.</w:t>
      </w:r>
      <w:r w:rsidR="00CC66DC" w:rsidRPr="00674A37">
        <w:rPr>
          <w:sz w:val="26"/>
          <w:szCs w:val="26"/>
        </w:rPr>
        <w:t xml:space="preserve"> (было </w:t>
      </w:r>
      <w:r w:rsidR="00BA75FB" w:rsidRPr="00674A37">
        <w:rPr>
          <w:sz w:val="26"/>
          <w:szCs w:val="26"/>
        </w:rPr>
        <w:t>55,0</w:t>
      </w:r>
      <w:r w:rsidR="00CC66DC" w:rsidRPr="00674A37">
        <w:rPr>
          <w:sz w:val="26"/>
          <w:szCs w:val="26"/>
        </w:rPr>
        <w:t xml:space="preserve"> тыс. руб.)</w:t>
      </w:r>
      <w:r w:rsidRPr="00674A37">
        <w:rPr>
          <w:sz w:val="26"/>
          <w:szCs w:val="26"/>
        </w:rPr>
        <w:t xml:space="preserve">, </w:t>
      </w:r>
      <w:r w:rsidR="00842FCF" w:rsidRPr="00674A37">
        <w:rPr>
          <w:sz w:val="26"/>
          <w:szCs w:val="26"/>
        </w:rPr>
        <w:t>100,0</w:t>
      </w:r>
      <w:r w:rsidRPr="00674A37">
        <w:rPr>
          <w:sz w:val="26"/>
          <w:szCs w:val="26"/>
        </w:rPr>
        <w:t>% к плану;</w:t>
      </w:r>
    </w:p>
    <w:p w:rsidR="003F36F3" w:rsidRPr="00674A37" w:rsidRDefault="003F36F3" w:rsidP="003F36F3">
      <w:pPr>
        <w:pStyle w:val="Style5"/>
        <w:widowControl/>
        <w:spacing w:before="29" w:line="302" w:lineRule="exact"/>
        <w:ind w:firstLine="698"/>
        <w:rPr>
          <w:rStyle w:val="FontStyle29"/>
          <w:szCs w:val="26"/>
        </w:rPr>
      </w:pPr>
      <w:r w:rsidRPr="00674A37">
        <w:rPr>
          <w:sz w:val="26"/>
          <w:szCs w:val="26"/>
        </w:rPr>
        <w:t xml:space="preserve">-доходы бюджетов муниципальных районов от возврата организациями остатков субсидий прошлых лет – </w:t>
      </w:r>
      <w:r w:rsidR="00BA75FB" w:rsidRPr="00674A37">
        <w:rPr>
          <w:sz w:val="26"/>
          <w:szCs w:val="26"/>
        </w:rPr>
        <w:t xml:space="preserve">0,0 тыс. руб. (было </w:t>
      </w:r>
      <w:r w:rsidR="00842FCF" w:rsidRPr="00674A37">
        <w:rPr>
          <w:sz w:val="26"/>
          <w:szCs w:val="26"/>
        </w:rPr>
        <w:t>121,0</w:t>
      </w:r>
      <w:r w:rsidRPr="00674A37">
        <w:rPr>
          <w:sz w:val="26"/>
          <w:szCs w:val="26"/>
        </w:rPr>
        <w:t xml:space="preserve"> тыс. руб.</w:t>
      </w:r>
      <w:r w:rsidR="00BA75FB" w:rsidRPr="00674A37">
        <w:rPr>
          <w:sz w:val="26"/>
          <w:szCs w:val="26"/>
        </w:rPr>
        <w:t>)</w:t>
      </w:r>
      <w:r w:rsidRPr="00674A37">
        <w:rPr>
          <w:sz w:val="26"/>
          <w:szCs w:val="26"/>
        </w:rPr>
        <w:t xml:space="preserve">; </w:t>
      </w:r>
    </w:p>
    <w:p w:rsidR="004C5B3E" w:rsidRPr="00674A37" w:rsidRDefault="00B775EB" w:rsidP="00956CEB">
      <w:pPr>
        <w:pStyle w:val="Style5"/>
        <w:widowControl/>
        <w:spacing w:before="29" w:line="302" w:lineRule="exact"/>
        <w:ind w:firstLine="698"/>
        <w:rPr>
          <w:rStyle w:val="FontStyle29"/>
          <w:b/>
          <w:szCs w:val="26"/>
        </w:rPr>
      </w:pPr>
      <w:r w:rsidRPr="00674A37">
        <w:rPr>
          <w:rStyle w:val="FontStyle29"/>
          <w:szCs w:val="26"/>
        </w:rPr>
        <w:t>- возврат остатков субсидий, субвенций и иных межбюджетных трансфертов</w:t>
      </w:r>
      <w:r w:rsidR="00D53A99" w:rsidRPr="00674A37">
        <w:rPr>
          <w:rStyle w:val="FontStyle29"/>
          <w:szCs w:val="26"/>
        </w:rPr>
        <w:t xml:space="preserve">  – </w:t>
      </w:r>
      <w:r w:rsidR="00BA75FB" w:rsidRPr="00674A37">
        <w:rPr>
          <w:rStyle w:val="FontStyle29"/>
          <w:szCs w:val="26"/>
        </w:rPr>
        <w:t xml:space="preserve">минус 1 364,6 тыс. руб. (в 2015 году было в сумме минус </w:t>
      </w:r>
      <w:r w:rsidR="00842FCF" w:rsidRPr="00674A37">
        <w:rPr>
          <w:rStyle w:val="FontStyle29"/>
          <w:szCs w:val="26"/>
        </w:rPr>
        <w:t>3 500,7</w:t>
      </w:r>
      <w:r w:rsidR="003F36F3" w:rsidRPr="00674A37">
        <w:rPr>
          <w:rStyle w:val="FontStyle29"/>
          <w:szCs w:val="26"/>
        </w:rPr>
        <w:t xml:space="preserve"> тыс. руб.</w:t>
      </w:r>
      <w:r w:rsidR="00BA75FB" w:rsidRPr="00674A37">
        <w:rPr>
          <w:rStyle w:val="FontStyle29"/>
          <w:szCs w:val="26"/>
        </w:rPr>
        <w:t>), 111,2</w:t>
      </w:r>
      <w:r w:rsidR="003F36F3" w:rsidRPr="00674A37">
        <w:rPr>
          <w:rStyle w:val="FontStyle29"/>
          <w:szCs w:val="26"/>
        </w:rPr>
        <w:t xml:space="preserve"> % к плану.</w:t>
      </w:r>
      <w:r w:rsidR="00BA75FB" w:rsidRPr="00674A37">
        <w:rPr>
          <w:rStyle w:val="FontStyle29"/>
          <w:szCs w:val="26"/>
        </w:rPr>
        <w:t xml:space="preserve"> </w:t>
      </w:r>
      <w:r w:rsidR="00BA75FB" w:rsidRPr="00674A37">
        <w:rPr>
          <w:rStyle w:val="FontStyle29"/>
          <w:b/>
          <w:szCs w:val="26"/>
        </w:rPr>
        <w:t xml:space="preserve">Здесь необходимо отметить годовые бюджетные назначения по возврату целевых межбюджетных трансфертов по бюджету на 2016 год своевременно не были откорректированы – поэтому фактичекские суммы возврата оказались выше отраженных в утвержденном бюджете – по бюджету  минус 1 227,5 тыс. руб., а фактический возврат – минус 1 364,3 тыс. руб., то есть превышен на </w:t>
      </w:r>
      <w:r w:rsidR="00543B1F" w:rsidRPr="00674A37">
        <w:rPr>
          <w:rStyle w:val="FontStyle29"/>
          <w:b/>
          <w:szCs w:val="26"/>
        </w:rPr>
        <w:t>136,8 тыс. руб.</w:t>
      </w:r>
    </w:p>
    <w:p w:rsidR="00FC4061" w:rsidRPr="00674A37" w:rsidRDefault="00FC4061" w:rsidP="00956CEB">
      <w:pPr>
        <w:pStyle w:val="Style5"/>
        <w:widowControl/>
        <w:spacing w:before="29" w:line="302" w:lineRule="exact"/>
        <w:ind w:firstLine="698"/>
        <w:rPr>
          <w:rStyle w:val="FontStyle29"/>
          <w:b/>
          <w:szCs w:val="26"/>
        </w:rPr>
      </w:pPr>
    </w:p>
    <w:p w:rsidR="007606B2" w:rsidRPr="00674A37" w:rsidRDefault="00956CEB" w:rsidP="00C16860">
      <w:pPr>
        <w:pStyle w:val="Style5"/>
        <w:widowControl/>
        <w:spacing w:line="317" w:lineRule="exact"/>
        <w:ind w:firstLine="691"/>
        <w:rPr>
          <w:rStyle w:val="FontStyle29"/>
          <w:szCs w:val="26"/>
        </w:rPr>
      </w:pPr>
      <w:r w:rsidRPr="00674A37">
        <w:rPr>
          <w:rStyle w:val="FontStyle29"/>
          <w:szCs w:val="26"/>
        </w:rPr>
        <w:t>Выполнение плана безвозмездных поступлений в бюдж</w:t>
      </w:r>
      <w:r w:rsidR="006D6504" w:rsidRPr="00674A37">
        <w:rPr>
          <w:rStyle w:val="FontStyle29"/>
          <w:szCs w:val="26"/>
        </w:rPr>
        <w:t>ет муниципального района за 2016</w:t>
      </w:r>
      <w:r w:rsidRPr="00674A37">
        <w:rPr>
          <w:rStyle w:val="FontStyle29"/>
          <w:szCs w:val="26"/>
        </w:rPr>
        <w:t xml:space="preserve"> год и их структ</w:t>
      </w:r>
      <w:r w:rsidR="00C16860" w:rsidRPr="00674A37">
        <w:rPr>
          <w:rStyle w:val="FontStyle29"/>
          <w:szCs w:val="26"/>
        </w:rPr>
        <w:t>ура приведены в таблице:                  (тыс. руб.)</w:t>
      </w:r>
    </w:p>
    <w:p w:rsidR="00956CEB" w:rsidRPr="00674A37" w:rsidRDefault="007606B2" w:rsidP="00C16860">
      <w:pPr>
        <w:pStyle w:val="Style5"/>
        <w:widowControl/>
        <w:spacing w:line="317" w:lineRule="exact"/>
        <w:ind w:firstLine="691"/>
        <w:rPr>
          <w:sz w:val="26"/>
          <w:szCs w:val="26"/>
        </w:rPr>
      </w:pPr>
      <w:r w:rsidRPr="00674A37">
        <w:rPr>
          <w:rStyle w:val="FontStyle29"/>
          <w:szCs w:val="26"/>
        </w:rPr>
        <w:t xml:space="preserve">                                                                                                     </w:t>
      </w:r>
    </w:p>
    <w:tbl>
      <w:tblPr>
        <w:tblW w:w="10195" w:type="dxa"/>
        <w:tblInd w:w="-374" w:type="dxa"/>
        <w:tblLayout w:type="fixed"/>
        <w:tblCellMar>
          <w:left w:w="40" w:type="dxa"/>
          <w:right w:w="40" w:type="dxa"/>
        </w:tblCellMar>
        <w:tblLook w:val="0000"/>
      </w:tblPr>
      <w:tblGrid>
        <w:gridCol w:w="4849"/>
        <w:gridCol w:w="1440"/>
        <w:gridCol w:w="1418"/>
        <w:gridCol w:w="1116"/>
        <w:gridCol w:w="1372"/>
      </w:tblGrid>
      <w:tr w:rsidR="00512FB8" w:rsidRPr="00674A37" w:rsidTr="00FB420B">
        <w:tblPrEx>
          <w:tblCellMar>
            <w:top w:w="0" w:type="dxa"/>
            <w:bottom w:w="0" w:type="dxa"/>
          </w:tblCellMar>
        </w:tblPrEx>
        <w:tc>
          <w:tcPr>
            <w:tcW w:w="4849" w:type="dxa"/>
            <w:tcBorders>
              <w:top w:val="single" w:sz="6" w:space="0" w:color="auto"/>
              <w:left w:val="single" w:sz="6" w:space="0" w:color="auto"/>
              <w:bottom w:val="nil"/>
              <w:right w:val="single" w:sz="6" w:space="0" w:color="auto"/>
            </w:tcBorders>
          </w:tcPr>
          <w:p w:rsidR="00512FB8" w:rsidRPr="00674A37" w:rsidRDefault="00512FB8" w:rsidP="0042149A">
            <w:pPr>
              <w:pStyle w:val="Style9"/>
              <w:widowControl/>
              <w:spacing w:line="240" w:lineRule="auto"/>
              <w:jc w:val="left"/>
              <w:rPr>
                <w:rStyle w:val="FontStyle29"/>
                <w:szCs w:val="26"/>
              </w:rPr>
            </w:pPr>
            <w:r w:rsidRPr="00674A37">
              <w:rPr>
                <w:rStyle w:val="FontStyle29"/>
                <w:szCs w:val="26"/>
              </w:rPr>
              <w:t>Наименование доходов</w:t>
            </w:r>
          </w:p>
        </w:tc>
        <w:tc>
          <w:tcPr>
            <w:tcW w:w="2858" w:type="dxa"/>
            <w:gridSpan w:val="2"/>
            <w:tcBorders>
              <w:top w:val="single" w:sz="6" w:space="0" w:color="auto"/>
              <w:left w:val="single" w:sz="6" w:space="0" w:color="auto"/>
              <w:bottom w:val="single" w:sz="6" w:space="0" w:color="auto"/>
              <w:right w:val="single" w:sz="6" w:space="0" w:color="auto"/>
            </w:tcBorders>
          </w:tcPr>
          <w:p w:rsidR="00512FB8" w:rsidRPr="00674A37" w:rsidRDefault="00512FB8" w:rsidP="0042149A">
            <w:pPr>
              <w:pStyle w:val="Style9"/>
              <w:widowControl/>
              <w:spacing w:line="240" w:lineRule="auto"/>
              <w:ind w:left="1030"/>
              <w:jc w:val="left"/>
              <w:rPr>
                <w:rStyle w:val="FontStyle29"/>
                <w:szCs w:val="26"/>
              </w:rPr>
            </w:pPr>
            <w:r w:rsidRPr="00674A37">
              <w:rPr>
                <w:rStyle w:val="FontStyle29"/>
                <w:szCs w:val="26"/>
              </w:rPr>
              <w:t xml:space="preserve">Показатели за </w:t>
            </w:r>
            <w:r w:rsidR="006D6504" w:rsidRPr="00674A37">
              <w:rPr>
                <w:rStyle w:val="FontStyle29"/>
                <w:szCs w:val="26"/>
              </w:rPr>
              <w:t>2016</w:t>
            </w:r>
            <w:r w:rsidRPr="00674A37">
              <w:rPr>
                <w:rStyle w:val="FontStyle29"/>
                <w:szCs w:val="26"/>
              </w:rPr>
              <w:t xml:space="preserve"> год</w:t>
            </w:r>
          </w:p>
        </w:tc>
        <w:tc>
          <w:tcPr>
            <w:tcW w:w="1116" w:type="dxa"/>
            <w:tcBorders>
              <w:top w:val="single" w:sz="6" w:space="0" w:color="auto"/>
              <w:left w:val="single" w:sz="6" w:space="0" w:color="auto"/>
              <w:bottom w:val="nil"/>
              <w:right w:val="single" w:sz="4" w:space="0" w:color="auto"/>
            </w:tcBorders>
          </w:tcPr>
          <w:p w:rsidR="00512FB8" w:rsidRPr="00674A37" w:rsidRDefault="00512FB8" w:rsidP="0042149A">
            <w:pPr>
              <w:pStyle w:val="Style9"/>
              <w:widowControl/>
              <w:spacing w:line="317" w:lineRule="exact"/>
              <w:rPr>
                <w:rStyle w:val="FontStyle29"/>
                <w:szCs w:val="26"/>
              </w:rPr>
            </w:pPr>
            <w:r w:rsidRPr="00674A37">
              <w:rPr>
                <w:rStyle w:val="FontStyle29"/>
                <w:szCs w:val="26"/>
              </w:rPr>
              <w:t>% испол</w:t>
            </w:r>
            <w:r w:rsidRPr="00674A37">
              <w:rPr>
                <w:rStyle w:val="FontStyle29"/>
                <w:szCs w:val="26"/>
              </w:rPr>
              <w:softHyphen/>
              <w:t>нения</w:t>
            </w:r>
          </w:p>
        </w:tc>
        <w:tc>
          <w:tcPr>
            <w:tcW w:w="1372" w:type="dxa"/>
            <w:vMerge w:val="restart"/>
            <w:tcBorders>
              <w:top w:val="single" w:sz="4" w:space="0" w:color="auto"/>
              <w:left w:val="single" w:sz="4" w:space="0" w:color="auto"/>
              <w:right w:val="single" w:sz="4" w:space="0" w:color="auto"/>
            </w:tcBorders>
          </w:tcPr>
          <w:p w:rsidR="00512FB8" w:rsidRPr="00674A37" w:rsidRDefault="006D6504" w:rsidP="0042149A">
            <w:pPr>
              <w:pStyle w:val="Style9"/>
              <w:widowControl/>
              <w:spacing w:line="317" w:lineRule="exact"/>
              <w:rPr>
                <w:rStyle w:val="FontStyle29"/>
                <w:szCs w:val="26"/>
              </w:rPr>
            </w:pPr>
            <w:r w:rsidRPr="00674A37">
              <w:rPr>
                <w:rStyle w:val="FontStyle29"/>
                <w:szCs w:val="26"/>
              </w:rPr>
              <w:t>Структура доходов в 2016</w:t>
            </w:r>
            <w:r w:rsidR="00512FB8" w:rsidRPr="00674A37">
              <w:rPr>
                <w:rStyle w:val="FontStyle29"/>
                <w:szCs w:val="26"/>
              </w:rPr>
              <w:t xml:space="preserve"> году,</w:t>
            </w:r>
          </w:p>
          <w:p w:rsidR="00512FB8" w:rsidRPr="00674A37" w:rsidRDefault="00512FB8" w:rsidP="00512FB8">
            <w:pPr>
              <w:pStyle w:val="Style9"/>
              <w:widowControl/>
              <w:spacing w:line="317" w:lineRule="exact"/>
              <w:rPr>
                <w:rStyle w:val="FontStyle29"/>
                <w:szCs w:val="26"/>
              </w:rPr>
            </w:pPr>
            <w:r w:rsidRPr="00674A37">
              <w:rPr>
                <w:rStyle w:val="FontStyle29"/>
                <w:szCs w:val="26"/>
              </w:rPr>
              <w:t>%</w:t>
            </w:r>
          </w:p>
        </w:tc>
      </w:tr>
      <w:tr w:rsidR="00512FB8" w:rsidRPr="00674A37" w:rsidTr="00FB420B">
        <w:tblPrEx>
          <w:tblCellMar>
            <w:top w:w="0" w:type="dxa"/>
            <w:bottom w:w="0" w:type="dxa"/>
          </w:tblCellMar>
        </w:tblPrEx>
        <w:trPr>
          <w:trHeight w:val="705"/>
        </w:trPr>
        <w:tc>
          <w:tcPr>
            <w:tcW w:w="4849" w:type="dxa"/>
            <w:tcBorders>
              <w:top w:val="nil"/>
              <w:left w:val="single" w:sz="6" w:space="0" w:color="auto"/>
              <w:bottom w:val="single" w:sz="6" w:space="0" w:color="auto"/>
              <w:right w:val="single" w:sz="6" w:space="0" w:color="auto"/>
            </w:tcBorders>
          </w:tcPr>
          <w:p w:rsidR="00512FB8" w:rsidRPr="00674A37" w:rsidRDefault="00512FB8" w:rsidP="0042149A">
            <w:pPr>
              <w:widowControl/>
              <w:rPr>
                <w:rStyle w:val="FontStyle29"/>
                <w:szCs w:val="26"/>
              </w:rPr>
            </w:pPr>
          </w:p>
          <w:p w:rsidR="00512FB8" w:rsidRPr="00674A37" w:rsidRDefault="00512FB8" w:rsidP="0042149A">
            <w:pPr>
              <w:widowControl/>
              <w:rPr>
                <w:rStyle w:val="FontStyle29"/>
                <w:szCs w:val="26"/>
              </w:rPr>
            </w:pPr>
          </w:p>
        </w:tc>
        <w:tc>
          <w:tcPr>
            <w:tcW w:w="1440" w:type="dxa"/>
            <w:tcBorders>
              <w:top w:val="single" w:sz="6" w:space="0" w:color="auto"/>
              <w:left w:val="single" w:sz="6" w:space="0" w:color="auto"/>
              <w:bottom w:val="single" w:sz="6" w:space="0" w:color="auto"/>
              <w:right w:val="single" w:sz="6" w:space="0" w:color="auto"/>
            </w:tcBorders>
          </w:tcPr>
          <w:p w:rsidR="00512FB8" w:rsidRPr="00674A37" w:rsidRDefault="00512FB8" w:rsidP="0042149A">
            <w:pPr>
              <w:pStyle w:val="Style9"/>
              <w:widowControl/>
              <w:spacing w:line="240" w:lineRule="auto"/>
              <w:rPr>
                <w:rStyle w:val="FontStyle29"/>
                <w:szCs w:val="26"/>
              </w:rPr>
            </w:pPr>
            <w:r w:rsidRPr="00674A37">
              <w:rPr>
                <w:rStyle w:val="FontStyle29"/>
                <w:szCs w:val="26"/>
              </w:rPr>
              <w:t>План</w:t>
            </w:r>
          </w:p>
        </w:tc>
        <w:tc>
          <w:tcPr>
            <w:tcW w:w="1418" w:type="dxa"/>
            <w:tcBorders>
              <w:top w:val="single" w:sz="6" w:space="0" w:color="auto"/>
              <w:left w:val="single" w:sz="6" w:space="0" w:color="auto"/>
              <w:bottom w:val="single" w:sz="6" w:space="0" w:color="auto"/>
              <w:right w:val="single" w:sz="6" w:space="0" w:color="auto"/>
            </w:tcBorders>
          </w:tcPr>
          <w:p w:rsidR="00512FB8" w:rsidRPr="00674A37" w:rsidRDefault="00512FB8" w:rsidP="0042149A">
            <w:pPr>
              <w:pStyle w:val="Style9"/>
              <w:widowControl/>
              <w:spacing w:line="240" w:lineRule="auto"/>
              <w:rPr>
                <w:rStyle w:val="FontStyle29"/>
                <w:szCs w:val="26"/>
              </w:rPr>
            </w:pPr>
            <w:r w:rsidRPr="00674A37">
              <w:rPr>
                <w:rStyle w:val="FontStyle29"/>
                <w:szCs w:val="26"/>
              </w:rPr>
              <w:t>Факт</w:t>
            </w:r>
          </w:p>
        </w:tc>
        <w:tc>
          <w:tcPr>
            <w:tcW w:w="1116" w:type="dxa"/>
            <w:tcBorders>
              <w:top w:val="nil"/>
              <w:left w:val="single" w:sz="6" w:space="0" w:color="auto"/>
              <w:bottom w:val="single" w:sz="6" w:space="0" w:color="auto"/>
              <w:right w:val="single" w:sz="4" w:space="0" w:color="auto"/>
            </w:tcBorders>
          </w:tcPr>
          <w:p w:rsidR="00512FB8" w:rsidRPr="00674A37" w:rsidRDefault="00512FB8" w:rsidP="00512FB8">
            <w:pPr>
              <w:pStyle w:val="Style9"/>
              <w:widowControl/>
              <w:spacing w:line="240" w:lineRule="auto"/>
              <w:jc w:val="left"/>
              <w:rPr>
                <w:rStyle w:val="FontStyle29"/>
                <w:szCs w:val="26"/>
              </w:rPr>
            </w:pPr>
          </w:p>
        </w:tc>
        <w:tc>
          <w:tcPr>
            <w:tcW w:w="1372" w:type="dxa"/>
            <w:vMerge/>
            <w:tcBorders>
              <w:left w:val="single" w:sz="4" w:space="0" w:color="auto"/>
              <w:bottom w:val="single" w:sz="4" w:space="0" w:color="auto"/>
              <w:right w:val="single" w:sz="4" w:space="0" w:color="auto"/>
            </w:tcBorders>
          </w:tcPr>
          <w:p w:rsidR="00512FB8" w:rsidRPr="00674A37" w:rsidRDefault="00512FB8" w:rsidP="0042149A">
            <w:pPr>
              <w:pStyle w:val="Style9"/>
              <w:widowControl/>
              <w:spacing w:line="240" w:lineRule="auto"/>
              <w:rPr>
                <w:rStyle w:val="FontStyle29"/>
                <w:szCs w:val="26"/>
              </w:rPr>
            </w:pPr>
          </w:p>
        </w:tc>
      </w:tr>
      <w:tr w:rsidR="00E07125" w:rsidRPr="00674A37" w:rsidTr="00FB420B">
        <w:tblPrEx>
          <w:tblCellMar>
            <w:top w:w="0" w:type="dxa"/>
            <w:bottom w:w="0" w:type="dxa"/>
          </w:tblCellMar>
        </w:tblPrEx>
        <w:tc>
          <w:tcPr>
            <w:tcW w:w="4849" w:type="dxa"/>
            <w:tcBorders>
              <w:top w:val="single" w:sz="6" w:space="0" w:color="auto"/>
              <w:left w:val="single" w:sz="6" w:space="0" w:color="auto"/>
              <w:bottom w:val="single" w:sz="6" w:space="0" w:color="auto"/>
              <w:right w:val="single" w:sz="6" w:space="0" w:color="auto"/>
            </w:tcBorders>
          </w:tcPr>
          <w:p w:rsidR="00E07125" w:rsidRPr="00674A37" w:rsidRDefault="00E07125" w:rsidP="0042149A">
            <w:pPr>
              <w:pStyle w:val="Style9"/>
              <w:widowControl/>
              <w:spacing w:line="324" w:lineRule="exact"/>
              <w:jc w:val="left"/>
              <w:rPr>
                <w:rStyle w:val="FontStyle29"/>
                <w:szCs w:val="26"/>
              </w:rPr>
            </w:pPr>
            <w:r w:rsidRPr="00674A37">
              <w:rPr>
                <w:rStyle w:val="FontStyle29"/>
                <w:szCs w:val="26"/>
              </w:rPr>
              <w:t>Безвозмездные поступления от других бюджетов бюджетной системы РФ с учетом возврата остатков субсидий, субвенций и иных межбюджетных трансфертов</w:t>
            </w:r>
          </w:p>
        </w:tc>
        <w:tc>
          <w:tcPr>
            <w:tcW w:w="1440" w:type="dxa"/>
            <w:tcBorders>
              <w:top w:val="single" w:sz="6" w:space="0" w:color="auto"/>
              <w:left w:val="single" w:sz="6" w:space="0" w:color="auto"/>
              <w:bottom w:val="single" w:sz="6" w:space="0" w:color="auto"/>
              <w:right w:val="single" w:sz="6" w:space="0" w:color="auto"/>
            </w:tcBorders>
          </w:tcPr>
          <w:p w:rsidR="00E07125" w:rsidRPr="00674A37" w:rsidRDefault="00E07125" w:rsidP="006D6504">
            <w:pPr>
              <w:pStyle w:val="Style9"/>
              <w:widowControl/>
              <w:spacing w:line="240" w:lineRule="auto"/>
              <w:jc w:val="left"/>
              <w:rPr>
                <w:rStyle w:val="FontStyle29"/>
                <w:szCs w:val="26"/>
              </w:rPr>
            </w:pPr>
            <w:r w:rsidRPr="00674A37">
              <w:rPr>
                <w:rStyle w:val="FontStyle29"/>
                <w:szCs w:val="26"/>
              </w:rPr>
              <w:t xml:space="preserve"> </w:t>
            </w:r>
            <w:r w:rsidR="006D6504" w:rsidRPr="00674A37">
              <w:rPr>
                <w:rStyle w:val="FontStyle29"/>
                <w:szCs w:val="26"/>
              </w:rPr>
              <w:t>658 365,1</w:t>
            </w:r>
          </w:p>
        </w:tc>
        <w:tc>
          <w:tcPr>
            <w:tcW w:w="1418" w:type="dxa"/>
            <w:tcBorders>
              <w:top w:val="single" w:sz="6" w:space="0" w:color="auto"/>
              <w:left w:val="single" w:sz="6" w:space="0" w:color="auto"/>
              <w:bottom w:val="single" w:sz="6" w:space="0" w:color="auto"/>
              <w:right w:val="single" w:sz="6" w:space="0" w:color="auto"/>
            </w:tcBorders>
          </w:tcPr>
          <w:p w:rsidR="00E07125" w:rsidRPr="00674A37" w:rsidRDefault="00E07125" w:rsidP="006D6504">
            <w:pPr>
              <w:pStyle w:val="Style9"/>
              <w:widowControl/>
              <w:spacing w:line="240" w:lineRule="auto"/>
              <w:jc w:val="left"/>
              <w:rPr>
                <w:rStyle w:val="FontStyle29"/>
                <w:szCs w:val="26"/>
              </w:rPr>
            </w:pPr>
            <w:r w:rsidRPr="00674A37">
              <w:rPr>
                <w:rStyle w:val="FontStyle29"/>
                <w:szCs w:val="26"/>
              </w:rPr>
              <w:t xml:space="preserve"> </w:t>
            </w:r>
            <w:r w:rsidR="006D6504" w:rsidRPr="00674A37">
              <w:rPr>
                <w:rStyle w:val="FontStyle29"/>
                <w:szCs w:val="26"/>
              </w:rPr>
              <w:t>657 008,0</w:t>
            </w:r>
          </w:p>
        </w:tc>
        <w:tc>
          <w:tcPr>
            <w:tcW w:w="1116" w:type="dxa"/>
            <w:tcBorders>
              <w:top w:val="single" w:sz="6" w:space="0" w:color="auto"/>
              <w:left w:val="single" w:sz="6" w:space="0" w:color="auto"/>
              <w:bottom w:val="single" w:sz="6" w:space="0" w:color="auto"/>
              <w:right w:val="single" w:sz="4" w:space="0" w:color="auto"/>
            </w:tcBorders>
          </w:tcPr>
          <w:p w:rsidR="00E07125" w:rsidRPr="00674A37" w:rsidRDefault="00E07125" w:rsidP="006D6504">
            <w:pPr>
              <w:pStyle w:val="Style9"/>
              <w:widowControl/>
              <w:spacing w:line="240" w:lineRule="auto"/>
              <w:jc w:val="left"/>
              <w:rPr>
                <w:rStyle w:val="FontStyle29"/>
                <w:szCs w:val="26"/>
              </w:rPr>
            </w:pPr>
            <w:r w:rsidRPr="00674A37">
              <w:rPr>
                <w:rStyle w:val="FontStyle29"/>
                <w:szCs w:val="26"/>
              </w:rPr>
              <w:t xml:space="preserve"> </w:t>
            </w:r>
            <w:r w:rsidR="006D6504" w:rsidRPr="00674A37">
              <w:rPr>
                <w:rStyle w:val="FontStyle29"/>
                <w:szCs w:val="26"/>
              </w:rPr>
              <w:t>99,8</w:t>
            </w:r>
          </w:p>
        </w:tc>
        <w:tc>
          <w:tcPr>
            <w:tcW w:w="1372" w:type="dxa"/>
            <w:tcBorders>
              <w:top w:val="single" w:sz="4" w:space="0" w:color="auto"/>
              <w:left w:val="single" w:sz="4" w:space="0" w:color="auto"/>
              <w:bottom w:val="single" w:sz="4" w:space="0" w:color="auto"/>
              <w:right w:val="single" w:sz="4" w:space="0" w:color="auto"/>
            </w:tcBorders>
          </w:tcPr>
          <w:p w:rsidR="00E07125" w:rsidRPr="00674A37" w:rsidRDefault="00E07125" w:rsidP="005F0A67">
            <w:pPr>
              <w:pStyle w:val="Style9"/>
              <w:widowControl/>
              <w:spacing w:line="240" w:lineRule="auto"/>
              <w:rPr>
                <w:rStyle w:val="FontStyle29"/>
                <w:szCs w:val="26"/>
              </w:rPr>
            </w:pPr>
            <w:r w:rsidRPr="00674A37">
              <w:rPr>
                <w:rStyle w:val="FontStyle29"/>
                <w:szCs w:val="26"/>
              </w:rPr>
              <w:t>100,0</w:t>
            </w:r>
          </w:p>
        </w:tc>
      </w:tr>
      <w:tr w:rsidR="00E07125" w:rsidRPr="00674A37" w:rsidTr="00FB420B">
        <w:tblPrEx>
          <w:tblCellMar>
            <w:top w:w="0" w:type="dxa"/>
            <w:bottom w:w="0" w:type="dxa"/>
          </w:tblCellMar>
        </w:tblPrEx>
        <w:tc>
          <w:tcPr>
            <w:tcW w:w="4849" w:type="dxa"/>
            <w:tcBorders>
              <w:top w:val="single" w:sz="6" w:space="0" w:color="auto"/>
              <w:left w:val="single" w:sz="6" w:space="0" w:color="auto"/>
              <w:bottom w:val="single" w:sz="6" w:space="0" w:color="auto"/>
              <w:right w:val="single" w:sz="6" w:space="0" w:color="auto"/>
            </w:tcBorders>
          </w:tcPr>
          <w:p w:rsidR="00E07125" w:rsidRPr="00674A37" w:rsidRDefault="00E07125" w:rsidP="0042149A">
            <w:pPr>
              <w:pStyle w:val="Style9"/>
              <w:widowControl/>
              <w:spacing w:line="324" w:lineRule="exact"/>
              <w:jc w:val="left"/>
              <w:rPr>
                <w:rStyle w:val="FontStyle29"/>
                <w:szCs w:val="26"/>
              </w:rPr>
            </w:pPr>
            <w:r w:rsidRPr="00674A37">
              <w:rPr>
                <w:rStyle w:val="FontStyle29"/>
                <w:szCs w:val="26"/>
              </w:rPr>
              <w:t xml:space="preserve">      из них:</w:t>
            </w:r>
          </w:p>
        </w:tc>
        <w:tc>
          <w:tcPr>
            <w:tcW w:w="1440" w:type="dxa"/>
            <w:tcBorders>
              <w:top w:val="single" w:sz="6" w:space="0" w:color="auto"/>
              <w:left w:val="single" w:sz="6" w:space="0" w:color="auto"/>
              <w:bottom w:val="single" w:sz="6" w:space="0" w:color="auto"/>
              <w:right w:val="single" w:sz="6" w:space="0" w:color="auto"/>
            </w:tcBorders>
          </w:tcPr>
          <w:p w:rsidR="00E07125" w:rsidRPr="00674A37" w:rsidRDefault="00E07125" w:rsidP="0042149A">
            <w:pPr>
              <w:pStyle w:val="Style9"/>
              <w:widowControl/>
              <w:spacing w:line="240" w:lineRule="auto"/>
              <w:jc w:val="left"/>
              <w:rPr>
                <w:rStyle w:val="FontStyle29"/>
                <w:szCs w:val="26"/>
              </w:rPr>
            </w:pPr>
          </w:p>
        </w:tc>
        <w:tc>
          <w:tcPr>
            <w:tcW w:w="1418" w:type="dxa"/>
            <w:tcBorders>
              <w:top w:val="single" w:sz="6" w:space="0" w:color="auto"/>
              <w:left w:val="single" w:sz="6" w:space="0" w:color="auto"/>
              <w:bottom w:val="single" w:sz="6" w:space="0" w:color="auto"/>
              <w:right w:val="single" w:sz="6" w:space="0" w:color="auto"/>
            </w:tcBorders>
          </w:tcPr>
          <w:p w:rsidR="00E07125" w:rsidRPr="00674A37" w:rsidRDefault="00E07125" w:rsidP="0042149A">
            <w:pPr>
              <w:pStyle w:val="Style9"/>
              <w:widowControl/>
              <w:spacing w:line="240" w:lineRule="auto"/>
              <w:jc w:val="left"/>
              <w:rPr>
                <w:rStyle w:val="FontStyle29"/>
                <w:szCs w:val="26"/>
              </w:rPr>
            </w:pPr>
          </w:p>
        </w:tc>
        <w:tc>
          <w:tcPr>
            <w:tcW w:w="1116" w:type="dxa"/>
            <w:tcBorders>
              <w:top w:val="single" w:sz="6" w:space="0" w:color="auto"/>
              <w:left w:val="single" w:sz="6" w:space="0" w:color="auto"/>
              <w:bottom w:val="single" w:sz="6" w:space="0" w:color="auto"/>
              <w:right w:val="single" w:sz="4" w:space="0" w:color="auto"/>
            </w:tcBorders>
          </w:tcPr>
          <w:p w:rsidR="00E07125" w:rsidRPr="00674A37" w:rsidRDefault="00E07125" w:rsidP="0042149A">
            <w:pPr>
              <w:pStyle w:val="Style9"/>
              <w:widowControl/>
              <w:spacing w:line="240" w:lineRule="auto"/>
              <w:jc w:val="left"/>
              <w:rPr>
                <w:rStyle w:val="FontStyle29"/>
                <w:szCs w:val="26"/>
              </w:rPr>
            </w:pPr>
          </w:p>
        </w:tc>
        <w:tc>
          <w:tcPr>
            <w:tcW w:w="1372" w:type="dxa"/>
            <w:tcBorders>
              <w:top w:val="single" w:sz="4" w:space="0" w:color="auto"/>
              <w:left w:val="single" w:sz="4" w:space="0" w:color="auto"/>
              <w:bottom w:val="single" w:sz="4" w:space="0" w:color="auto"/>
              <w:right w:val="single" w:sz="4" w:space="0" w:color="auto"/>
            </w:tcBorders>
          </w:tcPr>
          <w:p w:rsidR="00E07125" w:rsidRPr="00674A37" w:rsidRDefault="00E07125" w:rsidP="0042149A">
            <w:pPr>
              <w:pStyle w:val="Style9"/>
              <w:widowControl/>
              <w:spacing w:line="240" w:lineRule="auto"/>
              <w:rPr>
                <w:rStyle w:val="FontStyle29"/>
                <w:szCs w:val="26"/>
              </w:rPr>
            </w:pPr>
          </w:p>
        </w:tc>
      </w:tr>
      <w:tr w:rsidR="004F5E44" w:rsidRPr="00674A37" w:rsidTr="00FB420B">
        <w:tblPrEx>
          <w:tblCellMar>
            <w:top w:w="0" w:type="dxa"/>
            <w:bottom w:w="0" w:type="dxa"/>
          </w:tblCellMar>
        </w:tblPrEx>
        <w:tc>
          <w:tcPr>
            <w:tcW w:w="4849" w:type="dxa"/>
            <w:tcBorders>
              <w:top w:val="single" w:sz="6" w:space="0" w:color="auto"/>
              <w:left w:val="single" w:sz="6" w:space="0" w:color="auto"/>
              <w:bottom w:val="single" w:sz="6" w:space="0" w:color="auto"/>
              <w:right w:val="single" w:sz="6" w:space="0" w:color="auto"/>
            </w:tcBorders>
          </w:tcPr>
          <w:p w:rsidR="004F5E44" w:rsidRPr="00674A37" w:rsidRDefault="004F5E44" w:rsidP="0042149A">
            <w:pPr>
              <w:pStyle w:val="Style9"/>
              <w:widowControl/>
              <w:spacing w:line="240" w:lineRule="auto"/>
              <w:jc w:val="left"/>
              <w:rPr>
                <w:rStyle w:val="FontStyle29"/>
                <w:szCs w:val="26"/>
              </w:rPr>
            </w:pPr>
            <w:r w:rsidRPr="00674A37">
              <w:rPr>
                <w:rStyle w:val="FontStyle29"/>
                <w:szCs w:val="26"/>
              </w:rPr>
              <w:t>-поступления из краевого бюджета</w:t>
            </w:r>
          </w:p>
        </w:tc>
        <w:tc>
          <w:tcPr>
            <w:tcW w:w="1440" w:type="dxa"/>
            <w:tcBorders>
              <w:top w:val="single" w:sz="6" w:space="0" w:color="auto"/>
              <w:left w:val="single" w:sz="6" w:space="0" w:color="auto"/>
              <w:bottom w:val="single" w:sz="6" w:space="0" w:color="auto"/>
              <w:right w:val="single" w:sz="6" w:space="0" w:color="auto"/>
            </w:tcBorders>
          </w:tcPr>
          <w:p w:rsidR="004F5E44" w:rsidRPr="00674A37" w:rsidRDefault="004F5E44" w:rsidP="006D6504">
            <w:pPr>
              <w:pStyle w:val="Style9"/>
              <w:widowControl/>
              <w:spacing w:line="240" w:lineRule="auto"/>
              <w:jc w:val="left"/>
              <w:rPr>
                <w:rStyle w:val="FontStyle29"/>
                <w:szCs w:val="26"/>
              </w:rPr>
            </w:pPr>
            <w:r w:rsidRPr="00674A37">
              <w:rPr>
                <w:rStyle w:val="FontStyle29"/>
                <w:szCs w:val="26"/>
              </w:rPr>
              <w:t xml:space="preserve"> </w:t>
            </w:r>
            <w:r w:rsidR="006D6504" w:rsidRPr="00674A37">
              <w:rPr>
                <w:rStyle w:val="FontStyle29"/>
                <w:szCs w:val="26"/>
              </w:rPr>
              <w:t>654 664,1</w:t>
            </w:r>
          </w:p>
        </w:tc>
        <w:tc>
          <w:tcPr>
            <w:tcW w:w="1418" w:type="dxa"/>
            <w:tcBorders>
              <w:top w:val="single" w:sz="6" w:space="0" w:color="auto"/>
              <w:left w:val="single" w:sz="6" w:space="0" w:color="auto"/>
              <w:bottom w:val="single" w:sz="6" w:space="0" w:color="auto"/>
              <w:right w:val="single" w:sz="6" w:space="0" w:color="auto"/>
            </w:tcBorders>
          </w:tcPr>
          <w:p w:rsidR="004F5E44" w:rsidRPr="00674A37" w:rsidRDefault="004F5E44" w:rsidP="006D6504">
            <w:pPr>
              <w:pStyle w:val="Style9"/>
              <w:widowControl/>
              <w:spacing w:line="240" w:lineRule="auto"/>
              <w:jc w:val="left"/>
              <w:rPr>
                <w:rStyle w:val="FontStyle29"/>
                <w:szCs w:val="26"/>
              </w:rPr>
            </w:pPr>
            <w:r w:rsidRPr="00674A37">
              <w:rPr>
                <w:rStyle w:val="FontStyle29"/>
                <w:szCs w:val="26"/>
              </w:rPr>
              <w:t xml:space="preserve"> </w:t>
            </w:r>
            <w:r w:rsidR="006D6504" w:rsidRPr="00674A37">
              <w:rPr>
                <w:rStyle w:val="FontStyle29"/>
                <w:szCs w:val="26"/>
              </w:rPr>
              <w:t>653 307,0</w:t>
            </w:r>
          </w:p>
        </w:tc>
        <w:tc>
          <w:tcPr>
            <w:tcW w:w="1116" w:type="dxa"/>
            <w:tcBorders>
              <w:top w:val="single" w:sz="6" w:space="0" w:color="auto"/>
              <w:left w:val="single" w:sz="6" w:space="0" w:color="auto"/>
              <w:bottom w:val="single" w:sz="6" w:space="0" w:color="auto"/>
              <w:right w:val="single" w:sz="4" w:space="0" w:color="auto"/>
            </w:tcBorders>
          </w:tcPr>
          <w:p w:rsidR="004F5E44" w:rsidRPr="00674A37" w:rsidRDefault="004F5E44" w:rsidP="006D6504">
            <w:pPr>
              <w:pStyle w:val="Style9"/>
              <w:widowControl/>
              <w:spacing w:line="240" w:lineRule="auto"/>
              <w:jc w:val="left"/>
              <w:rPr>
                <w:rStyle w:val="FontStyle29"/>
                <w:szCs w:val="26"/>
              </w:rPr>
            </w:pPr>
            <w:r w:rsidRPr="00674A37">
              <w:rPr>
                <w:rStyle w:val="FontStyle29"/>
                <w:szCs w:val="26"/>
              </w:rPr>
              <w:t xml:space="preserve"> </w:t>
            </w:r>
            <w:r w:rsidR="006D6504" w:rsidRPr="00674A37">
              <w:rPr>
                <w:rStyle w:val="FontStyle29"/>
                <w:szCs w:val="26"/>
              </w:rPr>
              <w:t>99,8</w:t>
            </w:r>
          </w:p>
        </w:tc>
        <w:tc>
          <w:tcPr>
            <w:tcW w:w="1372" w:type="dxa"/>
            <w:tcBorders>
              <w:top w:val="single" w:sz="4" w:space="0" w:color="auto"/>
              <w:left w:val="single" w:sz="4" w:space="0" w:color="auto"/>
              <w:bottom w:val="single" w:sz="4" w:space="0" w:color="auto"/>
              <w:right w:val="single" w:sz="4" w:space="0" w:color="auto"/>
            </w:tcBorders>
          </w:tcPr>
          <w:p w:rsidR="004F5E44" w:rsidRPr="00674A37" w:rsidRDefault="006D6504" w:rsidP="0042149A">
            <w:pPr>
              <w:pStyle w:val="Style9"/>
              <w:widowControl/>
              <w:spacing w:line="240" w:lineRule="auto"/>
              <w:rPr>
                <w:rStyle w:val="FontStyle29"/>
                <w:szCs w:val="26"/>
              </w:rPr>
            </w:pPr>
            <w:r w:rsidRPr="00674A37">
              <w:rPr>
                <w:rStyle w:val="FontStyle29"/>
                <w:szCs w:val="26"/>
              </w:rPr>
              <w:t>99,4</w:t>
            </w:r>
          </w:p>
        </w:tc>
      </w:tr>
      <w:tr w:rsidR="00E07125" w:rsidRPr="00674A37" w:rsidTr="00FB420B">
        <w:tblPrEx>
          <w:tblCellMar>
            <w:top w:w="0" w:type="dxa"/>
            <w:bottom w:w="0" w:type="dxa"/>
          </w:tblCellMar>
        </w:tblPrEx>
        <w:tc>
          <w:tcPr>
            <w:tcW w:w="4849" w:type="dxa"/>
            <w:tcBorders>
              <w:top w:val="single" w:sz="6" w:space="0" w:color="auto"/>
              <w:left w:val="single" w:sz="6" w:space="0" w:color="auto"/>
              <w:bottom w:val="single" w:sz="6" w:space="0" w:color="auto"/>
              <w:right w:val="single" w:sz="6" w:space="0" w:color="auto"/>
            </w:tcBorders>
          </w:tcPr>
          <w:p w:rsidR="00E07125" w:rsidRPr="00674A37" w:rsidRDefault="00E07125" w:rsidP="0042149A">
            <w:pPr>
              <w:pStyle w:val="Style13"/>
              <w:widowControl/>
              <w:ind w:left="14" w:hanging="14"/>
              <w:rPr>
                <w:rStyle w:val="FontStyle29"/>
                <w:szCs w:val="26"/>
              </w:rPr>
            </w:pPr>
            <w:r w:rsidRPr="00674A37">
              <w:rPr>
                <w:rStyle w:val="FontStyle29"/>
                <w:szCs w:val="26"/>
              </w:rPr>
              <w:t>-поступление из бюджетов посе</w:t>
            </w:r>
            <w:r w:rsidRPr="00674A37">
              <w:rPr>
                <w:rStyle w:val="FontStyle29"/>
                <w:szCs w:val="26"/>
              </w:rPr>
              <w:softHyphen/>
              <w:t>лений</w:t>
            </w:r>
          </w:p>
        </w:tc>
        <w:tc>
          <w:tcPr>
            <w:tcW w:w="1440" w:type="dxa"/>
            <w:tcBorders>
              <w:top w:val="single" w:sz="6" w:space="0" w:color="auto"/>
              <w:left w:val="single" w:sz="6" w:space="0" w:color="auto"/>
              <w:bottom w:val="single" w:sz="6" w:space="0" w:color="auto"/>
              <w:right w:val="single" w:sz="6" w:space="0" w:color="auto"/>
            </w:tcBorders>
          </w:tcPr>
          <w:p w:rsidR="00E07125" w:rsidRPr="00674A37" w:rsidRDefault="006D6504" w:rsidP="0042149A">
            <w:pPr>
              <w:pStyle w:val="Style9"/>
              <w:widowControl/>
              <w:spacing w:line="240" w:lineRule="auto"/>
              <w:rPr>
                <w:rStyle w:val="FontStyle29"/>
                <w:szCs w:val="26"/>
              </w:rPr>
            </w:pPr>
            <w:r w:rsidRPr="00674A37">
              <w:rPr>
                <w:rStyle w:val="FontStyle29"/>
                <w:szCs w:val="26"/>
              </w:rPr>
              <w:t>3 701,0</w:t>
            </w:r>
          </w:p>
        </w:tc>
        <w:tc>
          <w:tcPr>
            <w:tcW w:w="1418" w:type="dxa"/>
            <w:tcBorders>
              <w:top w:val="single" w:sz="6" w:space="0" w:color="auto"/>
              <w:left w:val="single" w:sz="6" w:space="0" w:color="auto"/>
              <w:bottom w:val="single" w:sz="6" w:space="0" w:color="auto"/>
              <w:right w:val="single" w:sz="6" w:space="0" w:color="auto"/>
            </w:tcBorders>
          </w:tcPr>
          <w:p w:rsidR="00E07125" w:rsidRPr="00674A37" w:rsidRDefault="006D6504" w:rsidP="0042149A">
            <w:pPr>
              <w:pStyle w:val="Style9"/>
              <w:widowControl/>
              <w:spacing w:line="240" w:lineRule="auto"/>
              <w:rPr>
                <w:rStyle w:val="FontStyle29"/>
                <w:szCs w:val="26"/>
              </w:rPr>
            </w:pPr>
            <w:r w:rsidRPr="00674A37">
              <w:rPr>
                <w:rStyle w:val="FontStyle29"/>
                <w:szCs w:val="26"/>
              </w:rPr>
              <w:t>3 701,0</w:t>
            </w:r>
          </w:p>
        </w:tc>
        <w:tc>
          <w:tcPr>
            <w:tcW w:w="1116" w:type="dxa"/>
            <w:tcBorders>
              <w:top w:val="single" w:sz="6" w:space="0" w:color="auto"/>
              <w:left w:val="single" w:sz="6" w:space="0" w:color="auto"/>
              <w:bottom w:val="single" w:sz="6" w:space="0" w:color="auto"/>
              <w:right w:val="single" w:sz="4" w:space="0" w:color="auto"/>
            </w:tcBorders>
          </w:tcPr>
          <w:p w:rsidR="00E07125" w:rsidRPr="00674A37" w:rsidRDefault="00E07125" w:rsidP="0042149A">
            <w:pPr>
              <w:pStyle w:val="Style9"/>
              <w:widowControl/>
              <w:spacing w:line="240" w:lineRule="auto"/>
              <w:jc w:val="left"/>
              <w:rPr>
                <w:rStyle w:val="FontStyle29"/>
                <w:szCs w:val="26"/>
              </w:rPr>
            </w:pPr>
            <w:r w:rsidRPr="00674A37">
              <w:rPr>
                <w:rStyle w:val="FontStyle29"/>
                <w:szCs w:val="26"/>
              </w:rPr>
              <w:t xml:space="preserve"> 100,0</w:t>
            </w:r>
          </w:p>
        </w:tc>
        <w:tc>
          <w:tcPr>
            <w:tcW w:w="1372" w:type="dxa"/>
            <w:tcBorders>
              <w:top w:val="single" w:sz="4" w:space="0" w:color="auto"/>
              <w:left w:val="single" w:sz="4" w:space="0" w:color="auto"/>
              <w:bottom w:val="single" w:sz="4" w:space="0" w:color="auto"/>
              <w:right w:val="single" w:sz="4" w:space="0" w:color="auto"/>
            </w:tcBorders>
          </w:tcPr>
          <w:p w:rsidR="00E07125" w:rsidRPr="00674A37" w:rsidRDefault="006D6504" w:rsidP="0042149A">
            <w:pPr>
              <w:pStyle w:val="Style9"/>
              <w:widowControl/>
              <w:spacing w:line="240" w:lineRule="auto"/>
              <w:rPr>
                <w:rStyle w:val="FontStyle29"/>
                <w:szCs w:val="26"/>
              </w:rPr>
            </w:pPr>
            <w:r w:rsidRPr="00674A37">
              <w:rPr>
                <w:rStyle w:val="FontStyle29"/>
                <w:szCs w:val="26"/>
              </w:rPr>
              <w:t>0,6</w:t>
            </w:r>
          </w:p>
        </w:tc>
      </w:tr>
    </w:tbl>
    <w:p w:rsidR="00956CEB" w:rsidRPr="00674A37" w:rsidRDefault="00956CEB" w:rsidP="00956CEB">
      <w:pPr>
        <w:pStyle w:val="Style5"/>
        <w:widowControl/>
        <w:spacing w:line="240" w:lineRule="exact"/>
        <w:ind w:firstLine="698"/>
        <w:jc w:val="left"/>
        <w:rPr>
          <w:sz w:val="26"/>
          <w:szCs w:val="26"/>
        </w:rPr>
      </w:pPr>
    </w:p>
    <w:p w:rsidR="00542BE2" w:rsidRPr="00674A37" w:rsidRDefault="00542BE2" w:rsidP="00E40137">
      <w:pPr>
        <w:pStyle w:val="Style5"/>
        <w:spacing w:line="240" w:lineRule="exact"/>
        <w:ind w:firstLine="698"/>
        <w:jc w:val="left"/>
        <w:rPr>
          <w:sz w:val="26"/>
          <w:szCs w:val="26"/>
        </w:rPr>
      </w:pPr>
    </w:p>
    <w:p w:rsidR="00E40137" w:rsidRPr="00674A37" w:rsidRDefault="00E40137" w:rsidP="00E40137">
      <w:pPr>
        <w:pStyle w:val="Style5"/>
        <w:spacing w:line="240" w:lineRule="exact"/>
        <w:ind w:firstLine="698"/>
        <w:jc w:val="left"/>
        <w:rPr>
          <w:sz w:val="26"/>
          <w:szCs w:val="26"/>
        </w:rPr>
      </w:pPr>
      <w:r w:rsidRPr="00674A37">
        <w:rPr>
          <w:sz w:val="26"/>
          <w:szCs w:val="26"/>
        </w:rPr>
        <w:t>Динамика и структура безвозмезд</w:t>
      </w:r>
      <w:r w:rsidR="006D6504" w:rsidRPr="00674A37">
        <w:rPr>
          <w:sz w:val="26"/>
          <w:szCs w:val="26"/>
        </w:rPr>
        <w:t>ных поступлений по видам за 2016</w:t>
      </w:r>
      <w:r w:rsidRPr="00674A37">
        <w:rPr>
          <w:sz w:val="26"/>
          <w:szCs w:val="26"/>
        </w:rPr>
        <w:t xml:space="preserve"> год приведены в таблице:</w:t>
      </w:r>
    </w:p>
    <w:p w:rsidR="00E40137" w:rsidRPr="00674A37" w:rsidRDefault="00E40137" w:rsidP="00956CEB">
      <w:pPr>
        <w:pStyle w:val="Style5"/>
        <w:widowControl/>
        <w:spacing w:line="240" w:lineRule="exact"/>
        <w:ind w:firstLine="698"/>
        <w:jc w:val="left"/>
        <w:rPr>
          <w:sz w:val="26"/>
          <w:szCs w:val="26"/>
        </w:rPr>
      </w:pPr>
    </w:p>
    <w:p w:rsidR="00E40137" w:rsidRPr="00674A37" w:rsidRDefault="00E40137" w:rsidP="00956CEB">
      <w:pPr>
        <w:pStyle w:val="Style5"/>
        <w:widowControl/>
        <w:spacing w:line="240" w:lineRule="exact"/>
        <w:ind w:firstLine="698"/>
        <w:jc w:val="left"/>
        <w:rPr>
          <w:sz w:val="26"/>
          <w:szCs w:val="26"/>
        </w:rPr>
      </w:pPr>
      <w:r w:rsidRPr="00674A37">
        <w:rPr>
          <w:sz w:val="26"/>
          <w:szCs w:val="26"/>
        </w:rPr>
        <w:t xml:space="preserve">                                                                                               (тыс. руб.)</w:t>
      </w:r>
    </w:p>
    <w:tbl>
      <w:tblPr>
        <w:tblW w:w="9781" w:type="dxa"/>
        <w:tblInd w:w="40" w:type="dxa"/>
        <w:tblLayout w:type="fixed"/>
        <w:tblCellMar>
          <w:left w:w="40" w:type="dxa"/>
          <w:right w:w="40" w:type="dxa"/>
        </w:tblCellMar>
        <w:tblLook w:val="0000"/>
      </w:tblPr>
      <w:tblGrid>
        <w:gridCol w:w="3402"/>
        <w:gridCol w:w="1418"/>
        <w:gridCol w:w="1559"/>
        <w:gridCol w:w="1418"/>
        <w:gridCol w:w="708"/>
        <w:gridCol w:w="1276"/>
      </w:tblGrid>
      <w:tr w:rsidR="00E23A34"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23A34" w:rsidRPr="00674A37" w:rsidRDefault="00E23A34" w:rsidP="009F7B28">
            <w:pPr>
              <w:pStyle w:val="Style9"/>
              <w:widowControl/>
              <w:spacing w:line="240" w:lineRule="auto"/>
              <w:ind w:left="1152"/>
              <w:jc w:val="left"/>
              <w:rPr>
                <w:rStyle w:val="FontStyle29"/>
                <w:sz w:val="22"/>
                <w:szCs w:val="22"/>
              </w:rPr>
            </w:pPr>
            <w:r w:rsidRPr="00674A37">
              <w:rPr>
                <w:rStyle w:val="FontStyle29"/>
                <w:sz w:val="22"/>
                <w:szCs w:val="22"/>
              </w:rPr>
              <w:t>Наименование доходов</w:t>
            </w:r>
          </w:p>
        </w:tc>
        <w:tc>
          <w:tcPr>
            <w:tcW w:w="1418" w:type="dxa"/>
            <w:tcBorders>
              <w:top w:val="single" w:sz="6" w:space="0" w:color="auto"/>
              <w:left w:val="single" w:sz="6" w:space="0" w:color="auto"/>
              <w:bottom w:val="single" w:sz="6" w:space="0" w:color="auto"/>
              <w:right w:val="single" w:sz="6" w:space="0" w:color="auto"/>
            </w:tcBorders>
          </w:tcPr>
          <w:p w:rsidR="00E23A34" w:rsidRPr="00674A37" w:rsidRDefault="001C5979" w:rsidP="0043652B">
            <w:pPr>
              <w:pStyle w:val="Style9"/>
              <w:widowControl/>
              <w:spacing w:line="324" w:lineRule="exact"/>
              <w:rPr>
                <w:rStyle w:val="FontStyle29"/>
                <w:sz w:val="22"/>
                <w:szCs w:val="22"/>
              </w:rPr>
            </w:pPr>
            <w:r w:rsidRPr="00674A37">
              <w:rPr>
                <w:rStyle w:val="FontStyle29"/>
                <w:sz w:val="22"/>
                <w:szCs w:val="22"/>
              </w:rPr>
              <w:t>Исполнено за 201</w:t>
            </w:r>
            <w:r w:rsidR="006D6504" w:rsidRPr="00674A37">
              <w:rPr>
                <w:rStyle w:val="FontStyle29"/>
                <w:sz w:val="22"/>
                <w:szCs w:val="22"/>
              </w:rPr>
              <w:t>5</w:t>
            </w:r>
            <w:r w:rsidR="00E23A34" w:rsidRPr="00674A37">
              <w:rPr>
                <w:rStyle w:val="FontStyle29"/>
                <w:sz w:val="22"/>
                <w:szCs w:val="22"/>
              </w:rPr>
              <w:t xml:space="preserve"> г.</w:t>
            </w:r>
          </w:p>
        </w:tc>
        <w:tc>
          <w:tcPr>
            <w:tcW w:w="1559" w:type="dxa"/>
            <w:tcBorders>
              <w:top w:val="single" w:sz="6" w:space="0" w:color="auto"/>
              <w:left w:val="single" w:sz="6" w:space="0" w:color="auto"/>
              <w:bottom w:val="single" w:sz="6" w:space="0" w:color="auto"/>
              <w:right w:val="single" w:sz="6" w:space="0" w:color="auto"/>
            </w:tcBorders>
          </w:tcPr>
          <w:p w:rsidR="00E23A34" w:rsidRPr="00674A37" w:rsidRDefault="001C5979" w:rsidP="0043652B">
            <w:pPr>
              <w:pStyle w:val="Style9"/>
              <w:widowControl/>
              <w:rPr>
                <w:rStyle w:val="FontStyle29"/>
                <w:sz w:val="22"/>
                <w:szCs w:val="22"/>
              </w:rPr>
            </w:pPr>
            <w:r w:rsidRPr="00674A37">
              <w:rPr>
                <w:rStyle w:val="FontStyle29"/>
                <w:sz w:val="22"/>
                <w:szCs w:val="22"/>
              </w:rPr>
              <w:t>Бюджетное назначение на 201</w:t>
            </w:r>
            <w:r w:rsidR="006D6504" w:rsidRPr="00674A37">
              <w:rPr>
                <w:rStyle w:val="FontStyle29"/>
                <w:sz w:val="22"/>
                <w:szCs w:val="22"/>
              </w:rPr>
              <w:t>6</w:t>
            </w:r>
            <w:r w:rsidR="00E23A34" w:rsidRPr="00674A37">
              <w:rPr>
                <w:rStyle w:val="FontStyle29"/>
                <w:sz w:val="22"/>
                <w:szCs w:val="22"/>
              </w:rPr>
              <w:t xml:space="preserve"> г.</w:t>
            </w:r>
          </w:p>
        </w:tc>
        <w:tc>
          <w:tcPr>
            <w:tcW w:w="1418" w:type="dxa"/>
            <w:tcBorders>
              <w:top w:val="single" w:sz="6" w:space="0" w:color="auto"/>
              <w:left w:val="single" w:sz="6" w:space="0" w:color="auto"/>
              <w:bottom w:val="single" w:sz="6" w:space="0" w:color="auto"/>
              <w:right w:val="single" w:sz="6" w:space="0" w:color="auto"/>
            </w:tcBorders>
          </w:tcPr>
          <w:p w:rsidR="00E23A34" w:rsidRPr="00674A37" w:rsidRDefault="001C5979" w:rsidP="0043652B">
            <w:pPr>
              <w:pStyle w:val="Style9"/>
              <w:widowControl/>
              <w:spacing w:line="324" w:lineRule="exact"/>
              <w:rPr>
                <w:rStyle w:val="FontStyle29"/>
                <w:sz w:val="22"/>
                <w:szCs w:val="22"/>
              </w:rPr>
            </w:pPr>
            <w:r w:rsidRPr="00674A37">
              <w:rPr>
                <w:rStyle w:val="FontStyle29"/>
                <w:sz w:val="22"/>
                <w:szCs w:val="22"/>
              </w:rPr>
              <w:t>Исполнено за 201</w:t>
            </w:r>
            <w:r w:rsidR="006D6504" w:rsidRPr="00674A37">
              <w:rPr>
                <w:rStyle w:val="FontStyle29"/>
                <w:sz w:val="22"/>
                <w:szCs w:val="22"/>
              </w:rPr>
              <w:t>6</w:t>
            </w:r>
            <w:r w:rsidR="00E23A34" w:rsidRPr="00674A37">
              <w:rPr>
                <w:rStyle w:val="FontStyle29"/>
                <w:sz w:val="22"/>
                <w:szCs w:val="22"/>
              </w:rPr>
              <w:t xml:space="preserve"> г.</w:t>
            </w:r>
          </w:p>
        </w:tc>
        <w:tc>
          <w:tcPr>
            <w:tcW w:w="708" w:type="dxa"/>
            <w:tcBorders>
              <w:top w:val="single" w:sz="6" w:space="0" w:color="auto"/>
              <w:left w:val="single" w:sz="6" w:space="0" w:color="auto"/>
              <w:bottom w:val="single" w:sz="6" w:space="0" w:color="auto"/>
              <w:right w:val="single" w:sz="6" w:space="0" w:color="auto"/>
            </w:tcBorders>
          </w:tcPr>
          <w:p w:rsidR="00E23A34" w:rsidRPr="00674A37" w:rsidRDefault="00E23A34" w:rsidP="009F7B28">
            <w:pPr>
              <w:pStyle w:val="Style10"/>
              <w:widowControl/>
              <w:jc w:val="center"/>
              <w:rPr>
                <w:rStyle w:val="FontStyle33"/>
                <w:sz w:val="22"/>
                <w:szCs w:val="22"/>
              </w:rPr>
            </w:pPr>
            <w:r w:rsidRPr="00674A37">
              <w:rPr>
                <w:rStyle w:val="FontStyle33"/>
                <w:sz w:val="22"/>
                <w:szCs w:val="22"/>
              </w:rPr>
              <w:t>%</w:t>
            </w:r>
          </w:p>
          <w:p w:rsidR="00E23A34" w:rsidRPr="00674A37" w:rsidRDefault="00E23A34" w:rsidP="009F7B28">
            <w:pPr>
              <w:pStyle w:val="Style9"/>
              <w:widowControl/>
              <w:spacing w:line="240" w:lineRule="auto"/>
              <w:rPr>
                <w:rStyle w:val="FontStyle29"/>
                <w:sz w:val="22"/>
                <w:szCs w:val="22"/>
              </w:rPr>
            </w:pPr>
            <w:r w:rsidRPr="00674A37">
              <w:rPr>
                <w:rStyle w:val="FontStyle29"/>
                <w:sz w:val="22"/>
                <w:szCs w:val="22"/>
              </w:rPr>
              <w:t>исполнения</w:t>
            </w:r>
          </w:p>
        </w:tc>
        <w:tc>
          <w:tcPr>
            <w:tcW w:w="1276" w:type="dxa"/>
            <w:tcBorders>
              <w:top w:val="single" w:sz="6" w:space="0" w:color="auto"/>
              <w:left w:val="single" w:sz="6" w:space="0" w:color="auto"/>
              <w:bottom w:val="single" w:sz="6" w:space="0" w:color="auto"/>
              <w:right w:val="single" w:sz="6" w:space="0" w:color="auto"/>
            </w:tcBorders>
          </w:tcPr>
          <w:p w:rsidR="00E23A34" w:rsidRPr="00674A37" w:rsidRDefault="006D6504" w:rsidP="006D6504">
            <w:pPr>
              <w:pStyle w:val="Style10"/>
              <w:widowControl/>
              <w:jc w:val="center"/>
              <w:rPr>
                <w:rStyle w:val="FontStyle33"/>
                <w:sz w:val="22"/>
                <w:szCs w:val="22"/>
              </w:rPr>
            </w:pPr>
            <w:r w:rsidRPr="00674A37">
              <w:rPr>
                <w:rStyle w:val="FontStyle33"/>
                <w:sz w:val="22"/>
                <w:szCs w:val="22"/>
              </w:rPr>
              <w:t>Отклонение показателя за 2016</w:t>
            </w:r>
            <w:r w:rsidR="00E23A34" w:rsidRPr="00674A37">
              <w:rPr>
                <w:rStyle w:val="FontStyle33"/>
                <w:sz w:val="22"/>
                <w:szCs w:val="22"/>
              </w:rPr>
              <w:t xml:space="preserve"> год от показателя за</w:t>
            </w:r>
            <w:r w:rsidR="0043652B" w:rsidRPr="00674A37">
              <w:rPr>
                <w:rStyle w:val="FontStyle33"/>
                <w:sz w:val="22"/>
                <w:szCs w:val="22"/>
              </w:rPr>
              <w:t xml:space="preserve"> 201</w:t>
            </w:r>
            <w:r w:rsidRPr="00674A37">
              <w:rPr>
                <w:rStyle w:val="FontStyle33"/>
                <w:sz w:val="22"/>
                <w:szCs w:val="22"/>
              </w:rPr>
              <w:t>5</w:t>
            </w:r>
            <w:r w:rsidR="00E23A34" w:rsidRPr="00674A37">
              <w:rPr>
                <w:rStyle w:val="FontStyle33"/>
                <w:sz w:val="22"/>
                <w:szCs w:val="22"/>
              </w:rPr>
              <w:t xml:space="preserve"> год</w:t>
            </w:r>
          </w:p>
        </w:tc>
      </w:tr>
      <w:tr w:rsidR="00FC4061"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9"/>
              <w:widowControl/>
              <w:spacing w:line="240" w:lineRule="auto"/>
              <w:jc w:val="left"/>
              <w:rPr>
                <w:rStyle w:val="FontStyle29"/>
                <w:sz w:val="22"/>
                <w:szCs w:val="22"/>
              </w:rPr>
            </w:pPr>
            <w:r w:rsidRPr="00674A37">
              <w:rPr>
                <w:rStyle w:val="FontStyle29"/>
                <w:sz w:val="22"/>
                <w:szCs w:val="22"/>
              </w:rPr>
              <w:t>Безвозмездные поступления, всего</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FC4061">
            <w:pPr>
              <w:pStyle w:val="Style9"/>
              <w:widowControl/>
              <w:spacing w:line="240" w:lineRule="auto"/>
              <w:rPr>
                <w:rStyle w:val="FontStyle29"/>
                <w:sz w:val="22"/>
                <w:szCs w:val="22"/>
              </w:rPr>
            </w:pPr>
            <w:r w:rsidRPr="00674A37">
              <w:rPr>
                <w:rStyle w:val="FontStyle29"/>
                <w:sz w:val="22"/>
                <w:szCs w:val="22"/>
              </w:rPr>
              <w:t>588 014,4</w:t>
            </w:r>
          </w:p>
        </w:tc>
        <w:tc>
          <w:tcPr>
            <w:tcW w:w="1559"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9"/>
              <w:widowControl/>
              <w:spacing w:line="240" w:lineRule="auto"/>
              <w:rPr>
                <w:rStyle w:val="FontStyle29"/>
                <w:sz w:val="22"/>
                <w:szCs w:val="22"/>
              </w:rPr>
            </w:pPr>
            <w:r w:rsidRPr="00674A37">
              <w:rPr>
                <w:rStyle w:val="FontStyle29"/>
                <w:sz w:val="22"/>
                <w:szCs w:val="22"/>
              </w:rPr>
              <w:t>657 463,5</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9"/>
              <w:widowControl/>
              <w:spacing w:line="240" w:lineRule="auto"/>
              <w:rPr>
                <w:rStyle w:val="FontStyle29"/>
                <w:sz w:val="22"/>
                <w:szCs w:val="22"/>
              </w:rPr>
            </w:pPr>
            <w:r w:rsidRPr="00674A37">
              <w:rPr>
                <w:rStyle w:val="FontStyle29"/>
                <w:sz w:val="22"/>
                <w:szCs w:val="22"/>
              </w:rPr>
              <w:t>655 966,6</w:t>
            </w:r>
          </w:p>
        </w:tc>
        <w:tc>
          <w:tcPr>
            <w:tcW w:w="70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9"/>
              <w:widowControl/>
              <w:spacing w:line="240" w:lineRule="auto"/>
              <w:rPr>
                <w:rStyle w:val="FontStyle29"/>
                <w:sz w:val="22"/>
                <w:szCs w:val="22"/>
              </w:rPr>
            </w:pPr>
            <w:r w:rsidRPr="00674A37">
              <w:rPr>
                <w:rStyle w:val="FontStyle29"/>
                <w:sz w:val="22"/>
                <w:szCs w:val="22"/>
              </w:rPr>
              <w:t>99,8</w:t>
            </w:r>
          </w:p>
        </w:tc>
        <w:tc>
          <w:tcPr>
            <w:tcW w:w="1276" w:type="dxa"/>
            <w:tcBorders>
              <w:top w:val="single" w:sz="6" w:space="0" w:color="auto"/>
              <w:left w:val="single" w:sz="6" w:space="0" w:color="auto"/>
              <w:bottom w:val="single" w:sz="6" w:space="0" w:color="auto"/>
              <w:right w:val="single" w:sz="6" w:space="0" w:color="auto"/>
            </w:tcBorders>
          </w:tcPr>
          <w:p w:rsidR="00FC4061" w:rsidRPr="00674A37" w:rsidRDefault="00FC4061" w:rsidP="005E2037">
            <w:pPr>
              <w:pStyle w:val="Style9"/>
              <w:widowControl/>
              <w:spacing w:line="240" w:lineRule="auto"/>
              <w:rPr>
                <w:rStyle w:val="FontStyle29"/>
                <w:sz w:val="22"/>
                <w:szCs w:val="22"/>
              </w:rPr>
            </w:pPr>
            <w:r w:rsidRPr="00674A37">
              <w:rPr>
                <w:rStyle w:val="FontStyle29"/>
                <w:sz w:val="22"/>
                <w:szCs w:val="22"/>
              </w:rPr>
              <w:t>+67 952,2</w:t>
            </w:r>
          </w:p>
        </w:tc>
      </w:tr>
      <w:tr w:rsidR="00FC4061"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9"/>
              <w:widowControl/>
              <w:spacing w:line="240" w:lineRule="auto"/>
              <w:jc w:val="left"/>
              <w:rPr>
                <w:rStyle w:val="FontStyle29"/>
                <w:sz w:val="22"/>
                <w:szCs w:val="22"/>
              </w:rPr>
            </w:pPr>
            <w:r w:rsidRPr="00674A37">
              <w:rPr>
                <w:rStyle w:val="FontStyle29"/>
                <w:sz w:val="22"/>
                <w:szCs w:val="22"/>
              </w:rPr>
              <w:t>в том числе:</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FC4061">
            <w:pPr>
              <w:pStyle w:val="Style12"/>
              <w:widowControl/>
              <w:rPr>
                <w:sz w:val="22"/>
                <w:szCs w:val="22"/>
              </w:rPr>
            </w:pPr>
          </w:p>
        </w:tc>
        <w:tc>
          <w:tcPr>
            <w:tcW w:w="1559"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2"/>
              <w:widowControl/>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2"/>
              <w:widowControl/>
              <w:rPr>
                <w:sz w:val="22"/>
                <w:szCs w:val="22"/>
              </w:rPr>
            </w:pPr>
          </w:p>
        </w:tc>
        <w:tc>
          <w:tcPr>
            <w:tcW w:w="70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2"/>
              <w:widowControl/>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2"/>
              <w:widowControl/>
              <w:rPr>
                <w:sz w:val="22"/>
                <w:szCs w:val="22"/>
              </w:rPr>
            </w:pPr>
          </w:p>
        </w:tc>
      </w:tr>
      <w:tr w:rsidR="00FC4061"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FC4061" w:rsidRPr="00674A37" w:rsidRDefault="00FC4061" w:rsidP="00E23A34">
            <w:pPr>
              <w:pStyle w:val="Style9"/>
              <w:widowControl/>
              <w:spacing w:line="240" w:lineRule="auto"/>
              <w:jc w:val="left"/>
              <w:rPr>
                <w:rStyle w:val="FontStyle29"/>
                <w:sz w:val="22"/>
                <w:szCs w:val="22"/>
              </w:rPr>
            </w:pPr>
            <w:r w:rsidRPr="00674A37">
              <w:rPr>
                <w:rStyle w:val="FontStyle29"/>
                <w:sz w:val="22"/>
                <w:szCs w:val="22"/>
              </w:rPr>
              <w:t>1 .Дотации бюджетам муниципальных образований</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FC4061">
            <w:pPr>
              <w:pStyle w:val="Style9"/>
              <w:widowControl/>
              <w:spacing w:line="240" w:lineRule="auto"/>
              <w:rPr>
                <w:rStyle w:val="FontStyle29"/>
                <w:sz w:val="22"/>
                <w:szCs w:val="22"/>
              </w:rPr>
            </w:pPr>
            <w:r w:rsidRPr="00674A37">
              <w:rPr>
                <w:rStyle w:val="FontStyle29"/>
                <w:sz w:val="22"/>
                <w:szCs w:val="22"/>
              </w:rPr>
              <w:t>46 517,4</w:t>
            </w:r>
          </w:p>
        </w:tc>
        <w:tc>
          <w:tcPr>
            <w:tcW w:w="1559"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9"/>
              <w:widowControl/>
              <w:spacing w:line="240" w:lineRule="auto"/>
              <w:rPr>
                <w:rStyle w:val="FontStyle29"/>
                <w:sz w:val="22"/>
                <w:szCs w:val="22"/>
              </w:rPr>
            </w:pPr>
            <w:r w:rsidRPr="00674A37">
              <w:rPr>
                <w:rStyle w:val="FontStyle29"/>
                <w:sz w:val="22"/>
                <w:szCs w:val="22"/>
              </w:rPr>
              <w:t>58 713,0</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9"/>
              <w:widowControl/>
              <w:spacing w:line="240" w:lineRule="auto"/>
              <w:rPr>
                <w:rStyle w:val="FontStyle29"/>
                <w:sz w:val="22"/>
                <w:szCs w:val="22"/>
              </w:rPr>
            </w:pPr>
            <w:r w:rsidRPr="00674A37">
              <w:rPr>
                <w:rStyle w:val="FontStyle29"/>
                <w:sz w:val="22"/>
                <w:szCs w:val="22"/>
              </w:rPr>
              <w:t>58 713,0</w:t>
            </w:r>
          </w:p>
        </w:tc>
        <w:tc>
          <w:tcPr>
            <w:tcW w:w="708" w:type="dxa"/>
            <w:tcBorders>
              <w:top w:val="single" w:sz="6" w:space="0" w:color="auto"/>
              <w:left w:val="single" w:sz="6" w:space="0" w:color="auto"/>
              <w:bottom w:val="nil"/>
              <w:right w:val="single" w:sz="6" w:space="0" w:color="auto"/>
            </w:tcBorders>
          </w:tcPr>
          <w:p w:rsidR="00FC4061" w:rsidRPr="00674A37" w:rsidRDefault="00FC4061" w:rsidP="009F7B28">
            <w:pPr>
              <w:pStyle w:val="Style9"/>
              <w:widowControl/>
              <w:spacing w:line="240" w:lineRule="auto"/>
              <w:rPr>
                <w:rStyle w:val="FontStyle29"/>
                <w:sz w:val="22"/>
                <w:szCs w:val="22"/>
              </w:rPr>
            </w:pPr>
            <w:r w:rsidRPr="00674A37">
              <w:rPr>
                <w:rStyle w:val="FontStyle29"/>
                <w:sz w:val="22"/>
                <w:szCs w:val="22"/>
              </w:rPr>
              <w:t>100,0</w:t>
            </w:r>
          </w:p>
        </w:tc>
        <w:tc>
          <w:tcPr>
            <w:tcW w:w="1276" w:type="dxa"/>
            <w:tcBorders>
              <w:top w:val="single" w:sz="6" w:space="0" w:color="auto"/>
              <w:left w:val="single" w:sz="6" w:space="0" w:color="auto"/>
              <w:bottom w:val="nil"/>
              <w:right w:val="single" w:sz="6" w:space="0" w:color="auto"/>
            </w:tcBorders>
          </w:tcPr>
          <w:p w:rsidR="00FC4061" w:rsidRPr="00674A37" w:rsidRDefault="00FC4061" w:rsidP="005E2037">
            <w:pPr>
              <w:pStyle w:val="Style9"/>
              <w:widowControl/>
              <w:spacing w:line="240" w:lineRule="auto"/>
              <w:rPr>
                <w:rStyle w:val="FontStyle29"/>
                <w:sz w:val="22"/>
                <w:szCs w:val="22"/>
              </w:rPr>
            </w:pPr>
            <w:r w:rsidRPr="00674A37">
              <w:rPr>
                <w:rStyle w:val="FontStyle29"/>
                <w:sz w:val="22"/>
                <w:szCs w:val="22"/>
              </w:rPr>
              <w:t>+12 195,6</w:t>
            </w:r>
          </w:p>
        </w:tc>
      </w:tr>
      <w:tr w:rsidR="00FC4061"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FC4061" w:rsidRPr="00674A37" w:rsidRDefault="00FC4061" w:rsidP="00E23A34">
            <w:pPr>
              <w:pStyle w:val="Style13"/>
              <w:widowControl/>
              <w:spacing w:line="240" w:lineRule="auto"/>
              <w:rPr>
                <w:rStyle w:val="FontStyle29"/>
                <w:sz w:val="22"/>
                <w:szCs w:val="22"/>
              </w:rPr>
            </w:pPr>
            <w:r w:rsidRPr="00674A37">
              <w:rPr>
                <w:rStyle w:val="FontStyle29"/>
                <w:sz w:val="22"/>
                <w:szCs w:val="22"/>
              </w:rPr>
              <w:t>2.Субсидии бюджетам  муниципальных образований</w:t>
            </w:r>
          </w:p>
        </w:tc>
        <w:tc>
          <w:tcPr>
            <w:tcW w:w="1418" w:type="dxa"/>
            <w:tcBorders>
              <w:top w:val="nil"/>
              <w:left w:val="single" w:sz="6" w:space="0" w:color="auto"/>
              <w:bottom w:val="single" w:sz="6" w:space="0" w:color="auto"/>
              <w:right w:val="single" w:sz="6" w:space="0" w:color="auto"/>
            </w:tcBorders>
          </w:tcPr>
          <w:p w:rsidR="00FC4061" w:rsidRPr="00674A37" w:rsidRDefault="00FC4061" w:rsidP="00FC4061">
            <w:pPr>
              <w:pStyle w:val="Style13"/>
              <w:widowControl/>
              <w:spacing w:line="240" w:lineRule="auto"/>
              <w:jc w:val="center"/>
              <w:rPr>
                <w:rStyle w:val="FontStyle29"/>
                <w:sz w:val="22"/>
                <w:szCs w:val="22"/>
              </w:rPr>
            </w:pPr>
            <w:r w:rsidRPr="00674A37">
              <w:rPr>
                <w:rStyle w:val="FontStyle29"/>
                <w:sz w:val="22"/>
                <w:szCs w:val="22"/>
              </w:rPr>
              <w:t>59 458,9</w:t>
            </w:r>
          </w:p>
        </w:tc>
        <w:tc>
          <w:tcPr>
            <w:tcW w:w="1559" w:type="dxa"/>
            <w:tcBorders>
              <w:top w:val="nil"/>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100 863,8</w:t>
            </w:r>
          </w:p>
        </w:tc>
        <w:tc>
          <w:tcPr>
            <w:tcW w:w="1418" w:type="dxa"/>
            <w:tcBorders>
              <w:top w:val="nil"/>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100 861,6</w:t>
            </w:r>
          </w:p>
        </w:tc>
        <w:tc>
          <w:tcPr>
            <w:tcW w:w="70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100,0</w:t>
            </w:r>
          </w:p>
        </w:tc>
        <w:tc>
          <w:tcPr>
            <w:tcW w:w="1276" w:type="dxa"/>
            <w:tcBorders>
              <w:top w:val="single" w:sz="6" w:space="0" w:color="auto"/>
              <w:left w:val="single" w:sz="6" w:space="0" w:color="auto"/>
              <w:bottom w:val="single" w:sz="6" w:space="0" w:color="auto"/>
              <w:right w:val="single" w:sz="6" w:space="0" w:color="auto"/>
            </w:tcBorders>
          </w:tcPr>
          <w:p w:rsidR="00FC4061" w:rsidRPr="00674A37" w:rsidRDefault="00FC4061" w:rsidP="00EF6BA3">
            <w:pPr>
              <w:pStyle w:val="Style13"/>
              <w:widowControl/>
              <w:spacing w:line="240" w:lineRule="auto"/>
              <w:jc w:val="center"/>
              <w:rPr>
                <w:rStyle w:val="FontStyle29"/>
                <w:sz w:val="22"/>
                <w:szCs w:val="22"/>
              </w:rPr>
            </w:pPr>
            <w:r w:rsidRPr="00674A37">
              <w:rPr>
                <w:rStyle w:val="FontStyle29"/>
                <w:sz w:val="22"/>
                <w:szCs w:val="22"/>
              </w:rPr>
              <w:t>+41 402,7</w:t>
            </w:r>
          </w:p>
        </w:tc>
      </w:tr>
      <w:tr w:rsidR="00FC4061"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FC4061" w:rsidRPr="00674A37" w:rsidRDefault="00FC4061" w:rsidP="00E23A34">
            <w:pPr>
              <w:pStyle w:val="Style13"/>
              <w:widowControl/>
              <w:spacing w:line="240" w:lineRule="auto"/>
              <w:rPr>
                <w:rStyle w:val="FontStyle29"/>
                <w:sz w:val="22"/>
                <w:szCs w:val="22"/>
              </w:rPr>
            </w:pPr>
            <w:r w:rsidRPr="00674A37">
              <w:rPr>
                <w:rStyle w:val="FontStyle29"/>
                <w:sz w:val="22"/>
                <w:szCs w:val="22"/>
              </w:rPr>
              <w:t>3.Субвенции бюджетам муниципальных образований</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FC4061">
            <w:pPr>
              <w:pStyle w:val="Style13"/>
              <w:widowControl/>
              <w:spacing w:line="240" w:lineRule="auto"/>
              <w:jc w:val="center"/>
              <w:rPr>
                <w:rStyle w:val="FontStyle29"/>
                <w:sz w:val="22"/>
                <w:szCs w:val="22"/>
              </w:rPr>
            </w:pPr>
            <w:r w:rsidRPr="00674A37">
              <w:rPr>
                <w:rStyle w:val="FontStyle29"/>
                <w:sz w:val="22"/>
                <w:szCs w:val="22"/>
              </w:rPr>
              <w:t>477 419,9</w:t>
            </w:r>
          </w:p>
        </w:tc>
        <w:tc>
          <w:tcPr>
            <w:tcW w:w="1559"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492 025,6</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490 670,7</w:t>
            </w:r>
          </w:p>
        </w:tc>
        <w:tc>
          <w:tcPr>
            <w:tcW w:w="70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99,7</w:t>
            </w:r>
          </w:p>
        </w:tc>
        <w:tc>
          <w:tcPr>
            <w:tcW w:w="1276" w:type="dxa"/>
            <w:tcBorders>
              <w:top w:val="single" w:sz="6" w:space="0" w:color="auto"/>
              <w:left w:val="single" w:sz="6" w:space="0" w:color="auto"/>
              <w:bottom w:val="single" w:sz="6" w:space="0" w:color="auto"/>
              <w:right w:val="single" w:sz="6" w:space="0" w:color="auto"/>
            </w:tcBorders>
          </w:tcPr>
          <w:p w:rsidR="00FC4061" w:rsidRPr="00674A37" w:rsidRDefault="00FC4061" w:rsidP="00FC4061">
            <w:pPr>
              <w:pStyle w:val="Style13"/>
              <w:widowControl/>
              <w:spacing w:line="240" w:lineRule="auto"/>
              <w:jc w:val="center"/>
              <w:rPr>
                <w:rStyle w:val="FontStyle29"/>
                <w:sz w:val="22"/>
                <w:szCs w:val="22"/>
              </w:rPr>
            </w:pPr>
            <w:r w:rsidRPr="00674A37">
              <w:rPr>
                <w:rStyle w:val="FontStyle29"/>
                <w:sz w:val="22"/>
                <w:szCs w:val="22"/>
              </w:rPr>
              <w:t>+13 250,8</w:t>
            </w:r>
          </w:p>
        </w:tc>
      </w:tr>
      <w:tr w:rsidR="00FC4061"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FC4061" w:rsidRPr="00674A37" w:rsidRDefault="00FC4061" w:rsidP="00A429BB">
            <w:pPr>
              <w:pStyle w:val="Style13"/>
              <w:widowControl/>
              <w:spacing w:line="240" w:lineRule="auto"/>
              <w:rPr>
                <w:rStyle w:val="FontStyle29"/>
                <w:sz w:val="22"/>
                <w:szCs w:val="22"/>
              </w:rPr>
            </w:pPr>
            <w:r w:rsidRPr="00674A37">
              <w:rPr>
                <w:rStyle w:val="FontStyle29"/>
                <w:sz w:val="22"/>
                <w:szCs w:val="22"/>
              </w:rPr>
              <w:t>4Иные  межбюджетные трансферты</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FC4061">
            <w:pPr>
              <w:pStyle w:val="Style13"/>
              <w:widowControl/>
              <w:spacing w:line="240" w:lineRule="auto"/>
              <w:jc w:val="center"/>
              <w:rPr>
                <w:rStyle w:val="FontStyle29"/>
                <w:sz w:val="22"/>
                <w:szCs w:val="22"/>
              </w:rPr>
            </w:pPr>
            <w:r w:rsidRPr="00674A37">
              <w:rPr>
                <w:rStyle w:val="FontStyle29"/>
                <w:sz w:val="22"/>
                <w:szCs w:val="22"/>
              </w:rPr>
              <w:t>7 942,9</w:t>
            </w:r>
          </w:p>
        </w:tc>
        <w:tc>
          <w:tcPr>
            <w:tcW w:w="1559"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6 762,7</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6 762,7</w:t>
            </w:r>
          </w:p>
        </w:tc>
        <w:tc>
          <w:tcPr>
            <w:tcW w:w="70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100,0</w:t>
            </w:r>
          </w:p>
        </w:tc>
        <w:tc>
          <w:tcPr>
            <w:tcW w:w="1276" w:type="dxa"/>
            <w:tcBorders>
              <w:top w:val="single" w:sz="6" w:space="0" w:color="auto"/>
              <w:left w:val="single" w:sz="6" w:space="0" w:color="auto"/>
              <w:bottom w:val="single" w:sz="6" w:space="0" w:color="auto"/>
              <w:right w:val="single" w:sz="6" w:space="0" w:color="auto"/>
            </w:tcBorders>
          </w:tcPr>
          <w:p w:rsidR="00FC4061" w:rsidRPr="00674A37" w:rsidRDefault="00FC4061" w:rsidP="000D677B">
            <w:pPr>
              <w:pStyle w:val="Style13"/>
              <w:widowControl/>
              <w:spacing w:line="240" w:lineRule="auto"/>
              <w:jc w:val="center"/>
              <w:rPr>
                <w:rStyle w:val="FontStyle29"/>
                <w:sz w:val="22"/>
                <w:szCs w:val="22"/>
              </w:rPr>
            </w:pPr>
            <w:r w:rsidRPr="00674A37">
              <w:rPr>
                <w:rStyle w:val="FontStyle29"/>
                <w:sz w:val="22"/>
                <w:szCs w:val="22"/>
              </w:rPr>
              <w:t>-</w:t>
            </w:r>
            <w:r w:rsidR="00754386" w:rsidRPr="00674A37">
              <w:rPr>
                <w:rStyle w:val="FontStyle29"/>
                <w:sz w:val="22"/>
                <w:szCs w:val="22"/>
              </w:rPr>
              <w:t>1 180,2</w:t>
            </w:r>
          </w:p>
        </w:tc>
      </w:tr>
      <w:tr w:rsidR="00FC4061"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FC4061" w:rsidRPr="00674A37" w:rsidRDefault="00FC4061" w:rsidP="00E23A34">
            <w:pPr>
              <w:pStyle w:val="Style13"/>
              <w:widowControl/>
              <w:spacing w:line="240" w:lineRule="auto"/>
              <w:rPr>
                <w:rStyle w:val="FontStyle29"/>
                <w:sz w:val="22"/>
                <w:szCs w:val="22"/>
              </w:rPr>
            </w:pPr>
            <w:r w:rsidRPr="00674A37">
              <w:rPr>
                <w:rStyle w:val="FontStyle29"/>
                <w:sz w:val="22"/>
                <w:szCs w:val="22"/>
              </w:rPr>
              <w:t xml:space="preserve">5. </w:t>
            </w:r>
            <w:r w:rsidRPr="00674A37">
              <w:rPr>
                <w:sz w:val="22"/>
                <w:szCs w:val="22"/>
              </w:rPr>
              <w:t>Прочие безвозмездные поступления</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FC4061">
            <w:pPr>
              <w:pStyle w:val="Style13"/>
              <w:widowControl/>
              <w:spacing w:line="240" w:lineRule="auto"/>
              <w:jc w:val="center"/>
              <w:rPr>
                <w:rStyle w:val="FontStyle29"/>
                <w:sz w:val="22"/>
                <w:szCs w:val="22"/>
              </w:rPr>
            </w:pPr>
            <w:r w:rsidRPr="00674A37">
              <w:rPr>
                <w:rStyle w:val="FontStyle29"/>
                <w:sz w:val="22"/>
                <w:szCs w:val="22"/>
              </w:rPr>
              <w:t>55,0</w:t>
            </w:r>
          </w:p>
        </w:tc>
        <w:tc>
          <w:tcPr>
            <w:tcW w:w="1559" w:type="dxa"/>
            <w:tcBorders>
              <w:top w:val="single" w:sz="6" w:space="0" w:color="auto"/>
              <w:left w:val="single" w:sz="6" w:space="0" w:color="auto"/>
              <w:bottom w:val="single" w:sz="6" w:space="0" w:color="auto"/>
              <w:right w:val="single" w:sz="6" w:space="0" w:color="auto"/>
            </w:tcBorders>
          </w:tcPr>
          <w:p w:rsidR="00FC4061" w:rsidRPr="00674A37" w:rsidRDefault="00754386" w:rsidP="009F7B28">
            <w:pPr>
              <w:pStyle w:val="Style13"/>
              <w:widowControl/>
              <w:spacing w:line="240" w:lineRule="auto"/>
              <w:jc w:val="center"/>
              <w:rPr>
                <w:rStyle w:val="FontStyle29"/>
                <w:sz w:val="22"/>
                <w:szCs w:val="22"/>
              </w:rPr>
            </w:pPr>
            <w:r w:rsidRPr="00674A37">
              <w:rPr>
                <w:rStyle w:val="FontStyle29"/>
                <w:sz w:val="22"/>
                <w:szCs w:val="22"/>
              </w:rPr>
              <w:t>323,2</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754386" w:rsidP="009F7B28">
            <w:pPr>
              <w:pStyle w:val="Style13"/>
              <w:widowControl/>
              <w:spacing w:line="240" w:lineRule="auto"/>
              <w:jc w:val="center"/>
              <w:rPr>
                <w:rStyle w:val="FontStyle29"/>
                <w:sz w:val="22"/>
                <w:szCs w:val="22"/>
              </w:rPr>
            </w:pPr>
            <w:r w:rsidRPr="00674A37">
              <w:rPr>
                <w:rStyle w:val="FontStyle29"/>
                <w:sz w:val="22"/>
                <w:szCs w:val="22"/>
              </w:rPr>
              <w:t>323,2</w:t>
            </w:r>
          </w:p>
        </w:tc>
        <w:tc>
          <w:tcPr>
            <w:tcW w:w="708" w:type="dxa"/>
            <w:tcBorders>
              <w:top w:val="single" w:sz="6" w:space="0" w:color="auto"/>
              <w:left w:val="single" w:sz="6" w:space="0" w:color="auto"/>
              <w:bottom w:val="single" w:sz="6" w:space="0" w:color="auto"/>
              <w:right w:val="single" w:sz="6" w:space="0" w:color="auto"/>
            </w:tcBorders>
          </w:tcPr>
          <w:p w:rsidR="00FC4061" w:rsidRPr="00674A37" w:rsidRDefault="00FC4061" w:rsidP="009F7B28">
            <w:pPr>
              <w:pStyle w:val="Style13"/>
              <w:widowControl/>
              <w:spacing w:line="240" w:lineRule="auto"/>
              <w:jc w:val="center"/>
              <w:rPr>
                <w:rStyle w:val="FontStyle29"/>
                <w:sz w:val="22"/>
                <w:szCs w:val="22"/>
              </w:rPr>
            </w:pPr>
            <w:r w:rsidRPr="00674A37">
              <w:rPr>
                <w:rStyle w:val="FontStyle29"/>
                <w:sz w:val="22"/>
                <w:szCs w:val="22"/>
              </w:rPr>
              <w:t>100,0</w:t>
            </w:r>
          </w:p>
        </w:tc>
        <w:tc>
          <w:tcPr>
            <w:tcW w:w="1276" w:type="dxa"/>
            <w:tcBorders>
              <w:top w:val="single" w:sz="6" w:space="0" w:color="auto"/>
              <w:left w:val="single" w:sz="6" w:space="0" w:color="auto"/>
              <w:bottom w:val="single" w:sz="6" w:space="0" w:color="auto"/>
              <w:right w:val="single" w:sz="6" w:space="0" w:color="auto"/>
            </w:tcBorders>
          </w:tcPr>
          <w:p w:rsidR="00FC4061" w:rsidRPr="00674A37" w:rsidRDefault="00754386" w:rsidP="009F7B28">
            <w:pPr>
              <w:pStyle w:val="Style13"/>
              <w:widowControl/>
              <w:spacing w:line="240" w:lineRule="auto"/>
              <w:jc w:val="center"/>
              <w:rPr>
                <w:rStyle w:val="FontStyle29"/>
                <w:sz w:val="22"/>
                <w:szCs w:val="22"/>
              </w:rPr>
            </w:pPr>
            <w:r w:rsidRPr="00674A37">
              <w:rPr>
                <w:rStyle w:val="FontStyle29"/>
                <w:sz w:val="22"/>
                <w:szCs w:val="22"/>
              </w:rPr>
              <w:t>+268,2</w:t>
            </w:r>
          </w:p>
        </w:tc>
      </w:tr>
      <w:tr w:rsidR="00FC4061"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FC4061" w:rsidRPr="00674A37" w:rsidRDefault="00FC4061" w:rsidP="00E23A34">
            <w:pPr>
              <w:pStyle w:val="Style13"/>
              <w:widowControl/>
              <w:spacing w:line="240" w:lineRule="auto"/>
              <w:rPr>
                <w:rStyle w:val="FontStyle29"/>
                <w:sz w:val="22"/>
                <w:szCs w:val="22"/>
              </w:rPr>
            </w:pPr>
            <w:r w:rsidRPr="00674A37">
              <w:rPr>
                <w:rStyle w:val="FontStyle29"/>
                <w:sz w:val="22"/>
                <w:szCs w:val="22"/>
              </w:rPr>
              <w:t>6.Доходы от возврата остатков субсидий, субвенций и иных межбюджетных трансфертов</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FC4061">
            <w:pPr>
              <w:pStyle w:val="Style13"/>
              <w:widowControl/>
              <w:spacing w:line="240" w:lineRule="auto"/>
              <w:jc w:val="center"/>
              <w:rPr>
                <w:rStyle w:val="FontStyle29"/>
                <w:sz w:val="22"/>
                <w:szCs w:val="22"/>
              </w:rPr>
            </w:pPr>
            <w:r w:rsidRPr="00674A37">
              <w:rPr>
                <w:rStyle w:val="FontStyle29"/>
                <w:sz w:val="22"/>
                <w:szCs w:val="22"/>
              </w:rPr>
              <w:t>121,0</w:t>
            </w:r>
          </w:p>
        </w:tc>
        <w:tc>
          <w:tcPr>
            <w:tcW w:w="1559" w:type="dxa"/>
            <w:tcBorders>
              <w:top w:val="single" w:sz="6" w:space="0" w:color="auto"/>
              <w:left w:val="single" w:sz="6" w:space="0" w:color="auto"/>
              <w:bottom w:val="single" w:sz="6" w:space="0" w:color="auto"/>
              <w:right w:val="single" w:sz="6" w:space="0" w:color="auto"/>
            </w:tcBorders>
          </w:tcPr>
          <w:p w:rsidR="00FC4061" w:rsidRPr="00674A37" w:rsidRDefault="00754386" w:rsidP="009F7B28">
            <w:pPr>
              <w:pStyle w:val="Style13"/>
              <w:widowControl/>
              <w:spacing w:line="240" w:lineRule="auto"/>
              <w:jc w:val="center"/>
              <w:rPr>
                <w:rStyle w:val="FontStyle29"/>
                <w:sz w:val="22"/>
                <w:szCs w:val="22"/>
              </w:rPr>
            </w:pPr>
            <w:r w:rsidRPr="00674A37">
              <w:rPr>
                <w:rStyle w:val="FontStyle29"/>
                <w:sz w:val="22"/>
                <w:szCs w:val="22"/>
              </w:rPr>
              <w:t>0</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754386" w:rsidP="009F7B28">
            <w:pPr>
              <w:pStyle w:val="Style13"/>
              <w:widowControl/>
              <w:spacing w:line="240" w:lineRule="auto"/>
              <w:jc w:val="center"/>
              <w:rPr>
                <w:rStyle w:val="FontStyle29"/>
                <w:sz w:val="22"/>
                <w:szCs w:val="22"/>
              </w:rPr>
            </w:pPr>
            <w:r w:rsidRPr="00674A37">
              <w:rPr>
                <w:rStyle w:val="FontStyle29"/>
                <w:sz w:val="22"/>
                <w:szCs w:val="22"/>
              </w:rPr>
              <w:t>0</w:t>
            </w:r>
          </w:p>
        </w:tc>
        <w:tc>
          <w:tcPr>
            <w:tcW w:w="708" w:type="dxa"/>
            <w:tcBorders>
              <w:top w:val="single" w:sz="6" w:space="0" w:color="auto"/>
              <w:left w:val="single" w:sz="6" w:space="0" w:color="auto"/>
              <w:bottom w:val="single" w:sz="6" w:space="0" w:color="auto"/>
              <w:right w:val="single" w:sz="6" w:space="0" w:color="auto"/>
            </w:tcBorders>
          </w:tcPr>
          <w:p w:rsidR="00FC4061" w:rsidRPr="00674A37" w:rsidRDefault="00754386" w:rsidP="00EF6BA3">
            <w:pPr>
              <w:pStyle w:val="Style13"/>
              <w:widowControl/>
              <w:spacing w:line="240" w:lineRule="auto"/>
              <w:jc w:val="center"/>
              <w:rPr>
                <w:rStyle w:val="FontStyle29"/>
                <w:sz w:val="22"/>
                <w:szCs w:val="22"/>
              </w:rPr>
            </w:pPr>
            <w:r w:rsidRPr="00674A37">
              <w:rPr>
                <w:rStyle w:val="FontStyle29"/>
                <w:sz w:val="22"/>
                <w:szCs w:val="22"/>
              </w:rPr>
              <w:t>0</w:t>
            </w:r>
          </w:p>
        </w:tc>
        <w:tc>
          <w:tcPr>
            <w:tcW w:w="1276" w:type="dxa"/>
            <w:tcBorders>
              <w:top w:val="single" w:sz="6" w:space="0" w:color="auto"/>
              <w:left w:val="single" w:sz="6" w:space="0" w:color="auto"/>
              <w:bottom w:val="single" w:sz="6" w:space="0" w:color="auto"/>
              <w:right w:val="single" w:sz="6" w:space="0" w:color="auto"/>
            </w:tcBorders>
          </w:tcPr>
          <w:p w:rsidR="00FC4061" w:rsidRPr="00674A37" w:rsidRDefault="00754386" w:rsidP="00DE0258">
            <w:pPr>
              <w:pStyle w:val="Style13"/>
              <w:widowControl/>
              <w:spacing w:line="240" w:lineRule="auto"/>
              <w:jc w:val="center"/>
              <w:rPr>
                <w:rStyle w:val="FontStyle29"/>
                <w:sz w:val="22"/>
                <w:szCs w:val="22"/>
              </w:rPr>
            </w:pPr>
            <w:r w:rsidRPr="00674A37">
              <w:rPr>
                <w:rStyle w:val="FontStyle29"/>
                <w:sz w:val="22"/>
                <w:szCs w:val="22"/>
              </w:rPr>
              <w:t>-121,0</w:t>
            </w:r>
          </w:p>
        </w:tc>
      </w:tr>
      <w:tr w:rsidR="00FC4061" w:rsidRPr="00674A37" w:rsidTr="005E203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FC4061" w:rsidRPr="00674A37" w:rsidRDefault="00FC4061" w:rsidP="00E23A34">
            <w:pPr>
              <w:pStyle w:val="Style13"/>
              <w:widowControl/>
              <w:spacing w:line="240" w:lineRule="auto"/>
              <w:rPr>
                <w:rStyle w:val="FontStyle29"/>
                <w:sz w:val="22"/>
                <w:szCs w:val="22"/>
              </w:rPr>
            </w:pPr>
            <w:r w:rsidRPr="00674A37">
              <w:rPr>
                <w:rStyle w:val="FontStyle29"/>
                <w:sz w:val="22"/>
                <w:szCs w:val="22"/>
              </w:rPr>
              <w:t xml:space="preserve">7. Возврат остатков </w:t>
            </w:r>
            <w:r w:rsidRPr="00674A37">
              <w:rPr>
                <w:sz w:val="22"/>
                <w:szCs w:val="22"/>
              </w:rPr>
              <w:t>субсидий, субвенций и иных межбюджетных трансфертов</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FC4061">
            <w:pPr>
              <w:pStyle w:val="Style13"/>
              <w:widowControl/>
              <w:spacing w:line="240" w:lineRule="auto"/>
              <w:jc w:val="center"/>
              <w:rPr>
                <w:rStyle w:val="FontStyle29"/>
                <w:sz w:val="22"/>
                <w:szCs w:val="22"/>
              </w:rPr>
            </w:pPr>
            <w:r w:rsidRPr="00674A37">
              <w:rPr>
                <w:rStyle w:val="FontStyle29"/>
                <w:sz w:val="22"/>
                <w:szCs w:val="22"/>
              </w:rPr>
              <w:t>-3 500,7</w:t>
            </w:r>
          </w:p>
        </w:tc>
        <w:tc>
          <w:tcPr>
            <w:tcW w:w="1559" w:type="dxa"/>
            <w:tcBorders>
              <w:top w:val="single" w:sz="6" w:space="0" w:color="auto"/>
              <w:left w:val="single" w:sz="6" w:space="0" w:color="auto"/>
              <w:bottom w:val="single" w:sz="6" w:space="0" w:color="auto"/>
              <w:right w:val="single" w:sz="6" w:space="0" w:color="auto"/>
            </w:tcBorders>
          </w:tcPr>
          <w:p w:rsidR="00FC4061" w:rsidRPr="00674A37" w:rsidRDefault="00FC4061" w:rsidP="00754386">
            <w:pPr>
              <w:pStyle w:val="Style13"/>
              <w:widowControl/>
              <w:spacing w:line="240" w:lineRule="auto"/>
              <w:jc w:val="center"/>
              <w:rPr>
                <w:rStyle w:val="FontStyle29"/>
                <w:sz w:val="22"/>
                <w:szCs w:val="22"/>
              </w:rPr>
            </w:pPr>
            <w:r w:rsidRPr="00674A37">
              <w:rPr>
                <w:rStyle w:val="FontStyle29"/>
                <w:sz w:val="22"/>
                <w:szCs w:val="22"/>
              </w:rPr>
              <w:t>-</w:t>
            </w:r>
            <w:r w:rsidR="00754386" w:rsidRPr="00674A37">
              <w:rPr>
                <w:rStyle w:val="FontStyle29"/>
                <w:sz w:val="22"/>
                <w:szCs w:val="22"/>
              </w:rPr>
              <w:t>1 227,5</w:t>
            </w:r>
          </w:p>
        </w:tc>
        <w:tc>
          <w:tcPr>
            <w:tcW w:w="1418" w:type="dxa"/>
            <w:tcBorders>
              <w:top w:val="single" w:sz="6" w:space="0" w:color="auto"/>
              <w:left w:val="single" w:sz="6" w:space="0" w:color="auto"/>
              <w:bottom w:val="single" w:sz="6" w:space="0" w:color="auto"/>
              <w:right w:val="single" w:sz="6" w:space="0" w:color="auto"/>
            </w:tcBorders>
          </w:tcPr>
          <w:p w:rsidR="00FC4061" w:rsidRPr="00674A37" w:rsidRDefault="00FC4061" w:rsidP="00754386">
            <w:pPr>
              <w:pStyle w:val="Style13"/>
              <w:widowControl/>
              <w:spacing w:line="240" w:lineRule="auto"/>
              <w:jc w:val="center"/>
              <w:rPr>
                <w:rStyle w:val="FontStyle29"/>
                <w:sz w:val="22"/>
                <w:szCs w:val="22"/>
              </w:rPr>
            </w:pPr>
            <w:r w:rsidRPr="00674A37">
              <w:rPr>
                <w:rStyle w:val="FontStyle29"/>
                <w:sz w:val="22"/>
                <w:szCs w:val="22"/>
              </w:rPr>
              <w:t>-</w:t>
            </w:r>
            <w:r w:rsidR="00754386" w:rsidRPr="00674A37">
              <w:rPr>
                <w:rStyle w:val="FontStyle29"/>
                <w:sz w:val="22"/>
                <w:szCs w:val="22"/>
              </w:rPr>
              <w:t>1 364,6</w:t>
            </w:r>
          </w:p>
        </w:tc>
        <w:tc>
          <w:tcPr>
            <w:tcW w:w="708" w:type="dxa"/>
            <w:tcBorders>
              <w:top w:val="single" w:sz="6" w:space="0" w:color="auto"/>
              <w:left w:val="single" w:sz="6" w:space="0" w:color="auto"/>
              <w:bottom w:val="single" w:sz="6" w:space="0" w:color="auto"/>
              <w:right w:val="single" w:sz="6" w:space="0" w:color="auto"/>
            </w:tcBorders>
          </w:tcPr>
          <w:p w:rsidR="00FC4061" w:rsidRPr="00674A37" w:rsidRDefault="00754386" w:rsidP="009F7B28">
            <w:pPr>
              <w:pStyle w:val="Style13"/>
              <w:widowControl/>
              <w:spacing w:line="240" w:lineRule="auto"/>
              <w:jc w:val="center"/>
              <w:rPr>
                <w:rStyle w:val="FontStyle29"/>
                <w:sz w:val="22"/>
                <w:szCs w:val="22"/>
              </w:rPr>
            </w:pPr>
            <w:r w:rsidRPr="00674A37">
              <w:rPr>
                <w:rStyle w:val="FontStyle29"/>
                <w:sz w:val="22"/>
                <w:szCs w:val="22"/>
              </w:rPr>
              <w:t>111,2</w:t>
            </w:r>
          </w:p>
        </w:tc>
        <w:tc>
          <w:tcPr>
            <w:tcW w:w="1276" w:type="dxa"/>
            <w:tcBorders>
              <w:top w:val="single" w:sz="6" w:space="0" w:color="auto"/>
              <w:left w:val="single" w:sz="6" w:space="0" w:color="auto"/>
              <w:bottom w:val="single" w:sz="6" w:space="0" w:color="auto"/>
              <w:right w:val="single" w:sz="6" w:space="0" w:color="auto"/>
            </w:tcBorders>
          </w:tcPr>
          <w:p w:rsidR="00FC4061" w:rsidRPr="00674A37" w:rsidRDefault="00FC4061" w:rsidP="00754386">
            <w:pPr>
              <w:pStyle w:val="Style13"/>
              <w:widowControl/>
              <w:spacing w:line="240" w:lineRule="auto"/>
              <w:jc w:val="center"/>
              <w:rPr>
                <w:rStyle w:val="FontStyle29"/>
                <w:sz w:val="22"/>
                <w:szCs w:val="22"/>
              </w:rPr>
            </w:pPr>
            <w:r w:rsidRPr="00674A37">
              <w:rPr>
                <w:rStyle w:val="FontStyle29"/>
                <w:sz w:val="22"/>
                <w:szCs w:val="22"/>
              </w:rPr>
              <w:t>+</w:t>
            </w:r>
            <w:r w:rsidR="00754386" w:rsidRPr="00674A37">
              <w:rPr>
                <w:rStyle w:val="FontStyle29"/>
                <w:sz w:val="22"/>
                <w:szCs w:val="22"/>
              </w:rPr>
              <w:t>2 136,1</w:t>
            </w:r>
          </w:p>
        </w:tc>
      </w:tr>
    </w:tbl>
    <w:p w:rsidR="00E23A34" w:rsidRPr="00674A37" w:rsidRDefault="00E23A34" w:rsidP="00070B15">
      <w:pPr>
        <w:pStyle w:val="Style5"/>
        <w:widowControl/>
        <w:spacing w:before="55" w:line="324" w:lineRule="exact"/>
        <w:ind w:firstLine="698"/>
        <w:rPr>
          <w:rStyle w:val="FontStyle29"/>
          <w:szCs w:val="26"/>
        </w:rPr>
      </w:pPr>
    </w:p>
    <w:p w:rsidR="00C1328B" w:rsidRPr="00674A37" w:rsidRDefault="00956CEB" w:rsidP="00070B15">
      <w:pPr>
        <w:pStyle w:val="Style5"/>
        <w:widowControl/>
        <w:spacing w:before="55" w:line="324" w:lineRule="exact"/>
        <w:ind w:firstLine="698"/>
        <w:rPr>
          <w:rStyle w:val="FontStyle29"/>
          <w:szCs w:val="26"/>
        </w:rPr>
      </w:pPr>
      <w:r w:rsidRPr="00674A37">
        <w:rPr>
          <w:rStyle w:val="FontStyle29"/>
          <w:szCs w:val="26"/>
        </w:rPr>
        <w:t xml:space="preserve">Анализ </w:t>
      </w:r>
      <w:r w:rsidR="00C1328B" w:rsidRPr="00674A37">
        <w:rPr>
          <w:rStyle w:val="FontStyle29"/>
          <w:szCs w:val="26"/>
        </w:rPr>
        <w:t xml:space="preserve">показателей отчета исполнения бюджета </w:t>
      </w:r>
      <w:r w:rsidR="00EC7B64" w:rsidRPr="00674A37">
        <w:rPr>
          <w:rStyle w:val="FontStyle29"/>
          <w:szCs w:val="26"/>
        </w:rPr>
        <w:t>за 2016</w:t>
      </w:r>
      <w:r w:rsidR="002F6442" w:rsidRPr="00674A37">
        <w:rPr>
          <w:rStyle w:val="FontStyle29"/>
          <w:szCs w:val="26"/>
        </w:rPr>
        <w:t xml:space="preserve"> год </w:t>
      </w:r>
      <w:r w:rsidR="00C1328B" w:rsidRPr="00674A37">
        <w:rPr>
          <w:rStyle w:val="FontStyle29"/>
          <w:szCs w:val="26"/>
        </w:rPr>
        <w:t>показывает, что в бюджет</w:t>
      </w:r>
      <w:r w:rsidR="00AB6741" w:rsidRPr="00674A37">
        <w:rPr>
          <w:rStyle w:val="FontStyle29"/>
          <w:szCs w:val="26"/>
        </w:rPr>
        <w:t>е</w:t>
      </w:r>
      <w:r w:rsidR="00C1328B" w:rsidRPr="00674A37">
        <w:rPr>
          <w:rStyle w:val="FontStyle29"/>
          <w:szCs w:val="26"/>
        </w:rPr>
        <w:t xml:space="preserve"> муниципального района </w:t>
      </w:r>
      <w:r w:rsidR="00AB6741" w:rsidRPr="00674A37">
        <w:rPr>
          <w:rStyle w:val="FontStyle29"/>
          <w:szCs w:val="26"/>
        </w:rPr>
        <w:t xml:space="preserve">отклонения фактических показателей от </w:t>
      </w:r>
      <w:r w:rsidR="00AB6741" w:rsidRPr="00674A37">
        <w:rPr>
          <w:rStyle w:val="FontStyle29"/>
          <w:szCs w:val="26"/>
        </w:rPr>
        <w:lastRenderedPageBreak/>
        <w:t xml:space="preserve">показателей уточненного бюджета </w:t>
      </w:r>
      <w:r w:rsidR="00C1328B" w:rsidRPr="00674A37">
        <w:rPr>
          <w:rStyle w:val="FontStyle29"/>
          <w:szCs w:val="26"/>
        </w:rPr>
        <w:t xml:space="preserve"> </w:t>
      </w:r>
      <w:r w:rsidR="00AB6741" w:rsidRPr="00674A37">
        <w:rPr>
          <w:rStyle w:val="FontStyle29"/>
          <w:szCs w:val="26"/>
        </w:rPr>
        <w:t xml:space="preserve">имеются </w:t>
      </w:r>
      <w:r w:rsidR="006A3AE3" w:rsidRPr="00674A37">
        <w:rPr>
          <w:rStyle w:val="FontStyle29"/>
          <w:szCs w:val="26"/>
        </w:rPr>
        <w:t xml:space="preserve">в общей сумме </w:t>
      </w:r>
      <w:r w:rsidR="00E87876" w:rsidRPr="00674A37">
        <w:rPr>
          <w:rStyle w:val="FontStyle29"/>
          <w:szCs w:val="26"/>
        </w:rPr>
        <w:t>1 496,9</w:t>
      </w:r>
      <w:r w:rsidR="006A3AE3" w:rsidRPr="00674A37">
        <w:rPr>
          <w:rStyle w:val="FontStyle29"/>
          <w:szCs w:val="26"/>
        </w:rPr>
        <w:t xml:space="preserve"> тыс. руб.</w:t>
      </w:r>
      <w:r w:rsidR="002F6442" w:rsidRPr="00674A37">
        <w:rPr>
          <w:rStyle w:val="FontStyle29"/>
          <w:szCs w:val="26"/>
        </w:rPr>
        <w:t xml:space="preserve">, в том числе </w:t>
      </w:r>
      <w:r w:rsidR="006A3AE3" w:rsidRPr="00674A37">
        <w:rPr>
          <w:rStyle w:val="FontStyle29"/>
          <w:szCs w:val="26"/>
        </w:rPr>
        <w:t xml:space="preserve"> </w:t>
      </w:r>
      <w:r w:rsidR="00AB6741" w:rsidRPr="00674A37">
        <w:rPr>
          <w:rStyle w:val="FontStyle29"/>
          <w:szCs w:val="26"/>
        </w:rPr>
        <w:t xml:space="preserve">по </w:t>
      </w:r>
      <w:r w:rsidR="00C1328B" w:rsidRPr="00674A37">
        <w:rPr>
          <w:rStyle w:val="FontStyle29"/>
          <w:szCs w:val="26"/>
        </w:rPr>
        <w:t xml:space="preserve"> следу</w:t>
      </w:r>
      <w:r w:rsidR="00AB6741" w:rsidRPr="00674A37">
        <w:rPr>
          <w:rStyle w:val="FontStyle29"/>
          <w:szCs w:val="26"/>
        </w:rPr>
        <w:t>ющим межбюджетным трансфертам</w:t>
      </w:r>
      <w:r w:rsidR="00AB6741" w:rsidRPr="00674A37">
        <w:rPr>
          <w:sz w:val="26"/>
          <w:szCs w:val="26"/>
        </w:rPr>
        <w:t xml:space="preserve"> из краевого бюджета</w:t>
      </w:r>
      <w:r w:rsidR="00C1328B" w:rsidRPr="00674A37">
        <w:rPr>
          <w:rStyle w:val="FontStyle29"/>
          <w:szCs w:val="26"/>
        </w:rPr>
        <w:t>:</w:t>
      </w:r>
    </w:p>
    <w:p w:rsidR="00C1328B" w:rsidRPr="00674A37" w:rsidRDefault="00C1328B" w:rsidP="00C1328B">
      <w:pPr>
        <w:pStyle w:val="Style5"/>
        <w:widowControl/>
        <w:spacing w:before="55" w:line="324" w:lineRule="exact"/>
        <w:ind w:firstLine="0"/>
        <w:jc w:val="left"/>
        <w:rPr>
          <w:rStyle w:val="FontStyle29"/>
          <w:szCs w:val="26"/>
        </w:rPr>
      </w:pPr>
      <w:r w:rsidRPr="00674A37">
        <w:rPr>
          <w:rStyle w:val="FontStyle29"/>
          <w:szCs w:val="26"/>
        </w:rPr>
        <w:t xml:space="preserve">     -субвенции </w:t>
      </w:r>
      <w:r w:rsidR="006A3AE3" w:rsidRPr="00674A37">
        <w:rPr>
          <w:rStyle w:val="FontStyle29"/>
          <w:szCs w:val="26"/>
        </w:rPr>
        <w:t xml:space="preserve">краевого бюджета </w:t>
      </w:r>
      <w:r w:rsidRPr="00674A37">
        <w:rPr>
          <w:rStyle w:val="FontStyle29"/>
          <w:szCs w:val="26"/>
        </w:rPr>
        <w:t>по переда</w:t>
      </w:r>
      <w:r w:rsidR="004F5E44" w:rsidRPr="00674A37">
        <w:rPr>
          <w:rStyle w:val="FontStyle29"/>
          <w:szCs w:val="26"/>
        </w:rPr>
        <w:t>нным полномочиям –</w:t>
      </w:r>
      <w:r w:rsidR="002F6442" w:rsidRPr="00674A37">
        <w:rPr>
          <w:rStyle w:val="FontStyle29"/>
          <w:szCs w:val="26"/>
        </w:rPr>
        <w:t xml:space="preserve"> поступило  меньше </w:t>
      </w:r>
      <w:r w:rsidR="004F5E44" w:rsidRPr="00674A37">
        <w:rPr>
          <w:rStyle w:val="FontStyle29"/>
          <w:szCs w:val="26"/>
        </w:rPr>
        <w:t xml:space="preserve">в сумме </w:t>
      </w:r>
      <w:r w:rsidR="00E87876" w:rsidRPr="00674A37">
        <w:rPr>
          <w:rStyle w:val="FontStyle29"/>
          <w:szCs w:val="26"/>
        </w:rPr>
        <w:t>1 354,9</w:t>
      </w:r>
      <w:r w:rsidR="008763B0" w:rsidRPr="00674A37">
        <w:rPr>
          <w:rStyle w:val="FontStyle29"/>
          <w:szCs w:val="26"/>
        </w:rPr>
        <w:t xml:space="preserve"> </w:t>
      </w:r>
      <w:r w:rsidRPr="00674A37">
        <w:rPr>
          <w:rStyle w:val="FontStyle29"/>
          <w:szCs w:val="26"/>
        </w:rPr>
        <w:t>тыс. руб.</w:t>
      </w:r>
      <w:r w:rsidR="006A3AE3" w:rsidRPr="00674A37">
        <w:rPr>
          <w:rStyle w:val="FontStyle29"/>
          <w:szCs w:val="26"/>
        </w:rPr>
        <w:t xml:space="preserve"> или </w:t>
      </w:r>
      <w:r w:rsidR="000D677B" w:rsidRPr="00674A37">
        <w:rPr>
          <w:rStyle w:val="FontStyle29"/>
          <w:szCs w:val="26"/>
        </w:rPr>
        <w:t>0,3</w:t>
      </w:r>
      <w:r w:rsidR="00976AB0" w:rsidRPr="00674A37">
        <w:rPr>
          <w:rStyle w:val="FontStyle29"/>
          <w:szCs w:val="26"/>
        </w:rPr>
        <w:t xml:space="preserve"> % от плана</w:t>
      </w:r>
      <w:r w:rsidRPr="00674A37">
        <w:rPr>
          <w:rStyle w:val="FontStyle29"/>
          <w:szCs w:val="26"/>
        </w:rPr>
        <w:t>;</w:t>
      </w:r>
    </w:p>
    <w:p w:rsidR="00C1328B" w:rsidRPr="00674A37" w:rsidRDefault="00C1328B" w:rsidP="00C1328B">
      <w:pPr>
        <w:pStyle w:val="Style5"/>
        <w:widowControl/>
        <w:spacing w:before="55" w:line="324" w:lineRule="exact"/>
        <w:ind w:firstLine="0"/>
        <w:jc w:val="left"/>
        <w:rPr>
          <w:rStyle w:val="FontStyle29"/>
          <w:szCs w:val="26"/>
        </w:rPr>
      </w:pPr>
      <w:r w:rsidRPr="00674A37">
        <w:rPr>
          <w:rStyle w:val="FontStyle29"/>
          <w:szCs w:val="26"/>
        </w:rPr>
        <w:t xml:space="preserve">     - субсидии по краевым программам и мероприятиям – </w:t>
      </w:r>
      <w:r w:rsidR="002F6442" w:rsidRPr="00674A37">
        <w:rPr>
          <w:rStyle w:val="FontStyle29"/>
          <w:szCs w:val="26"/>
        </w:rPr>
        <w:t xml:space="preserve">поступило </w:t>
      </w:r>
      <w:r w:rsidR="00AB6741" w:rsidRPr="00674A37">
        <w:rPr>
          <w:rStyle w:val="FontStyle29"/>
          <w:szCs w:val="26"/>
        </w:rPr>
        <w:t xml:space="preserve">меньше </w:t>
      </w:r>
      <w:r w:rsidRPr="00674A37">
        <w:rPr>
          <w:rStyle w:val="FontStyle29"/>
          <w:szCs w:val="26"/>
        </w:rPr>
        <w:t xml:space="preserve">в сумме </w:t>
      </w:r>
      <w:r w:rsidR="00E87876" w:rsidRPr="00674A37">
        <w:rPr>
          <w:rStyle w:val="FontStyle29"/>
          <w:szCs w:val="26"/>
        </w:rPr>
        <w:t>2,2</w:t>
      </w:r>
      <w:r w:rsidRPr="00674A37">
        <w:rPr>
          <w:rStyle w:val="FontStyle29"/>
          <w:szCs w:val="26"/>
        </w:rPr>
        <w:t xml:space="preserve"> тыс. руб.</w:t>
      </w:r>
      <w:r w:rsidR="006A3AE3" w:rsidRPr="00674A37">
        <w:rPr>
          <w:rStyle w:val="FontStyle29"/>
          <w:szCs w:val="26"/>
        </w:rPr>
        <w:t xml:space="preserve"> или </w:t>
      </w:r>
      <w:r w:rsidR="00E87876" w:rsidRPr="00674A37">
        <w:rPr>
          <w:rStyle w:val="FontStyle29"/>
          <w:szCs w:val="26"/>
        </w:rPr>
        <w:t>0,002</w:t>
      </w:r>
      <w:r w:rsidR="002F6442" w:rsidRPr="00674A37">
        <w:rPr>
          <w:rStyle w:val="FontStyle29"/>
          <w:szCs w:val="26"/>
        </w:rPr>
        <w:t xml:space="preserve"> % от </w:t>
      </w:r>
      <w:r w:rsidR="00E87876" w:rsidRPr="00674A37">
        <w:rPr>
          <w:rStyle w:val="FontStyle29"/>
          <w:szCs w:val="26"/>
        </w:rPr>
        <w:t>плана.</w:t>
      </w:r>
    </w:p>
    <w:p w:rsidR="005235F6" w:rsidRPr="00674A37" w:rsidRDefault="00983F2E" w:rsidP="00070B15">
      <w:pPr>
        <w:pStyle w:val="Style5"/>
        <w:widowControl/>
        <w:spacing w:before="55" w:line="324" w:lineRule="exact"/>
        <w:ind w:firstLine="0"/>
        <w:rPr>
          <w:rStyle w:val="FontStyle29"/>
          <w:szCs w:val="26"/>
          <w:u w:val="single"/>
        </w:rPr>
      </w:pPr>
      <w:r w:rsidRPr="00674A37">
        <w:rPr>
          <w:rStyle w:val="FontStyle29"/>
          <w:szCs w:val="26"/>
        </w:rPr>
        <w:t xml:space="preserve">     По сравнению с аналогичными пок</w:t>
      </w:r>
      <w:r w:rsidR="00E87876" w:rsidRPr="00674A37">
        <w:rPr>
          <w:rStyle w:val="FontStyle29"/>
          <w:szCs w:val="26"/>
        </w:rPr>
        <w:t>азателями за 2015</w:t>
      </w:r>
      <w:r w:rsidRPr="00674A37">
        <w:rPr>
          <w:rStyle w:val="FontStyle29"/>
          <w:szCs w:val="26"/>
        </w:rPr>
        <w:t xml:space="preserve"> год сумма безвозмездных  поступлений в бюджет муниципального образования </w:t>
      </w:r>
      <w:r w:rsidR="00E87876" w:rsidRPr="00674A37">
        <w:rPr>
          <w:rStyle w:val="FontStyle29"/>
          <w:szCs w:val="26"/>
        </w:rPr>
        <w:t>в 2016</w:t>
      </w:r>
      <w:r w:rsidR="00F80281" w:rsidRPr="00674A37">
        <w:rPr>
          <w:rStyle w:val="FontStyle29"/>
          <w:szCs w:val="26"/>
        </w:rPr>
        <w:t xml:space="preserve"> году </w:t>
      </w:r>
      <w:r w:rsidR="00E87876" w:rsidRPr="00674A37">
        <w:rPr>
          <w:rStyle w:val="FontStyle29"/>
          <w:szCs w:val="26"/>
        </w:rPr>
        <w:t xml:space="preserve">возросла </w:t>
      </w:r>
      <w:r w:rsidR="00CC66DC" w:rsidRPr="00674A37">
        <w:rPr>
          <w:rStyle w:val="FontStyle29"/>
          <w:szCs w:val="26"/>
        </w:rPr>
        <w:t xml:space="preserve">значительно - </w:t>
      </w:r>
      <w:r w:rsidRPr="00674A37">
        <w:rPr>
          <w:rStyle w:val="FontStyle29"/>
          <w:szCs w:val="26"/>
        </w:rPr>
        <w:t xml:space="preserve">на </w:t>
      </w:r>
      <w:r w:rsidR="00E87876" w:rsidRPr="00674A37">
        <w:rPr>
          <w:rStyle w:val="FontStyle29"/>
          <w:szCs w:val="26"/>
        </w:rPr>
        <w:t>67 952,2</w:t>
      </w:r>
      <w:r w:rsidRPr="00674A37">
        <w:rPr>
          <w:rStyle w:val="FontStyle29"/>
          <w:szCs w:val="26"/>
        </w:rPr>
        <w:t xml:space="preserve"> тыс. руб. или на </w:t>
      </w:r>
      <w:r w:rsidR="00E87876" w:rsidRPr="00674A37">
        <w:rPr>
          <w:rStyle w:val="FontStyle29"/>
          <w:szCs w:val="26"/>
        </w:rPr>
        <w:t>11,6</w:t>
      </w:r>
      <w:r w:rsidR="00AB6741" w:rsidRPr="00674A37">
        <w:rPr>
          <w:rStyle w:val="FontStyle29"/>
          <w:szCs w:val="26"/>
        </w:rPr>
        <w:t xml:space="preserve"> </w:t>
      </w:r>
      <w:r w:rsidRPr="00674A37">
        <w:rPr>
          <w:rStyle w:val="FontStyle29"/>
          <w:szCs w:val="26"/>
        </w:rPr>
        <w:t xml:space="preserve">%, в том числе </w:t>
      </w:r>
      <w:r w:rsidRPr="00674A37">
        <w:rPr>
          <w:rStyle w:val="FontStyle29"/>
          <w:b/>
          <w:szCs w:val="26"/>
        </w:rPr>
        <w:t xml:space="preserve">межбюджетные трансферты краевого </w:t>
      </w:r>
      <w:r w:rsidR="00F80281" w:rsidRPr="00674A37">
        <w:rPr>
          <w:rStyle w:val="FontStyle29"/>
          <w:b/>
          <w:szCs w:val="26"/>
        </w:rPr>
        <w:t>бюджета</w:t>
      </w:r>
      <w:r w:rsidR="00F80281" w:rsidRPr="00674A37">
        <w:rPr>
          <w:rStyle w:val="FontStyle29"/>
          <w:szCs w:val="26"/>
        </w:rPr>
        <w:t xml:space="preserve"> </w:t>
      </w:r>
      <w:r w:rsidR="0010377F" w:rsidRPr="00674A37">
        <w:rPr>
          <w:rStyle w:val="FontStyle29"/>
          <w:szCs w:val="26"/>
        </w:rPr>
        <w:t>у</w:t>
      </w:r>
      <w:r w:rsidR="00D46AC8" w:rsidRPr="00674A37">
        <w:rPr>
          <w:rStyle w:val="FontStyle29"/>
          <w:szCs w:val="26"/>
        </w:rPr>
        <w:t>величи</w:t>
      </w:r>
      <w:r w:rsidR="0010377F" w:rsidRPr="00674A37">
        <w:rPr>
          <w:rStyle w:val="FontStyle29"/>
          <w:szCs w:val="26"/>
        </w:rPr>
        <w:t xml:space="preserve">лись </w:t>
      </w:r>
      <w:r w:rsidRPr="00674A37">
        <w:rPr>
          <w:rStyle w:val="FontStyle29"/>
          <w:szCs w:val="26"/>
        </w:rPr>
        <w:t xml:space="preserve">на </w:t>
      </w:r>
      <w:r w:rsidR="000B2118" w:rsidRPr="00674A37">
        <w:rPr>
          <w:rStyle w:val="FontStyle29"/>
          <w:szCs w:val="26"/>
        </w:rPr>
        <w:t xml:space="preserve"> </w:t>
      </w:r>
      <w:r w:rsidR="00D46AC8" w:rsidRPr="00674A37">
        <w:rPr>
          <w:rStyle w:val="FontStyle29"/>
          <w:szCs w:val="26"/>
        </w:rPr>
        <w:t>66 804,6</w:t>
      </w:r>
      <w:r w:rsidR="00990489" w:rsidRPr="00674A37">
        <w:rPr>
          <w:rStyle w:val="FontStyle29"/>
          <w:szCs w:val="26"/>
        </w:rPr>
        <w:t xml:space="preserve"> тыс. руб. или на </w:t>
      </w:r>
      <w:r w:rsidR="00D46AC8" w:rsidRPr="00674A37">
        <w:rPr>
          <w:rStyle w:val="FontStyle29"/>
          <w:szCs w:val="26"/>
        </w:rPr>
        <w:t>11,4</w:t>
      </w:r>
      <w:r w:rsidR="000B2118" w:rsidRPr="00674A37">
        <w:rPr>
          <w:rStyle w:val="FontStyle29"/>
          <w:szCs w:val="26"/>
        </w:rPr>
        <w:t>%</w:t>
      </w:r>
      <w:r w:rsidR="0010377F" w:rsidRPr="00674A37">
        <w:rPr>
          <w:rStyle w:val="FontStyle29"/>
          <w:szCs w:val="26"/>
        </w:rPr>
        <w:t xml:space="preserve"> </w:t>
      </w:r>
      <w:r w:rsidR="00D46AC8" w:rsidRPr="00674A37">
        <w:rPr>
          <w:rStyle w:val="FontStyle29"/>
          <w:szCs w:val="26"/>
        </w:rPr>
        <w:t>больш</w:t>
      </w:r>
      <w:r w:rsidR="0010377F" w:rsidRPr="00674A37">
        <w:rPr>
          <w:rStyle w:val="FontStyle29"/>
          <w:szCs w:val="26"/>
        </w:rPr>
        <w:t>е</w:t>
      </w:r>
      <w:r w:rsidR="000B2118" w:rsidRPr="00674A37">
        <w:rPr>
          <w:rStyle w:val="FontStyle29"/>
          <w:szCs w:val="26"/>
        </w:rPr>
        <w:t>,</w:t>
      </w:r>
      <w:r w:rsidR="00F80281" w:rsidRPr="00674A37">
        <w:rPr>
          <w:rStyle w:val="FontStyle29"/>
          <w:szCs w:val="26"/>
        </w:rPr>
        <w:t xml:space="preserve"> </w:t>
      </w:r>
      <w:r w:rsidR="00990489" w:rsidRPr="00674A37">
        <w:rPr>
          <w:rStyle w:val="FontStyle29"/>
          <w:szCs w:val="26"/>
        </w:rPr>
        <w:t xml:space="preserve">из них </w:t>
      </w:r>
      <w:r w:rsidR="000B2118" w:rsidRPr="00674A37">
        <w:rPr>
          <w:rStyle w:val="FontStyle29"/>
          <w:szCs w:val="26"/>
        </w:rPr>
        <w:t xml:space="preserve"> дотации краевого бюджета – </w:t>
      </w:r>
      <w:r w:rsidR="002E0115" w:rsidRPr="00674A37">
        <w:rPr>
          <w:rStyle w:val="FontStyle29"/>
          <w:szCs w:val="26"/>
        </w:rPr>
        <w:t>увеличились</w:t>
      </w:r>
      <w:r w:rsidR="00F80281" w:rsidRPr="00674A37">
        <w:rPr>
          <w:rStyle w:val="FontStyle29"/>
          <w:szCs w:val="26"/>
        </w:rPr>
        <w:t xml:space="preserve"> </w:t>
      </w:r>
      <w:r w:rsidR="00122DED" w:rsidRPr="00674A37">
        <w:rPr>
          <w:rStyle w:val="FontStyle29"/>
          <w:szCs w:val="26"/>
        </w:rPr>
        <w:t xml:space="preserve"> на </w:t>
      </w:r>
      <w:r w:rsidR="002E0115" w:rsidRPr="00674A37">
        <w:rPr>
          <w:rStyle w:val="FontStyle29"/>
          <w:szCs w:val="26"/>
        </w:rPr>
        <w:t>12 195,6</w:t>
      </w:r>
      <w:r w:rsidR="00122DED" w:rsidRPr="00674A37">
        <w:rPr>
          <w:rStyle w:val="FontStyle29"/>
          <w:szCs w:val="26"/>
        </w:rPr>
        <w:t xml:space="preserve"> тыс. руб. или </w:t>
      </w:r>
      <w:r w:rsidR="00F80281" w:rsidRPr="00674A37">
        <w:rPr>
          <w:rStyle w:val="FontStyle29"/>
          <w:szCs w:val="26"/>
        </w:rPr>
        <w:t xml:space="preserve">на </w:t>
      </w:r>
      <w:r w:rsidR="002E0115" w:rsidRPr="00674A37">
        <w:rPr>
          <w:rStyle w:val="FontStyle29"/>
          <w:szCs w:val="26"/>
        </w:rPr>
        <w:t>26,2</w:t>
      </w:r>
      <w:r w:rsidR="000B2118" w:rsidRPr="00674A37">
        <w:rPr>
          <w:rStyle w:val="FontStyle29"/>
          <w:szCs w:val="26"/>
        </w:rPr>
        <w:t>%</w:t>
      </w:r>
      <w:r w:rsidR="00122DED" w:rsidRPr="00674A37">
        <w:rPr>
          <w:rStyle w:val="FontStyle29"/>
          <w:szCs w:val="26"/>
        </w:rPr>
        <w:t xml:space="preserve">, </w:t>
      </w:r>
      <w:r w:rsidR="002E0115" w:rsidRPr="00674A37">
        <w:rPr>
          <w:rStyle w:val="FontStyle29"/>
          <w:szCs w:val="26"/>
        </w:rPr>
        <w:t xml:space="preserve">субсидии по краевым программам и мероприятиям – возросли   на 41 402,7 тыс. руб. или на 69,6%, </w:t>
      </w:r>
      <w:r w:rsidR="00122DED" w:rsidRPr="00674A37">
        <w:rPr>
          <w:rStyle w:val="FontStyle29"/>
          <w:szCs w:val="26"/>
        </w:rPr>
        <w:t>субвенции по переданным полномочиям – у</w:t>
      </w:r>
      <w:r w:rsidR="00273CF7" w:rsidRPr="00674A37">
        <w:rPr>
          <w:rStyle w:val="FontStyle29"/>
          <w:szCs w:val="26"/>
        </w:rPr>
        <w:t>величи</w:t>
      </w:r>
      <w:r w:rsidR="00F80281" w:rsidRPr="00674A37">
        <w:rPr>
          <w:rStyle w:val="FontStyle29"/>
          <w:szCs w:val="26"/>
        </w:rPr>
        <w:t>лись</w:t>
      </w:r>
      <w:r w:rsidR="00122DED" w:rsidRPr="00674A37">
        <w:rPr>
          <w:rStyle w:val="FontStyle29"/>
          <w:szCs w:val="26"/>
        </w:rPr>
        <w:t xml:space="preserve"> на </w:t>
      </w:r>
      <w:r w:rsidR="002E0115" w:rsidRPr="00674A37">
        <w:rPr>
          <w:rStyle w:val="FontStyle29"/>
          <w:szCs w:val="26"/>
        </w:rPr>
        <w:t>13 250,8</w:t>
      </w:r>
      <w:r w:rsidR="00F80281" w:rsidRPr="00674A37">
        <w:rPr>
          <w:rStyle w:val="FontStyle29"/>
          <w:szCs w:val="26"/>
        </w:rPr>
        <w:t xml:space="preserve"> тыс. руб. </w:t>
      </w:r>
      <w:r w:rsidR="00122DED" w:rsidRPr="00674A37">
        <w:rPr>
          <w:rStyle w:val="FontStyle29"/>
          <w:szCs w:val="26"/>
        </w:rPr>
        <w:t xml:space="preserve"> или на </w:t>
      </w:r>
      <w:r w:rsidR="002E0115" w:rsidRPr="00674A37">
        <w:rPr>
          <w:rStyle w:val="FontStyle29"/>
          <w:szCs w:val="26"/>
        </w:rPr>
        <w:t>2,8</w:t>
      </w:r>
      <w:r w:rsidR="00122DED" w:rsidRPr="00674A37">
        <w:rPr>
          <w:rStyle w:val="FontStyle29"/>
          <w:szCs w:val="26"/>
        </w:rPr>
        <w:t xml:space="preserve">%, </w:t>
      </w:r>
      <w:r w:rsidR="00D46AC8" w:rsidRPr="00674A37">
        <w:rPr>
          <w:rStyle w:val="FontStyle29"/>
          <w:szCs w:val="26"/>
        </w:rPr>
        <w:t xml:space="preserve">и только </w:t>
      </w:r>
      <w:r w:rsidR="00122DED" w:rsidRPr="00674A37">
        <w:rPr>
          <w:rStyle w:val="FontStyle29"/>
          <w:szCs w:val="26"/>
        </w:rPr>
        <w:t>прочие межбюджет</w:t>
      </w:r>
      <w:r w:rsidR="00D46AC8" w:rsidRPr="00674A37">
        <w:rPr>
          <w:rStyle w:val="FontStyle29"/>
          <w:szCs w:val="26"/>
        </w:rPr>
        <w:t xml:space="preserve">ные трансферты </w:t>
      </w:r>
      <w:r w:rsidR="00122DED" w:rsidRPr="00674A37">
        <w:rPr>
          <w:rStyle w:val="FontStyle29"/>
          <w:szCs w:val="26"/>
        </w:rPr>
        <w:t xml:space="preserve"> </w:t>
      </w:r>
      <w:r w:rsidR="0002247A" w:rsidRPr="00674A37">
        <w:rPr>
          <w:rStyle w:val="FontStyle29"/>
          <w:szCs w:val="26"/>
        </w:rPr>
        <w:t>у</w:t>
      </w:r>
      <w:r w:rsidR="002E0115" w:rsidRPr="00674A37">
        <w:rPr>
          <w:rStyle w:val="FontStyle29"/>
          <w:szCs w:val="26"/>
        </w:rPr>
        <w:t xml:space="preserve">меньшились незначительно - </w:t>
      </w:r>
      <w:r w:rsidR="00122DED" w:rsidRPr="00674A37">
        <w:rPr>
          <w:rStyle w:val="FontStyle29"/>
          <w:szCs w:val="26"/>
        </w:rPr>
        <w:t xml:space="preserve"> на </w:t>
      </w:r>
      <w:r w:rsidR="0010377F" w:rsidRPr="00674A37">
        <w:rPr>
          <w:rStyle w:val="FontStyle29"/>
          <w:szCs w:val="26"/>
        </w:rPr>
        <w:t> </w:t>
      </w:r>
      <w:r w:rsidR="002E0115" w:rsidRPr="00674A37">
        <w:rPr>
          <w:rStyle w:val="FontStyle29"/>
          <w:szCs w:val="26"/>
        </w:rPr>
        <w:t>44,5</w:t>
      </w:r>
      <w:r w:rsidR="00122DED" w:rsidRPr="00674A37">
        <w:rPr>
          <w:rStyle w:val="FontStyle29"/>
          <w:szCs w:val="26"/>
        </w:rPr>
        <w:t xml:space="preserve"> тыс. руб. или </w:t>
      </w:r>
      <w:r w:rsidR="002E0115" w:rsidRPr="00674A37">
        <w:rPr>
          <w:rStyle w:val="FontStyle29"/>
          <w:szCs w:val="26"/>
        </w:rPr>
        <w:t>1,4%</w:t>
      </w:r>
      <w:r w:rsidR="0010377F" w:rsidRPr="00674A37">
        <w:rPr>
          <w:rStyle w:val="FontStyle29"/>
          <w:szCs w:val="26"/>
        </w:rPr>
        <w:t xml:space="preserve"> (с </w:t>
      </w:r>
      <w:r w:rsidR="002E0115" w:rsidRPr="00674A37">
        <w:rPr>
          <w:rStyle w:val="FontStyle29"/>
          <w:szCs w:val="26"/>
        </w:rPr>
        <w:t>3 106,2</w:t>
      </w:r>
      <w:r w:rsidR="0010377F" w:rsidRPr="00674A37">
        <w:rPr>
          <w:rStyle w:val="FontStyle29"/>
          <w:szCs w:val="26"/>
        </w:rPr>
        <w:t xml:space="preserve"> тыс. руб. до 3</w:t>
      </w:r>
      <w:r w:rsidR="002E0115" w:rsidRPr="00674A37">
        <w:rPr>
          <w:rStyle w:val="FontStyle29"/>
          <w:szCs w:val="26"/>
        </w:rPr>
        <w:t> 061,7</w:t>
      </w:r>
      <w:r w:rsidR="0010377F" w:rsidRPr="00674A37">
        <w:rPr>
          <w:rStyle w:val="FontStyle29"/>
          <w:szCs w:val="26"/>
        </w:rPr>
        <w:t xml:space="preserve"> тыс. руб.)</w:t>
      </w:r>
      <w:r w:rsidR="00122DED" w:rsidRPr="00674A37">
        <w:rPr>
          <w:rStyle w:val="FontStyle29"/>
          <w:szCs w:val="26"/>
        </w:rPr>
        <w:t>.</w:t>
      </w:r>
      <w:r w:rsidR="002A054A" w:rsidRPr="00674A37">
        <w:rPr>
          <w:rStyle w:val="FontStyle29"/>
          <w:szCs w:val="26"/>
        </w:rPr>
        <w:t xml:space="preserve"> </w:t>
      </w:r>
    </w:p>
    <w:p w:rsidR="0002247A" w:rsidRPr="00674A37" w:rsidRDefault="00122DED" w:rsidP="00247497">
      <w:pPr>
        <w:pStyle w:val="Style5"/>
        <w:widowControl/>
        <w:spacing w:before="55" w:line="324" w:lineRule="exact"/>
        <w:ind w:firstLine="0"/>
        <w:rPr>
          <w:rStyle w:val="FontStyle29"/>
          <w:szCs w:val="26"/>
        </w:rPr>
      </w:pPr>
      <w:r w:rsidRPr="00674A37">
        <w:rPr>
          <w:rStyle w:val="FontStyle29"/>
          <w:szCs w:val="26"/>
        </w:rPr>
        <w:t xml:space="preserve"> </w:t>
      </w:r>
      <w:r w:rsidR="005235F6" w:rsidRPr="00674A37">
        <w:rPr>
          <w:rStyle w:val="FontStyle29"/>
          <w:szCs w:val="26"/>
        </w:rPr>
        <w:t xml:space="preserve">               </w:t>
      </w:r>
      <w:r w:rsidRPr="00674A37">
        <w:rPr>
          <w:rStyle w:val="FontStyle29"/>
          <w:szCs w:val="26"/>
        </w:rPr>
        <w:t>М</w:t>
      </w:r>
      <w:r w:rsidR="000B2118" w:rsidRPr="00674A37">
        <w:rPr>
          <w:rStyle w:val="FontStyle29"/>
          <w:szCs w:val="26"/>
        </w:rPr>
        <w:t>ежбюджетные</w:t>
      </w:r>
      <w:r w:rsidRPr="00674A37">
        <w:rPr>
          <w:rStyle w:val="FontStyle29"/>
          <w:szCs w:val="26"/>
        </w:rPr>
        <w:t xml:space="preserve"> трансферты сельских поселений </w:t>
      </w:r>
      <w:r w:rsidR="0002247A" w:rsidRPr="00674A37">
        <w:rPr>
          <w:rStyle w:val="FontStyle29"/>
          <w:szCs w:val="26"/>
        </w:rPr>
        <w:t>по передаваемым полномочиям</w:t>
      </w:r>
      <w:r w:rsidR="00E87876" w:rsidRPr="00674A37">
        <w:rPr>
          <w:rStyle w:val="FontStyle29"/>
          <w:szCs w:val="26"/>
        </w:rPr>
        <w:t>, в связи с изменением исполнения полномочий по созданию и содержанию аварийно-спасательных служб с сельских поселений на муниципальные районы,</w:t>
      </w:r>
      <w:r w:rsidRPr="00674A37">
        <w:rPr>
          <w:rStyle w:val="FontStyle29"/>
          <w:szCs w:val="26"/>
        </w:rPr>
        <w:t xml:space="preserve"> у</w:t>
      </w:r>
      <w:r w:rsidR="00E87876" w:rsidRPr="00674A37">
        <w:rPr>
          <w:rStyle w:val="FontStyle29"/>
          <w:szCs w:val="26"/>
        </w:rPr>
        <w:t>меньш</w:t>
      </w:r>
      <w:r w:rsidRPr="00674A37">
        <w:rPr>
          <w:rStyle w:val="FontStyle29"/>
          <w:szCs w:val="26"/>
        </w:rPr>
        <w:t xml:space="preserve">ились  </w:t>
      </w:r>
      <w:r w:rsidR="00E87876" w:rsidRPr="00674A37">
        <w:rPr>
          <w:rStyle w:val="FontStyle29"/>
          <w:szCs w:val="26"/>
        </w:rPr>
        <w:t xml:space="preserve">значительно - </w:t>
      </w:r>
      <w:r w:rsidR="000B2118" w:rsidRPr="00674A37">
        <w:rPr>
          <w:rStyle w:val="FontStyle29"/>
          <w:szCs w:val="26"/>
        </w:rPr>
        <w:t xml:space="preserve"> на </w:t>
      </w:r>
      <w:r w:rsidR="00E87876" w:rsidRPr="00674A37">
        <w:rPr>
          <w:rStyle w:val="FontStyle29"/>
          <w:szCs w:val="26"/>
        </w:rPr>
        <w:t>1 135,7</w:t>
      </w:r>
      <w:r w:rsidRPr="00674A37">
        <w:rPr>
          <w:rStyle w:val="FontStyle29"/>
          <w:szCs w:val="26"/>
        </w:rPr>
        <w:t xml:space="preserve"> тыс. руб. или на </w:t>
      </w:r>
      <w:r w:rsidR="00E87876" w:rsidRPr="00674A37">
        <w:rPr>
          <w:rStyle w:val="FontStyle29"/>
          <w:szCs w:val="26"/>
        </w:rPr>
        <w:t>23,5</w:t>
      </w:r>
      <w:r w:rsidR="00512FB8" w:rsidRPr="00674A37">
        <w:rPr>
          <w:rStyle w:val="FontStyle29"/>
          <w:szCs w:val="26"/>
        </w:rPr>
        <w:t>%</w:t>
      </w:r>
      <w:r w:rsidR="0010377F" w:rsidRPr="00674A37">
        <w:rPr>
          <w:rStyle w:val="FontStyle29"/>
          <w:szCs w:val="26"/>
        </w:rPr>
        <w:t xml:space="preserve">  (с 4</w:t>
      </w:r>
      <w:r w:rsidR="00E87876" w:rsidRPr="00674A37">
        <w:rPr>
          <w:rStyle w:val="FontStyle29"/>
          <w:szCs w:val="26"/>
        </w:rPr>
        <w:t> 836,7</w:t>
      </w:r>
      <w:r w:rsidR="0010377F" w:rsidRPr="00674A37">
        <w:rPr>
          <w:rStyle w:val="FontStyle29"/>
          <w:szCs w:val="26"/>
        </w:rPr>
        <w:t xml:space="preserve"> тыс. руб. до </w:t>
      </w:r>
      <w:r w:rsidR="00E87876" w:rsidRPr="00674A37">
        <w:rPr>
          <w:rStyle w:val="FontStyle29"/>
          <w:szCs w:val="26"/>
        </w:rPr>
        <w:t>3 701,0</w:t>
      </w:r>
      <w:r w:rsidR="0010377F" w:rsidRPr="00674A37">
        <w:rPr>
          <w:rStyle w:val="FontStyle29"/>
          <w:szCs w:val="26"/>
        </w:rPr>
        <w:t xml:space="preserve"> тыс. руб.)</w:t>
      </w:r>
      <w:r w:rsidR="00512FB8" w:rsidRPr="00674A37">
        <w:rPr>
          <w:rStyle w:val="FontStyle29"/>
          <w:szCs w:val="26"/>
        </w:rPr>
        <w:t>.</w:t>
      </w:r>
    </w:p>
    <w:p w:rsidR="00542BE2" w:rsidRPr="00674A37" w:rsidRDefault="00542BE2" w:rsidP="00247497">
      <w:pPr>
        <w:pStyle w:val="Style5"/>
        <w:widowControl/>
        <w:spacing w:before="55" w:line="324" w:lineRule="exact"/>
        <w:ind w:firstLine="0"/>
        <w:rPr>
          <w:rStyle w:val="FontStyle28"/>
          <w:b w:val="0"/>
          <w:sz w:val="26"/>
          <w:szCs w:val="26"/>
        </w:rPr>
      </w:pPr>
    </w:p>
    <w:p w:rsidR="00CA7C5C" w:rsidRPr="00674A37" w:rsidRDefault="00CA7C5C">
      <w:pPr>
        <w:pStyle w:val="Style6"/>
        <w:widowControl/>
        <w:spacing w:before="120"/>
        <w:ind w:left="1217"/>
        <w:rPr>
          <w:rStyle w:val="FontStyle28"/>
          <w:bCs/>
        </w:rPr>
      </w:pPr>
      <w:r w:rsidRPr="00674A37">
        <w:rPr>
          <w:rStyle w:val="FontStyle28"/>
          <w:bCs/>
        </w:rPr>
        <w:t>4.</w:t>
      </w:r>
      <w:r w:rsidR="006123D2" w:rsidRPr="00674A37">
        <w:rPr>
          <w:rStyle w:val="FontStyle28"/>
          <w:bCs/>
          <w:spacing w:val="30"/>
        </w:rPr>
        <w:t>Исполнение</w:t>
      </w:r>
      <w:r w:rsidRPr="00674A37">
        <w:rPr>
          <w:rStyle w:val="FontStyle28"/>
          <w:bCs/>
        </w:rPr>
        <w:t xml:space="preserve"> расходной части районного бюджета за </w:t>
      </w:r>
      <w:r w:rsidR="006123D2" w:rsidRPr="00674A37">
        <w:rPr>
          <w:rStyle w:val="FontStyle28"/>
          <w:bCs/>
        </w:rPr>
        <w:t>201</w:t>
      </w:r>
      <w:r w:rsidR="00A33C22" w:rsidRPr="00674A37">
        <w:rPr>
          <w:rStyle w:val="FontStyle28"/>
          <w:bCs/>
        </w:rPr>
        <w:t>6</w:t>
      </w:r>
      <w:r w:rsidRPr="00674A37">
        <w:rPr>
          <w:rStyle w:val="FontStyle28"/>
          <w:bCs/>
        </w:rPr>
        <w:t xml:space="preserve"> год</w:t>
      </w:r>
    </w:p>
    <w:p w:rsidR="00E94541" w:rsidRPr="00674A37" w:rsidRDefault="00E94541">
      <w:pPr>
        <w:pStyle w:val="Style6"/>
        <w:widowControl/>
        <w:spacing w:before="120"/>
        <w:ind w:left="1217"/>
        <w:rPr>
          <w:rStyle w:val="FontStyle28"/>
          <w:bCs/>
        </w:rPr>
      </w:pPr>
    </w:p>
    <w:p w:rsidR="00E94541" w:rsidRPr="00674A37" w:rsidRDefault="00E94541" w:rsidP="008174DD">
      <w:pPr>
        <w:pStyle w:val="Style18"/>
        <w:widowControl/>
        <w:jc w:val="both"/>
        <w:rPr>
          <w:rStyle w:val="FontStyle29"/>
          <w:b/>
          <w:szCs w:val="26"/>
        </w:rPr>
      </w:pPr>
      <w:r w:rsidRPr="00674A37">
        <w:rPr>
          <w:sz w:val="20"/>
          <w:szCs w:val="20"/>
        </w:rPr>
        <w:t xml:space="preserve">    </w:t>
      </w:r>
      <w:r w:rsidRPr="00674A37">
        <w:rPr>
          <w:rStyle w:val="FontStyle29"/>
          <w:szCs w:val="26"/>
        </w:rPr>
        <w:t xml:space="preserve">   </w:t>
      </w:r>
      <w:r w:rsidR="008174DD" w:rsidRPr="00674A37">
        <w:rPr>
          <w:rStyle w:val="FontStyle29"/>
          <w:szCs w:val="26"/>
        </w:rPr>
        <w:t xml:space="preserve">      </w:t>
      </w:r>
      <w:r w:rsidRPr="00674A37">
        <w:rPr>
          <w:rStyle w:val="FontStyle29"/>
          <w:szCs w:val="26"/>
        </w:rPr>
        <w:t xml:space="preserve">Анализ </w:t>
      </w:r>
      <w:r w:rsidR="00512FB8" w:rsidRPr="00674A37">
        <w:rPr>
          <w:rStyle w:val="FontStyle29"/>
          <w:szCs w:val="26"/>
        </w:rPr>
        <w:t>отчета об исполнении бюджета и</w:t>
      </w:r>
      <w:r w:rsidRPr="00674A37">
        <w:rPr>
          <w:rStyle w:val="FontStyle29"/>
          <w:szCs w:val="26"/>
        </w:rPr>
        <w:t xml:space="preserve">  проекта   решения   Совета   муниципального   образования Успенский район «Об исполнении бюджета муниципального</w:t>
      </w:r>
      <w:r w:rsidRPr="00674A37">
        <w:rPr>
          <w:rStyle w:val="FontStyle29"/>
          <w:szCs w:val="26"/>
        </w:rPr>
        <w:tab/>
        <w:t>обр</w:t>
      </w:r>
      <w:r w:rsidR="00A33C22" w:rsidRPr="00674A37">
        <w:rPr>
          <w:rStyle w:val="FontStyle29"/>
          <w:szCs w:val="26"/>
        </w:rPr>
        <w:t>азования Успенский район за 2016</w:t>
      </w:r>
      <w:r w:rsidRPr="00674A37">
        <w:rPr>
          <w:rStyle w:val="FontStyle29"/>
          <w:szCs w:val="26"/>
        </w:rPr>
        <w:t xml:space="preserve"> год»   и прилагаемых к нему документов показал, что в</w:t>
      </w:r>
      <w:r w:rsidR="00832152" w:rsidRPr="00674A37">
        <w:rPr>
          <w:rStyle w:val="FontStyle29"/>
          <w:szCs w:val="26"/>
        </w:rPr>
        <w:t xml:space="preserve"> 201</w:t>
      </w:r>
      <w:r w:rsidR="00A33C22" w:rsidRPr="00674A37">
        <w:rPr>
          <w:rStyle w:val="FontStyle29"/>
          <w:szCs w:val="26"/>
        </w:rPr>
        <w:t>6</w:t>
      </w:r>
      <w:r w:rsidRPr="00674A37">
        <w:rPr>
          <w:rStyle w:val="FontStyle29"/>
          <w:szCs w:val="26"/>
        </w:rPr>
        <w:t xml:space="preserve"> году по всем разделам бюдже</w:t>
      </w:r>
      <w:r w:rsidR="00832152" w:rsidRPr="00674A37">
        <w:rPr>
          <w:rStyle w:val="FontStyle29"/>
          <w:szCs w:val="26"/>
        </w:rPr>
        <w:t xml:space="preserve">тные расходы составили </w:t>
      </w:r>
      <w:r w:rsidR="008763B0" w:rsidRPr="00674A37">
        <w:rPr>
          <w:b/>
          <w:bCs/>
          <w:sz w:val="26"/>
          <w:szCs w:val="26"/>
        </w:rPr>
        <w:t>856 921,9</w:t>
      </w:r>
      <w:r w:rsidR="00445C34" w:rsidRPr="00674A37">
        <w:rPr>
          <w:b/>
          <w:bCs/>
          <w:sz w:val="26"/>
          <w:szCs w:val="26"/>
        </w:rPr>
        <w:t xml:space="preserve"> </w:t>
      </w:r>
      <w:r w:rsidRPr="00674A37">
        <w:rPr>
          <w:rStyle w:val="FontStyle29"/>
          <w:szCs w:val="26"/>
        </w:rPr>
        <w:t>тыс. руб.</w:t>
      </w:r>
      <w:r w:rsidR="007E07AF" w:rsidRPr="00674A37">
        <w:rPr>
          <w:rStyle w:val="FontStyle29"/>
          <w:szCs w:val="26"/>
        </w:rPr>
        <w:t xml:space="preserve"> (против </w:t>
      </w:r>
      <w:r w:rsidRPr="00674A37">
        <w:rPr>
          <w:rStyle w:val="FontStyle29"/>
          <w:szCs w:val="26"/>
        </w:rPr>
        <w:t xml:space="preserve"> </w:t>
      </w:r>
      <w:r w:rsidR="008763B0" w:rsidRPr="00674A37">
        <w:rPr>
          <w:b/>
          <w:bCs/>
          <w:sz w:val="26"/>
          <w:szCs w:val="26"/>
        </w:rPr>
        <w:t>804 524,8</w:t>
      </w:r>
      <w:r w:rsidR="007E07AF" w:rsidRPr="00674A37">
        <w:rPr>
          <w:b/>
          <w:bCs/>
          <w:sz w:val="26"/>
          <w:szCs w:val="26"/>
        </w:rPr>
        <w:t xml:space="preserve"> </w:t>
      </w:r>
      <w:r w:rsidR="008763B0" w:rsidRPr="00674A37">
        <w:rPr>
          <w:rStyle w:val="FontStyle29"/>
          <w:szCs w:val="26"/>
        </w:rPr>
        <w:t>тыс. руб. в 2015</w:t>
      </w:r>
      <w:r w:rsidR="007E07AF" w:rsidRPr="00674A37">
        <w:rPr>
          <w:rStyle w:val="FontStyle29"/>
          <w:szCs w:val="26"/>
        </w:rPr>
        <w:t xml:space="preserve"> году) </w:t>
      </w:r>
      <w:r w:rsidR="008763B0" w:rsidRPr="00674A37">
        <w:rPr>
          <w:rStyle w:val="FontStyle29"/>
          <w:szCs w:val="26"/>
        </w:rPr>
        <w:t>и</w:t>
      </w:r>
      <w:r w:rsidRPr="00674A37">
        <w:rPr>
          <w:rStyle w:val="FontStyle29"/>
          <w:szCs w:val="26"/>
        </w:rPr>
        <w:t xml:space="preserve"> меньше утвержденных ассигнований н</w:t>
      </w:r>
      <w:r w:rsidR="00832152" w:rsidRPr="00674A37">
        <w:rPr>
          <w:rStyle w:val="FontStyle29"/>
          <w:szCs w:val="26"/>
        </w:rPr>
        <w:t xml:space="preserve">а сумму </w:t>
      </w:r>
      <w:r w:rsidR="008763B0" w:rsidRPr="00674A37">
        <w:rPr>
          <w:rStyle w:val="FontStyle29"/>
          <w:b/>
          <w:szCs w:val="26"/>
        </w:rPr>
        <w:t>13 082,0</w:t>
      </w:r>
      <w:r w:rsidR="008174DD" w:rsidRPr="00674A37">
        <w:rPr>
          <w:rStyle w:val="FontStyle29"/>
          <w:szCs w:val="26"/>
        </w:rPr>
        <w:t xml:space="preserve"> тыс. рублей,</w:t>
      </w:r>
      <w:r w:rsidR="00445C34" w:rsidRPr="00674A37">
        <w:rPr>
          <w:rStyle w:val="FontStyle29"/>
          <w:szCs w:val="26"/>
        </w:rPr>
        <w:t xml:space="preserve"> в том числе за счет не</w:t>
      </w:r>
      <w:r w:rsidR="007E07AF" w:rsidRPr="00674A37">
        <w:rPr>
          <w:rStyle w:val="FontStyle29"/>
          <w:szCs w:val="26"/>
        </w:rPr>
        <w:t xml:space="preserve"> </w:t>
      </w:r>
      <w:r w:rsidR="00445C34" w:rsidRPr="00674A37">
        <w:rPr>
          <w:rStyle w:val="FontStyle29"/>
          <w:szCs w:val="26"/>
        </w:rPr>
        <w:t xml:space="preserve">поступивших целевых средств из краевого бюджета в сумме </w:t>
      </w:r>
      <w:r w:rsidR="008763B0" w:rsidRPr="00674A37">
        <w:rPr>
          <w:sz w:val="26"/>
          <w:szCs w:val="26"/>
        </w:rPr>
        <w:t>1 357,1</w:t>
      </w:r>
      <w:r w:rsidR="007A3BC9" w:rsidRPr="00674A37">
        <w:rPr>
          <w:sz w:val="26"/>
          <w:szCs w:val="26"/>
        </w:rPr>
        <w:t xml:space="preserve"> тыс. руб.</w:t>
      </w:r>
      <w:r w:rsidR="00FB59AB" w:rsidRPr="00674A37">
        <w:rPr>
          <w:sz w:val="26"/>
          <w:szCs w:val="26"/>
        </w:rPr>
        <w:t xml:space="preserve"> </w:t>
      </w:r>
      <w:r w:rsidR="008174DD" w:rsidRPr="00674A37">
        <w:rPr>
          <w:rStyle w:val="FontStyle29"/>
          <w:szCs w:val="26"/>
        </w:rPr>
        <w:t xml:space="preserve"> </w:t>
      </w:r>
      <w:r w:rsidRPr="00674A37">
        <w:rPr>
          <w:rStyle w:val="FontStyle29"/>
          <w:szCs w:val="26"/>
        </w:rPr>
        <w:t xml:space="preserve"> </w:t>
      </w:r>
      <w:r w:rsidR="00FB59AB" w:rsidRPr="00674A37">
        <w:rPr>
          <w:rStyle w:val="FontStyle29"/>
          <w:b/>
          <w:szCs w:val="26"/>
        </w:rPr>
        <w:t>Б</w:t>
      </w:r>
      <w:r w:rsidRPr="00674A37">
        <w:rPr>
          <w:rStyle w:val="FontStyle29"/>
          <w:b/>
          <w:szCs w:val="26"/>
        </w:rPr>
        <w:t>юджет испо</w:t>
      </w:r>
      <w:r w:rsidR="00832152" w:rsidRPr="00674A37">
        <w:rPr>
          <w:rStyle w:val="FontStyle29"/>
          <w:b/>
          <w:szCs w:val="26"/>
        </w:rPr>
        <w:t>л</w:t>
      </w:r>
      <w:r w:rsidR="007A3BC9" w:rsidRPr="00674A37">
        <w:rPr>
          <w:rStyle w:val="FontStyle29"/>
          <w:b/>
          <w:szCs w:val="26"/>
        </w:rPr>
        <w:t xml:space="preserve">нен в целом по расходам на </w:t>
      </w:r>
      <w:r w:rsidR="008763B0" w:rsidRPr="00674A37">
        <w:rPr>
          <w:rStyle w:val="FontStyle29"/>
          <w:b/>
          <w:szCs w:val="26"/>
        </w:rPr>
        <w:t>98,5% (в 2015 году было 95,2, в 2014</w:t>
      </w:r>
      <w:r w:rsidR="007E07AF" w:rsidRPr="00674A37">
        <w:rPr>
          <w:rStyle w:val="FontStyle29"/>
          <w:b/>
          <w:szCs w:val="26"/>
        </w:rPr>
        <w:t xml:space="preserve"> году </w:t>
      </w:r>
      <w:r w:rsidR="008763B0" w:rsidRPr="00674A37">
        <w:rPr>
          <w:rStyle w:val="FontStyle29"/>
          <w:b/>
          <w:szCs w:val="26"/>
        </w:rPr>
        <w:t>-</w:t>
      </w:r>
      <w:r w:rsidR="007E07AF" w:rsidRPr="00674A37">
        <w:rPr>
          <w:rStyle w:val="FontStyle29"/>
          <w:b/>
          <w:szCs w:val="26"/>
        </w:rPr>
        <w:t xml:space="preserve"> </w:t>
      </w:r>
      <w:r w:rsidR="007A3BC9" w:rsidRPr="00674A37">
        <w:rPr>
          <w:rStyle w:val="FontStyle29"/>
          <w:b/>
          <w:szCs w:val="26"/>
        </w:rPr>
        <w:t>93,7</w:t>
      </w:r>
      <w:r w:rsidRPr="00674A37">
        <w:rPr>
          <w:rStyle w:val="FontStyle29"/>
          <w:b/>
          <w:szCs w:val="26"/>
        </w:rPr>
        <w:t xml:space="preserve"> %</w:t>
      </w:r>
      <w:r w:rsidR="007E07AF" w:rsidRPr="00674A37">
        <w:rPr>
          <w:rStyle w:val="FontStyle29"/>
          <w:b/>
          <w:szCs w:val="26"/>
        </w:rPr>
        <w:t>)</w:t>
      </w:r>
      <w:r w:rsidRPr="00674A37">
        <w:rPr>
          <w:rStyle w:val="FontStyle29"/>
          <w:b/>
          <w:szCs w:val="26"/>
        </w:rPr>
        <w:t>.</w:t>
      </w:r>
      <w:r w:rsidR="00445C34" w:rsidRPr="00674A37">
        <w:rPr>
          <w:rStyle w:val="FontStyle29"/>
          <w:b/>
          <w:szCs w:val="26"/>
        </w:rPr>
        <w:t xml:space="preserve"> </w:t>
      </w:r>
    </w:p>
    <w:p w:rsidR="00445C34" w:rsidRPr="00674A37" w:rsidRDefault="00445C34" w:rsidP="00445C34">
      <w:pPr>
        <w:pStyle w:val="Style5"/>
        <w:widowControl/>
        <w:spacing w:line="317" w:lineRule="exact"/>
        <w:ind w:firstLine="0"/>
        <w:rPr>
          <w:rStyle w:val="FontStyle29"/>
          <w:szCs w:val="26"/>
        </w:rPr>
      </w:pPr>
      <w:r w:rsidRPr="00674A37">
        <w:rPr>
          <w:rStyle w:val="FontStyle29"/>
          <w:szCs w:val="26"/>
        </w:rPr>
        <w:t xml:space="preserve">    </w:t>
      </w:r>
      <w:r w:rsidRPr="00674A37">
        <w:rPr>
          <w:rStyle w:val="FontStyle29"/>
          <w:b/>
          <w:szCs w:val="26"/>
        </w:rPr>
        <w:t>Объем расходов бюджета</w:t>
      </w:r>
      <w:r w:rsidRPr="00674A37">
        <w:rPr>
          <w:rStyle w:val="FontStyle29"/>
          <w:szCs w:val="26"/>
        </w:rPr>
        <w:t xml:space="preserve"> муниципального обр</w:t>
      </w:r>
      <w:r w:rsidR="007E07AF" w:rsidRPr="00674A37">
        <w:rPr>
          <w:rStyle w:val="FontStyle29"/>
          <w:szCs w:val="26"/>
        </w:rPr>
        <w:t>азования Успенский</w:t>
      </w:r>
      <w:r w:rsidR="008763B0" w:rsidRPr="00674A37">
        <w:rPr>
          <w:rStyle w:val="FontStyle29"/>
          <w:szCs w:val="26"/>
        </w:rPr>
        <w:t xml:space="preserve"> район за 2016</w:t>
      </w:r>
      <w:r w:rsidR="007A3BC9" w:rsidRPr="00674A37">
        <w:rPr>
          <w:rStyle w:val="FontStyle29"/>
          <w:szCs w:val="26"/>
        </w:rPr>
        <w:t xml:space="preserve"> год </w:t>
      </w:r>
      <w:r w:rsidR="008763B0" w:rsidRPr="00674A37">
        <w:rPr>
          <w:rStyle w:val="FontStyle29"/>
          <w:b/>
          <w:szCs w:val="26"/>
        </w:rPr>
        <w:t>возрос  к показателям 2015</w:t>
      </w:r>
      <w:r w:rsidRPr="00674A37">
        <w:rPr>
          <w:rStyle w:val="FontStyle29"/>
          <w:b/>
          <w:szCs w:val="26"/>
        </w:rPr>
        <w:t xml:space="preserve"> года</w:t>
      </w:r>
      <w:r w:rsidRPr="00674A37">
        <w:rPr>
          <w:rStyle w:val="FontStyle29"/>
          <w:szCs w:val="26"/>
        </w:rPr>
        <w:t xml:space="preserve"> с </w:t>
      </w:r>
      <w:r w:rsidR="008763B0" w:rsidRPr="00674A37">
        <w:rPr>
          <w:b/>
          <w:bCs/>
          <w:sz w:val="26"/>
          <w:szCs w:val="26"/>
        </w:rPr>
        <w:t>804 524,8</w:t>
      </w:r>
      <w:r w:rsidR="007E07AF" w:rsidRPr="00674A37">
        <w:rPr>
          <w:b/>
          <w:bCs/>
          <w:sz w:val="26"/>
          <w:szCs w:val="26"/>
        </w:rPr>
        <w:t xml:space="preserve"> </w:t>
      </w:r>
      <w:r w:rsidRPr="00674A37">
        <w:rPr>
          <w:rStyle w:val="FontStyle29"/>
          <w:szCs w:val="26"/>
        </w:rPr>
        <w:t xml:space="preserve">тыс. руб. до </w:t>
      </w:r>
      <w:r w:rsidR="008763B0" w:rsidRPr="00674A37">
        <w:rPr>
          <w:b/>
          <w:bCs/>
          <w:sz w:val="26"/>
          <w:szCs w:val="26"/>
        </w:rPr>
        <w:t>856 921,9</w:t>
      </w:r>
      <w:r w:rsidRPr="00674A37">
        <w:rPr>
          <w:b/>
          <w:bCs/>
          <w:sz w:val="26"/>
          <w:szCs w:val="26"/>
        </w:rPr>
        <w:t xml:space="preserve"> </w:t>
      </w:r>
      <w:r w:rsidRPr="00674A37">
        <w:rPr>
          <w:rStyle w:val="FontStyle29"/>
          <w:szCs w:val="26"/>
        </w:rPr>
        <w:t xml:space="preserve">тыс. руб. </w:t>
      </w:r>
      <w:r w:rsidRPr="00674A37">
        <w:rPr>
          <w:rStyle w:val="FontStyle29"/>
          <w:b/>
          <w:szCs w:val="26"/>
          <w:u w:val="single"/>
        </w:rPr>
        <w:t xml:space="preserve">или </w:t>
      </w:r>
      <w:r w:rsidR="006871D6" w:rsidRPr="00674A37">
        <w:rPr>
          <w:rStyle w:val="FontStyle29"/>
          <w:b/>
          <w:szCs w:val="26"/>
          <w:u w:val="single"/>
        </w:rPr>
        <w:t xml:space="preserve">на </w:t>
      </w:r>
      <w:r w:rsidRPr="00674A37">
        <w:rPr>
          <w:rStyle w:val="FontStyle29"/>
          <w:b/>
          <w:szCs w:val="26"/>
          <w:u w:val="single"/>
        </w:rPr>
        <w:t xml:space="preserve"> </w:t>
      </w:r>
      <w:r w:rsidR="008763B0" w:rsidRPr="00674A37">
        <w:rPr>
          <w:rStyle w:val="FontStyle29"/>
          <w:b/>
          <w:szCs w:val="26"/>
          <w:u w:val="single"/>
        </w:rPr>
        <w:t>52 397,1</w:t>
      </w:r>
      <w:r w:rsidRPr="00674A37">
        <w:rPr>
          <w:b/>
          <w:bCs/>
          <w:sz w:val="26"/>
          <w:szCs w:val="26"/>
          <w:u w:val="single"/>
        </w:rPr>
        <w:t xml:space="preserve"> </w:t>
      </w:r>
      <w:r w:rsidRPr="00674A37">
        <w:rPr>
          <w:rStyle w:val="FontStyle29"/>
          <w:b/>
          <w:szCs w:val="26"/>
          <w:u w:val="single"/>
        </w:rPr>
        <w:t xml:space="preserve">тыс. руб. или на </w:t>
      </w:r>
      <w:r w:rsidR="008763B0" w:rsidRPr="00674A37">
        <w:rPr>
          <w:rStyle w:val="FontStyle29"/>
          <w:b/>
          <w:szCs w:val="26"/>
          <w:u w:val="single"/>
        </w:rPr>
        <w:t xml:space="preserve">7,6 </w:t>
      </w:r>
      <w:r w:rsidRPr="00674A37">
        <w:rPr>
          <w:rStyle w:val="FontStyle29"/>
          <w:b/>
          <w:szCs w:val="26"/>
          <w:u w:val="single"/>
        </w:rPr>
        <w:t>процента</w:t>
      </w:r>
      <w:r w:rsidRPr="00674A37">
        <w:rPr>
          <w:rStyle w:val="FontStyle29"/>
          <w:szCs w:val="26"/>
        </w:rPr>
        <w:t>.</w:t>
      </w:r>
    </w:p>
    <w:p w:rsidR="00CA7C5C" w:rsidRPr="00674A37" w:rsidRDefault="001F1D77" w:rsidP="00512FB8">
      <w:pPr>
        <w:pStyle w:val="Style5"/>
        <w:widowControl/>
        <w:spacing w:before="77" w:line="317" w:lineRule="exact"/>
        <w:ind w:firstLine="0"/>
        <w:rPr>
          <w:rStyle w:val="FontStyle29"/>
          <w:szCs w:val="26"/>
        </w:rPr>
      </w:pPr>
      <w:r w:rsidRPr="00674A37">
        <w:rPr>
          <w:rStyle w:val="FontStyle29"/>
          <w:szCs w:val="26"/>
        </w:rPr>
        <w:t xml:space="preserve">      </w:t>
      </w:r>
      <w:r w:rsidR="00CA7C5C" w:rsidRPr="00674A37">
        <w:rPr>
          <w:rStyle w:val="FontStyle29"/>
          <w:szCs w:val="26"/>
        </w:rPr>
        <w:t>Бюджетные расходы в 20</w:t>
      </w:r>
      <w:r w:rsidR="008763B0" w:rsidRPr="00674A37">
        <w:rPr>
          <w:rStyle w:val="FontStyle29"/>
          <w:szCs w:val="26"/>
        </w:rPr>
        <w:t>16</w:t>
      </w:r>
      <w:r w:rsidR="00CA7C5C" w:rsidRPr="00674A37">
        <w:rPr>
          <w:rStyle w:val="FontStyle29"/>
          <w:szCs w:val="26"/>
        </w:rPr>
        <w:t xml:space="preserve"> году производились по </w:t>
      </w:r>
      <w:r w:rsidR="006871D6" w:rsidRPr="00674A37">
        <w:rPr>
          <w:rStyle w:val="FontStyle29"/>
          <w:szCs w:val="26"/>
        </w:rPr>
        <w:t>12</w:t>
      </w:r>
      <w:r w:rsidR="00CA7C5C" w:rsidRPr="00674A37">
        <w:rPr>
          <w:rStyle w:val="FontStyle29"/>
          <w:szCs w:val="26"/>
        </w:rPr>
        <w:t xml:space="preserve"> разделам </w:t>
      </w:r>
      <w:r w:rsidR="008763B0" w:rsidRPr="00674A37">
        <w:rPr>
          <w:rStyle w:val="FontStyle29"/>
          <w:szCs w:val="26"/>
        </w:rPr>
        <w:t>из 1</w:t>
      </w:r>
      <w:r w:rsidR="006871D6" w:rsidRPr="00674A37">
        <w:rPr>
          <w:rStyle w:val="FontStyle29"/>
          <w:szCs w:val="26"/>
        </w:rPr>
        <w:t>2</w:t>
      </w:r>
      <w:r w:rsidR="00BB4984" w:rsidRPr="00674A37">
        <w:rPr>
          <w:rStyle w:val="FontStyle29"/>
          <w:szCs w:val="26"/>
        </w:rPr>
        <w:t xml:space="preserve"> предусмотренных </w:t>
      </w:r>
      <w:r w:rsidR="00CA7C5C" w:rsidRPr="00674A37">
        <w:rPr>
          <w:rStyle w:val="FontStyle29"/>
          <w:szCs w:val="26"/>
        </w:rPr>
        <w:t xml:space="preserve">и </w:t>
      </w:r>
      <w:r w:rsidR="006871D6" w:rsidRPr="00674A37">
        <w:rPr>
          <w:rStyle w:val="FontStyle29"/>
          <w:szCs w:val="26"/>
        </w:rPr>
        <w:t>30</w:t>
      </w:r>
      <w:r w:rsidR="00CA7C5C" w:rsidRPr="00674A37">
        <w:rPr>
          <w:rStyle w:val="FontStyle29"/>
          <w:szCs w:val="26"/>
        </w:rPr>
        <w:t xml:space="preserve"> подразделам функциональной классификации расходов бюджетов </w:t>
      </w:r>
      <w:r w:rsidR="000D6C3F" w:rsidRPr="00674A37">
        <w:rPr>
          <w:rStyle w:val="FontStyle29"/>
          <w:szCs w:val="26"/>
        </w:rPr>
        <w:t>РФ</w:t>
      </w:r>
      <w:r w:rsidR="006871D6" w:rsidRPr="00674A37">
        <w:rPr>
          <w:rStyle w:val="FontStyle29"/>
          <w:szCs w:val="26"/>
        </w:rPr>
        <w:t xml:space="preserve"> из 32</w:t>
      </w:r>
      <w:r w:rsidR="00BB4984" w:rsidRPr="00674A37">
        <w:rPr>
          <w:rStyle w:val="FontStyle29"/>
          <w:szCs w:val="26"/>
        </w:rPr>
        <w:t xml:space="preserve"> предусмотренн</w:t>
      </w:r>
      <w:r w:rsidR="00FB59AB" w:rsidRPr="00674A37">
        <w:rPr>
          <w:rStyle w:val="FontStyle29"/>
          <w:szCs w:val="26"/>
        </w:rPr>
        <w:t>ых</w:t>
      </w:r>
      <w:r w:rsidRPr="00674A37">
        <w:rPr>
          <w:rStyle w:val="FontStyle29"/>
          <w:szCs w:val="26"/>
        </w:rPr>
        <w:t xml:space="preserve"> по бюджету муниципального образования Успенский район</w:t>
      </w:r>
      <w:r w:rsidR="00FB59AB" w:rsidRPr="00674A37">
        <w:rPr>
          <w:rStyle w:val="FontStyle29"/>
          <w:szCs w:val="26"/>
        </w:rPr>
        <w:t>, за искл</w:t>
      </w:r>
      <w:r w:rsidR="00F15A6A" w:rsidRPr="00674A37">
        <w:rPr>
          <w:rStyle w:val="FontStyle29"/>
          <w:szCs w:val="26"/>
        </w:rPr>
        <w:t>ючением подразделов</w:t>
      </w:r>
      <w:r w:rsidR="006871D6" w:rsidRPr="00674A37">
        <w:rPr>
          <w:rStyle w:val="FontStyle29"/>
          <w:szCs w:val="26"/>
        </w:rPr>
        <w:t xml:space="preserve"> 03 14</w:t>
      </w:r>
      <w:r w:rsidR="00BB4984" w:rsidRPr="00674A37">
        <w:rPr>
          <w:rStyle w:val="FontStyle29"/>
          <w:szCs w:val="26"/>
        </w:rPr>
        <w:t xml:space="preserve"> «</w:t>
      </w:r>
      <w:r w:rsidR="006871D6" w:rsidRPr="00674A37">
        <w:rPr>
          <w:rStyle w:val="FontStyle29"/>
          <w:szCs w:val="26"/>
        </w:rPr>
        <w:t>Другие вопросы в области национальной безопасности и правоохранительной деятельности</w:t>
      </w:r>
      <w:r w:rsidR="00BB4984" w:rsidRPr="00674A37">
        <w:rPr>
          <w:rStyle w:val="FontStyle29"/>
          <w:szCs w:val="26"/>
        </w:rPr>
        <w:t>»</w:t>
      </w:r>
      <w:r w:rsidR="006871D6" w:rsidRPr="00674A37">
        <w:rPr>
          <w:rStyle w:val="FontStyle29"/>
          <w:szCs w:val="26"/>
        </w:rPr>
        <w:t xml:space="preserve"> (плановый объем ассигнований 90,0 тыс. руб.)  и 05 02</w:t>
      </w:r>
      <w:r w:rsidR="00F15A6A" w:rsidRPr="00674A37">
        <w:rPr>
          <w:rStyle w:val="FontStyle29"/>
          <w:szCs w:val="26"/>
        </w:rPr>
        <w:t xml:space="preserve"> «</w:t>
      </w:r>
      <w:r w:rsidR="006871D6" w:rsidRPr="00674A37">
        <w:rPr>
          <w:rStyle w:val="FontStyle29"/>
          <w:szCs w:val="26"/>
        </w:rPr>
        <w:t>Коммунальное хозяйство</w:t>
      </w:r>
      <w:r w:rsidR="00F15A6A" w:rsidRPr="00674A37">
        <w:rPr>
          <w:rStyle w:val="FontStyle29"/>
          <w:szCs w:val="26"/>
        </w:rPr>
        <w:t>»</w:t>
      </w:r>
      <w:r w:rsidR="006871D6" w:rsidRPr="00674A37">
        <w:rPr>
          <w:rStyle w:val="FontStyle29"/>
          <w:szCs w:val="26"/>
        </w:rPr>
        <w:t xml:space="preserve">  (плановый объем ассигнований 1 065,0 тыс. руб.)</w:t>
      </w:r>
      <w:r w:rsidR="000D6C3F" w:rsidRPr="00674A37">
        <w:rPr>
          <w:rStyle w:val="FontStyle29"/>
          <w:szCs w:val="26"/>
        </w:rPr>
        <w:t>.</w:t>
      </w:r>
    </w:p>
    <w:p w:rsidR="001B08E9" w:rsidRPr="00674A37" w:rsidRDefault="00517250" w:rsidP="001F1D77">
      <w:pPr>
        <w:pStyle w:val="Style5"/>
        <w:widowControl/>
        <w:tabs>
          <w:tab w:val="left" w:leader="underscore" w:pos="9353"/>
        </w:tabs>
        <w:spacing w:line="317" w:lineRule="exact"/>
        <w:rPr>
          <w:rStyle w:val="FontStyle29"/>
          <w:szCs w:val="26"/>
        </w:rPr>
      </w:pPr>
      <w:r w:rsidRPr="00674A37">
        <w:rPr>
          <w:rStyle w:val="FontStyle29"/>
          <w:szCs w:val="26"/>
        </w:rPr>
        <w:lastRenderedPageBreak/>
        <w:t>Бюджетное финансирование</w:t>
      </w:r>
      <w:r w:rsidR="001F1D77" w:rsidRPr="00674A37">
        <w:rPr>
          <w:rStyle w:val="FontStyle29"/>
          <w:szCs w:val="26"/>
        </w:rPr>
        <w:t>, динамика</w:t>
      </w:r>
      <w:r w:rsidRPr="00674A37">
        <w:rPr>
          <w:rStyle w:val="FontStyle29"/>
          <w:szCs w:val="26"/>
        </w:rPr>
        <w:t xml:space="preserve"> и фактические </w:t>
      </w:r>
      <w:r w:rsidR="00A33C22" w:rsidRPr="00674A37">
        <w:rPr>
          <w:rStyle w:val="FontStyle29"/>
          <w:szCs w:val="26"/>
        </w:rPr>
        <w:t>расходы районного</w:t>
      </w:r>
      <w:r w:rsidR="00A33C22" w:rsidRPr="00674A37">
        <w:rPr>
          <w:rStyle w:val="FontStyle29"/>
          <w:szCs w:val="26"/>
        </w:rPr>
        <w:br/>
        <w:t>бюджета в 2016</w:t>
      </w:r>
      <w:r w:rsidRPr="00674A37">
        <w:rPr>
          <w:rStyle w:val="FontStyle29"/>
          <w:szCs w:val="26"/>
        </w:rPr>
        <w:t xml:space="preserve"> году по разделам и подразделам функциональной</w:t>
      </w:r>
      <w:r w:rsidRPr="00674A37">
        <w:rPr>
          <w:rStyle w:val="FontStyle29"/>
          <w:szCs w:val="26"/>
        </w:rPr>
        <w:br/>
        <w:t>классификации бюджет</w:t>
      </w:r>
      <w:r w:rsidR="00BB4984" w:rsidRPr="00674A37">
        <w:rPr>
          <w:rStyle w:val="FontStyle29"/>
          <w:szCs w:val="26"/>
        </w:rPr>
        <w:t>ных расходов отражены в таблице:</w:t>
      </w:r>
    </w:p>
    <w:p w:rsidR="001B08E9" w:rsidRPr="00674A37" w:rsidRDefault="001B08E9" w:rsidP="00BB4984">
      <w:pPr>
        <w:pStyle w:val="Style5"/>
        <w:widowControl/>
        <w:tabs>
          <w:tab w:val="left" w:leader="underscore" w:pos="9353"/>
        </w:tabs>
        <w:spacing w:line="317" w:lineRule="exact"/>
        <w:rPr>
          <w:rStyle w:val="FontStyle29"/>
          <w:szCs w:val="26"/>
        </w:rPr>
      </w:pPr>
    </w:p>
    <w:p w:rsidR="00517250" w:rsidRPr="00674A37" w:rsidRDefault="00C71BCC">
      <w:pPr>
        <w:pStyle w:val="Style5"/>
        <w:widowControl/>
        <w:spacing w:before="7" w:line="317" w:lineRule="exact"/>
        <w:ind w:firstLine="698"/>
        <w:rPr>
          <w:rStyle w:val="FontStyle29"/>
          <w:szCs w:val="26"/>
        </w:rPr>
      </w:pPr>
      <w:r w:rsidRPr="00674A37">
        <w:rPr>
          <w:rStyle w:val="FontStyle29"/>
          <w:szCs w:val="26"/>
        </w:rPr>
        <w:t xml:space="preserve">                                                                                                       (тыс. руб.)</w:t>
      </w:r>
    </w:p>
    <w:tbl>
      <w:tblPr>
        <w:tblW w:w="9782" w:type="dxa"/>
        <w:tblInd w:w="40" w:type="dxa"/>
        <w:tblLayout w:type="fixed"/>
        <w:tblCellMar>
          <w:left w:w="40" w:type="dxa"/>
          <w:right w:w="40" w:type="dxa"/>
        </w:tblCellMar>
        <w:tblLook w:val="0000"/>
      </w:tblPr>
      <w:tblGrid>
        <w:gridCol w:w="619"/>
        <w:gridCol w:w="2926"/>
        <w:gridCol w:w="566"/>
        <w:gridCol w:w="1276"/>
        <w:gridCol w:w="1417"/>
        <w:gridCol w:w="1134"/>
        <w:gridCol w:w="709"/>
        <w:gridCol w:w="1135"/>
      </w:tblGrid>
      <w:tr w:rsidR="00ED59A6" w:rsidRPr="00674A37" w:rsidTr="00670371">
        <w:tblPrEx>
          <w:tblCellMar>
            <w:top w:w="0" w:type="dxa"/>
            <w:bottom w:w="0" w:type="dxa"/>
          </w:tblCellMar>
        </w:tblPrEx>
        <w:trPr>
          <w:trHeight w:val="829"/>
        </w:trPr>
        <w:tc>
          <w:tcPr>
            <w:tcW w:w="619" w:type="dxa"/>
            <w:tcBorders>
              <w:top w:val="single" w:sz="4" w:space="0" w:color="auto"/>
              <w:left w:val="single" w:sz="4" w:space="0" w:color="auto"/>
              <w:bottom w:val="single" w:sz="4" w:space="0" w:color="auto"/>
              <w:right w:val="single" w:sz="4" w:space="0" w:color="auto"/>
            </w:tcBorders>
          </w:tcPr>
          <w:p w:rsidR="00ED59A6" w:rsidRPr="00674A37" w:rsidRDefault="00824D32">
            <w:pPr>
              <w:pStyle w:val="Style12"/>
              <w:widowControl/>
              <w:rPr>
                <w:sz w:val="22"/>
                <w:szCs w:val="22"/>
              </w:rPr>
            </w:pPr>
            <w:r>
              <w:rPr>
                <w:noProof/>
              </w:rPr>
              <w:pict>
                <v:line id="_x0000_s1026" style="position:absolute;z-index:251664384" from=".4pt,.55pt" to="492.4pt,.55pt"/>
              </w:pict>
            </w:r>
            <w:r w:rsidR="00ED59A6" w:rsidRPr="00674A37">
              <w:rPr>
                <w:sz w:val="22"/>
                <w:szCs w:val="22"/>
              </w:rPr>
              <w:t>№</w:t>
            </w:r>
          </w:p>
          <w:p w:rsidR="00ED59A6" w:rsidRPr="00674A37" w:rsidRDefault="00ED59A6">
            <w:pPr>
              <w:pStyle w:val="Style12"/>
              <w:widowControl/>
              <w:rPr>
                <w:sz w:val="22"/>
                <w:szCs w:val="22"/>
              </w:rPr>
            </w:pPr>
            <w:r w:rsidRPr="00674A37">
              <w:rPr>
                <w:sz w:val="22"/>
                <w:szCs w:val="22"/>
              </w:rPr>
              <w:t>п/п</w:t>
            </w:r>
          </w:p>
        </w:tc>
        <w:tc>
          <w:tcPr>
            <w:tcW w:w="2926" w:type="dxa"/>
            <w:tcBorders>
              <w:top w:val="single" w:sz="4" w:space="0" w:color="auto"/>
              <w:left w:val="single" w:sz="4" w:space="0" w:color="auto"/>
              <w:bottom w:val="single" w:sz="4" w:space="0" w:color="auto"/>
              <w:right w:val="single" w:sz="4" w:space="0" w:color="auto"/>
            </w:tcBorders>
          </w:tcPr>
          <w:p w:rsidR="00ED59A6" w:rsidRPr="00674A37" w:rsidRDefault="00ED59A6">
            <w:pPr>
              <w:pStyle w:val="Style16"/>
              <w:widowControl/>
              <w:spacing w:line="240" w:lineRule="auto"/>
              <w:rPr>
                <w:rStyle w:val="FontStyle28"/>
                <w:bCs/>
                <w:sz w:val="22"/>
                <w:szCs w:val="22"/>
              </w:rPr>
            </w:pPr>
            <w:r w:rsidRPr="00674A37">
              <w:rPr>
                <w:rStyle w:val="FontStyle28"/>
                <w:bCs/>
                <w:sz w:val="22"/>
                <w:szCs w:val="22"/>
              </w:rPr>
              <w:t>Наименование показателя</w:t>
            </w:r>
          </w:p>
        </w:tc>
        <w:tc>
          <w:tcPr>
            <w:tcW w:w="566" w:type="dxa"/>
            <w:tcBorders>
              <w:top w:val="single" w:sz="4" w:space="0" w:color="auto"/>
              <w:left w:val="single" w:sz="4" w:space="0" w:color="auto"/>
              <w:bottom w:val="single" w:sz="4" w:space="0" w:color="auto"/>
              <w:right w:val="single" w:sz="4" w:space="0" w:color="auto"/>
            </w:tcBorders>
          </w:tcPr>
          <w:p w:rsidR="00ED59A6" w:rsidRPr="00674A37" w:rsidRDefault="00ED59A6">
            <w:pPr>
              <w:pStyle w:val="Style12"/>
              <w:widowControl/>
              <w:rPr>
                <w:sz w:val="22"/>
                <w:szCs w:val="22"/>
              </w:rPr>
            </w:pPr>
            <w:r w:rsidRPr="00674A37">
              <w:rPr>
                <w:sz w:val="22"/>
                <w:szCs w:val="22"/>
              </w:rPr>
              <w:t>Разд, подраздел</w:t>
            </w:r>
          </w:p>
        </w:tc>
        <w:tc>
          <w:tcPr>
            <w:tcW w:w="1276" w:type="dxa"/>
            <w:tcBorders>
              <w:top w:val="single" w:sz="4" w:space="0" w:color="auto"/>
              <w:left w:val="single" w:sz="4" w:space="0" w:color="auto"/>
              <w:bottom w:val="single" w:sz="4" w:space="0" w:color="auto"/>
              <w:right w:val="single" w:sz="4" w:space="0" w:color="auto"/>
            </w:tcBorders>
          </w:tcPr>
          <w:p w:rsidR="00ED59A6" w:rsidRPr="00674A37" w:rsidRDefault="00A33C22" w:rsidP="009F7B28">
            <w:pPr>
              <w:pStyle w:val="Style16"/>
              <w:widowControl/>
              <w:spacing w:line="240" w:lineRule="auto"/>
              <w:jc w:val="center"/>
              <w:rPr>
                <w:rStyle w:val="FontStyle28"/>
                <w:bCs/>
                <w:sz w:val="22"/>
                <w:szCs w:val="22"/>
              </w:rPr>
            </w:pPr>
            <w:r w:rsidRPr="00674A37">
              <w:rPr>
                <w:rStyle w:val="FontStyle28"/>
                <w:bCs/>
                <w:sz w:val="22"/>
                <w:szCs w:val="22"/>
              </w:rPr>
              <w:t>Исполнено за 2015</w:t>
            </w:r>
            <w:r w:rsidR="00ED59A6" w:rsidRPr="00674A37">
              <w:rPr>
                <w:rStyle w:val="FontStyle28"/>
                <w:bCs/>
                <w:sz w:val="22"/>
                <w:szCs w:val="22"/>
              </w:rPr>
              <w:t xml:space="preserve"> год</w:t>
            </w:r>
          </w:p>
        </w:tc>
        <w:tc>
          <w:tcPr>
            <w:tcW w:w="1417" w:type="dxa"/>
            <w:tcBorders>
              <w:top w:val="single" w:sz="4" w:space="0" w:color="auto"/>
              <w:left w:val="single" w:sz="4" w:space="0" w:color="auto"/>
              <w:bottom w:val="single" w:sz="4" w:space="0" w:color="auto"/>
              <w:right w:val="single" w:sz="4" w:space="0" w:color="auto"/>
            </w:tcBorders>
          </w:tcPr>
          <w:p w:rsidR="00ED59A6" w:rsidRPr="00674A37" w:rsidRDefault="00ED59A6" w:rsidP="00BB4984">
            <w:pPr>
              <w:pStyle w:val="Style16"/>
              <w:widowControl/>
              <w:spacing w:line="240" w:lineRule="auto"/>
              <w:jc w:val="center"/>
              <w:rPr>
                <w:rStyle w:val="FontStyle28"/>
                <w:bCs/>
                <w:sz w:val="22"/>
                <w:szCs w:val="22"/>
              </w:rPr>
            </w:pPr>
            <w:r w:rsidRPr="00674A37">
              <w:rPr>
                <w:rStyle w:val="FontStyle28"/>
                <w:bCs/>
                <w:sz w:val="22"/>
                <w:szCs w:val="22"/>
              </w:rPr>
              <w:t>Уточненные бю</w:t>
            </w:r>
            <w:r w:rsidR="00A33C22" w:rsidRPr="00674A37">
              <w:rPr>
                <w:rStyle w:val="FontStyle28"/>
                <w:bCs/>
                <w:sz w:val="22"/>
                <w:szCs w:val="22"/>
              </w:rPr>
              <w:t>джетные назначения на 2016</w:t>
            </w:r>
            <w:r w:rsidRPr="00674A37">
              <w:rPr>
                <w:rStyle w:val="FontStyle28"/>
                <w:bCs/>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ED59A6" w:rsidRPr="00674A37" w:rsidRDefault="00A33C22">
            <w:pPr>
              <w:pStyle w:val="Style16"/>
              <w:widowControl/>
              <w:spacing w:line="240" w:lineRule="auto"/>
              <w:jc w:val="center"/>
              <w:rPr>
                <w:rStyle w:val="FontStyle28"/>
                <w:bCs/>
                <w:sz w:val="22"/>
                <w:szCs w:val="22"/>
              </w:rPr>
            </w:pPr>
            <w:r w:rsidRPr="00674A37">
              <w:rPr>
                <w:b/>
                <w:bCs/>
                <w:sz w:val="22"/>
                <w:szCs w:val="22"/>
              </w:rPr>
              <w:t>Исполнено за 2016</w:t>
            </w:r>
            <w:r w:rsidR="00ED59A6" w:rsidRPr="00674A37">
              <w:rPr>
                <w:b/>
                <w:bCs/>
                <w:sz w:val="22"/>
                <w:szCs w:val="22"/>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ED59A6" w:rsidRPr="00674A37" w:rsidRDefault="00ED59A6">
            <w:pPr>
              <w:pStyle w:val="Style16"/>
              <w:widowControl/>
              <w:spacing w:line="240" w:lineRule="auto"/>
              <w:jc w:val="center"/>
              <w:rPr>
                <w:rStyle w:val="FontStyle28"/>
                <w:bCs/>
                <w:sz w:val="22"/>
                <w:szCs w:val="22"/>
              </w:rPr>
            </w:pPr>
            <w:r w:rsidRPr="00674A37">
              <w:rPr>
                <w:b/>
                <w:bCs/>
                <w:sz w:val="22"/>
                <w:szCs w:val="22"/>
              </w:rPr>
              <w:t>% исполнения</w:t>
            </w:r>
          </w:p>
        </w:tc>
        <w:tc>
          <w:tcPr>
            <w:tcW w:w="1135" w:type="dxa"/>
            <w:tcBorders>
              <w:top w:val="single" w:sz="4" w:space="0" w:color="auto"/>
              <w:left w:val="single" w:sz="4" w:space="0" w:color="auto"/>
              <w:bottom w:val="single" w:sz="4" w:space="0" w:color="auto"/>
              <w:right w:val="single" w:sz="4" w:space="0" w:color="auto"/>
            </w:tcBorders>
          </w:tcPr>
          <w:p w:rsidR="00ED59A6" w:rsidRPr="00674A37" w:rsidRDefault="00A33C22">
            <w:pPr>
              <w:pStyle w:val="Style16"/>
              <w:widowControl/>
              <w:spacing w:line="240" w:lineRule="auto"/>
              <w:jc w:val="center"/>
              <w:rPr>
                <w:rStyle w:val="FontStyle28"/>
                <w:bCs/>
                <w:sz w:val="22"/>
                <w:szCs w:val="22"/>
              </w:rPr>
            </w:pPr>
            <w:r w:rsidRPr="00674A37">
              <w:rPr>
                <w:rStyle w:val="FontStyle28"/>
                <w:bCs/>
                <w:sz w:val="22"/>
                <w:szCs w:val="22"/>
              </w:rPr>
              <w:t>Отклонения 2016 года к 2015</w:t>
            </w:r>
            <w:r w:rsidR="00ED59A6" w:rsidRPr="00674A37">
              <w:rPr>
                <w:rStyle w:val="FontStyle28"/>
                <w:bCs/>
                <w:sz w:val="22"/>
                <w:szCs w:val="22"/>
              </w:rPr>
              <w:t xml:space="preserve"> году (+,- тыс. руб.)</w:t>
            </w:r>
          </w:p>
        </w:tc>
      </w:tr>
      <w:tr w:rsidR="00A33C22" w:rsidRPr="00674A37" w:rsidTr="00670371">
        <w:tblPrEx>
          <w:tblCellMar>
            <w:top w:w="0" w:type="dxa"/>
            <w:bottom w:w="0" w:type="dxa"/>
          </w:tblCellMar>
        </w:tblPrEx>
        <w:trPr>
          <w:trHeight w:val="95"/>
        </w:trPr>
        <w:tc>
          <w:tcPr>
            <w:tcW w:w="619" w:type="dxa"/>
            <w:tcBorders>
              <w:top w:val="single" w:sz="4" w:space="0" w:color="auto"/>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p w:rsidR="00A33C22" w:rsidRPr="00674A37" w:rsidRDefault="00A33C22">
            <w:pPr>
              <w:pStyle w:val="Style12"/>
              <w:widowControl/>
              <w:rPr>
                <w:sz w:val="22"/>
                <w:szCs w:val="22"/>
              </w:rPr>
            </w:pPr>
          </w:p>
        </w:tc>
        <w:tc>
          <w:tcPr>
            <w:tcW w:w="2926" w:type="dxa"/>
            <w:tcBorders>
              <w:top w:val="single" w:sz="4"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Всего расходов:</w:t>
            </w:r>
          </w:p>
        </w:tc>
        <w:tc>
          <w:tcPr>
            <w:tcW w:w="566" w:type="dxa"/>
            <w:tcBorders>
              <w:top w:val="single" w:sz="4" w:space="0" w:color="auto"/>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1276" w:type="dxa"/>
            <w:tcBorders>
              <w:top w:val="single" w:sz="4" w:space="0" w:color="auto"/>
              <w:left w:val="single" w:sz="6" w:space="0" w:color="auto"/>
              <w:bottom w:val="single" w:sz="6" w:space="0" w:color="auto"/>
              <w:right w:val="single" w:sz="6"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804 524,8</w:t>
            </w:r>
          </w:p>
        </w:tc>
        <w:tc>
          <w:tcPr>
            <w:tcW w:w="1417" w:type="dxa"/>
            <w:tcBorders>
              <w:top w:val="single" w:sz="4" w:space="0" w:color="auto"/>
              <w:left w:val="single" w:sz="6" w:space="0" w:color="auto"/>
              <w:bottom w:val="single" w:sz="6" w:space="0" w:color="auto"/>
              <w:right w:val="single" w:sz="6" w:space="0" w:color="auto"/>
            </w:tcBorders>
          </w:tcPr>
          <w:p w:rsidR="00A33C22" w:rsidRPr="00674A37" w:rsidRDefault="00ED17D8" w:rsidP="00C47AF7">
            <w:pPr>
              <w:pStyle w:val="Style16"/>
              <w:widowControl/>
              <w:spacing w:line="240" w:lineRule="auto"/>
              <w:jc w:val="center"/>
              <w:rPr>
                <w:rStyle w:val="FontStyle28"/>
                <w:bCs/>
                <w:sz w:val="22"/>
                <w:szCs w:val="22"/>
              </w:rPr>
            </w:pPr>
            <w:r w:rsidRPr="00674A37">
              <w:rPr>
                <w:rStyle w:val="FontStyle28"/>
                <w:bCs/>
                <w:sz w:val="22"/>
                <w:szCs w:val="22"/>
              </w:rPr>
              <w:t>870 003,9</w:t>
            </w:r>
          </w:p>
        </w:tc>
        <w:tc>
          <w:tcPr>
            <w:tcW w:w="1134" w:type="dxa"/>
            <w:tcBorders>
              <w:top w:val="single" w:sz="4" w:space="0" w:color="auto"/>
              <w:left w:val="single" w:sz="6" w:space="0" w:color="auto"/>
              <w:bottom w:val="single" w:sz="6" w:space="0" w:color="auto"/>
              <w:right w:val="single" w:sz="6" w:space="0" w:color="auto"/>
            </w:tcBorders>
          </w:tcPr>
          <w:p w:rsidR="00A33C22" w:rsidRPr="00674A37" w:rsidRDefault="00ED17D8">
            <w:pPr>
              <w:pStyle w:val="Style16"/>
              <w:widowControl/>
              <w:spacing w:line="240" w:lineRule="auto"/>
              <w:jc w:val="center"/>
              <w:rPr>
                <w:rStyle w:val="FontStyle28"/>
                <w:bCs/>
                <w:sz w:val="22"/>
                <w:szCs w:val="22"/>
              </w:rPr>
            </w:pPr>
            <w:r w:rsidRPr="00674A37">
              <w:rPr>
                <w:rStyle w:val="FontStyle28"/>
                <w:bCs/>
                <w:sz w:val="22"/>
                <w:szCs w:val="22"/>
              </w:rPr>
              <w:t>856 921,9</w:t>
            </w:r>
          </w:p>
        </w:tc>
        <w:tc>
          <w:tcPr>
            <w:tcW w:w="709" w:type="dxa"/>
            <w:tcBorders>
              <w:top w:val="single" w:sz="4" w:space="0" w:color="auto"/>
              <w:left w:val="single" w:sz="6" w:space="0" w:color="auto"/>
              <w:bottom w:val="single" w:sz="6" w:space="0" w:color="auto"/>
              <w:right w:val="single" w:sz="6" w:space="0" w:color="auto"/>
            </w:tcBorders>
          </w:tcPr>
          <w:p w:rsidR="00A33C22" w:rsidRPr="00674A37" w:rsidRDefault="00ED17D8">
            <w:pPr>
              <w:pStyle w:val="Style16"/>
              <w:widowControl/>
              <w:spacing w:line="240" w:lineRule="auto"/>
              <w:jc w:val="center"/>
              <w:rPr>
                <w:rStyle w:val="FontStyle28"/>
                <w:bCs/>
                <w:sz w:val="22"/>
                <w:szCs w:val="22"/>
              </w:rPr>
            </w:pPr>
            <w:r w:rsidRPr="00674A37">
              <w:rPr>
                <w:rStyle w:val="FontStyle28"/>
                <w:bCs/>
                <w:sz w:val="22"/>
                <w:szCs w:val="22"/>
              </w:rPr>
              <w:t>98,5</w:t>
            </w:r>
          </w:p>
        </w:tc>
        <w:tc>
          <w:tcPr>
            <w:tcW w:w="1135" w:type="dxa"/>
            <w:tcBorders>
              <w:top w:val="single" w:sz="4" w:space="0" w:color="auto"/>
              <w:left w:val="single" w:sz="6" w:space="0" w:color="auto"/>
              <w:bottom w:val="single" w:sz="6" w:space="0" w:color="auto"/>
              <w:right w:val="single" w:sz="6" w:space="0" w:color="auto"/>
            </w:tcBorders>
          </w:tcPr>
          <w:p w:rsidR="00A33C22" w:rsidRPr="00674A37" w:rsidRDefault="00ED17D8" w:rsidP="00670371">
            <w:pPr>
              <w:pStyle w:val="Style16"/>
              <w:widowControl/>
              <w:spacing w:line="240" w:lineRule="auto"/>
              <w:jc w:val="center"/>
              <w:rPr>
                <w:rStyle w:val="FontStyle28"/>
                <w:bCs/>
                <w:sz w:val="22"/>
                <w:szCs w:val="22"/>
              </w:rPr>
            </w:pPr>
            <w:r w:rsidRPr="00674A37">
              <w:rPr>
                <w:rStyle w:val="FontStyle28"/>
                <w:bCs/>
                <w:sz w:val="22"/>
                <w:szCs w:val="22"/>
              </w:rPr>
              <w:t>+52 397,1</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3"/>
              <w:widowControl/>
              <w:spacing w:line="240" w:lineRule="auto"/>
              <w:ind w:left="778"/>
              <w:rPr>
                <w:rStyle w:val="FontStyle29"/>
                <w:sz w:val="22"/>
                <w:szCs w:val="22"/>
              </w:rPr>
            </w:pPr>
            <w:r w:rsidRPr="00674A37">
              <w:rPr>
                <w:rStyle w:val="FontStyle29"/>
                <w:sz w:val="22"/>
                <w:szCs w:val="22"/>
              </w:rPr>
              <w:t>в том числе:</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1</w:t>
            </w: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Общегосударственные</w:t>
            </w:r>
          </w:p>
        </w:tc>
        <w:tc>
          <w:tcPr>
            <w:tcW w:w="566"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nil"/>
              <w:right w:val="single" w:sz="6" w:space="0" w:color="auto"/>
            </w:tcBorders>
          </w:tcPr>
          <w:p w:rsidR="00A33C22" w:rsidRPr="00674A37" w:rsidRDefault="00A33C22">
            <w:pPr>
              <w:pStyle w:val="Style17"/>
              <w:widowControl/>
              <w:ind w:left="770"/>
              <w:rPr>
                <w:rStyle w:val="FontStyle36"/>
                <w:bCs/>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вопросы</w:t>
            </w:r>
          </w:p>
          <w:p w:rsidR="00A33C22" w:rsidRPr="00674A37" w:rsidRDefault="00A33C22">
            <w:pPr>
              <w:pStyle w:val="Style16"/>
              <w:widowControl/>
              <w:spacing w:line="240" w:lineRule="auto"/>
              <w:rPr>
                <w:rStyle w:val="FontStyle28"/>
                <w:bCs/>
                <w:sz w:val="22"/>
                <w:szCs w:val="22"/>
              </w:rPr>
            </w:pPr>
          </w:p>
        </w:tc>
        <w:tc>
          <w:tcPr>
            <w:tcW w:w="566" w:type="dxa"/>
            <w:tcBorders>
              <w:top w:val="nil"/>
              <w:left w:val="single" w:sz="6" w:space="0" w:color="auto"/>
              <w:bottom w:val="single" w:sz="6" w:space="0" w:color="auto"/>
              <w:right w:val="single" w:sz="6" w:space="0" w:color="auto"/>
            </w:tcBorders>
          </w:tcPr>
          <w:p w:rsidR="00A33C22" w:rsidRPr="00674A37" w:rsidRDefault="00A33C22" w:rsidP="00E054DF">
            <w:pPr>
              <w:pStyle w:val="Style16"/>
              <w:widowControl/>
              <w:spacing w:line="240" w:lineRule="auto"/>
              <w:jc w:val="center"/>
              <w:rPr>
                <w:rStyle w:val="FontStyle28"/>
                <w:bCs/>
                <w:sz w:val="22"/>
                <w:szCs w:val="22"/>
              </w:rPr>
            </w:pPr>
            <w:r w:rsidRPr="00674A37">
              <w:rPr>
                <w:rStyle w:val="FontStyle28"/>
                <w:bCs/>
                <w:sz w:val="22"/>
                <w:szCs w:val="22"/>
              </w:rPr>
              <w:t>0100</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77 483,6</w:t>
            </w:r>
          </w:p>
        </w:tc>
        <w:tc>
          <w:tcPr>
            <w:tcW w:w="1417" w:type="dxa"/>
            <w:tcBorders>
              <w:top w:val="nil"/>
              <w:left w:val="single" w:sz="6" w:space="0" w:color="auto"/>
              <w:bottom w:val="single" w:sz="6" w:space="0" w:color="auto"/>
              <w:right w:val="single" w:sz="6" w:space="0" w:color="auto"/>
            </w:tcBorders>
          </w:tcPr>
          <w:p w:rsidR="00A33C22" w:rsidRPr="00674A37" w:rsidRDefault="00ED17D8">
            <w:pPr>
              <w:pStyle w:val="Style16"/>
              <w:widowControl/>
              <w:spacing w:line="240" w:lineRule="auto"/>
              <w:jc w:val="center"/>
              <w:rPr>
                <w:rStyle w:val="FontStyle28"/>
                <w:bCs/>
                <w:sz w:val="22"/>
                <w:szCs w:val="22"/>
              </w:rPr>
            </w:pPr>
            <w:r w:rsidRPr="00674A37">
              <w:rPr>
                <w:rStyle w:val="FontStyle28"/>
                <w:bCs/>
                <w:sz w:val="22"/>
                <w:szCs w:val="22"/>
              </w:rPr>
              <w:t>90 346,6</w:t>
            </w:r>
          </w:p>
        </w:tc>
        <w:tc>
          <w:tcPr>
            <w:tcW w:w="1134" w:type="dxa"/>
            <w:tcBorders>
              <w:top w:val="nil"/>
              <w:left w:val="single" w:sz="6" w:space="0" w:color="auto"/>
              <w:bottom w:val="single" w:sz="6" w:space="0" w:color="auto"/>
              <w:right w:val="single" w:sz="6" w:space="0" w:color="auto"/>
            </w:tcBorders>
          </w:tcPr>
          <w:p w:rsidR="00A33C22" w:rsidRPr="00674A37" w:rsidRDefault="00ED17D8" w:rsidP="00353308">
            <w:pPr>
              <w:pStyle w:val="Style16"/>
              <w:widowControl/>
              <w:spacing w:line="240" w:lineRule="auto"/>
              <w:jc w:val="center"/>
              <w:rPr>
                <w:rStyle w:val="FontStyle28"/>
                <w:bCs/>
                <w:sz w:val="22"/>
                <w:szCs w:val="22"/>
              </w:rPr>
            </w:pPr>
            <w:r w:rsidRPr="00674A37">
              <w:rPr>
                <w:rStyle w:val="FontStyle28"/>
                <w:bCs/>
                <w:sz w:val="22"/>
                <w:szCs w:val="22"/>
              </w:rPr>
              <w:t>87 978,8</w:t>
            </w:r>
          </w:p>
        </w:tc>
        <w:tc>
          <w:tcPr>
            <w:tcW w:w="709" w:type="dxa"/>
            <w:tcBorders>
              <w:top w:val="nil"/>
              <w:left w:val="single" w:sz="6" w:space="0" w:color="auto"/>
              <w:bottom w:val="single" w:sz="6" w:space="0" w:color="auto"/>
              <w:right w:val="single" w:sz="6" w:space="0" w:color="auto"/>
            </w:tcBorders>
          </w:tcPr>
          <w:p w:rsidR="00A33C22" w:rsidRPr="00674A37" w:rsidRDefault="00ED17D8" w:rsidP="00353308">
            <w:pPr>
              <w:pStyle w:val="Style16"/>
              <w:widowControl/>
              <w:spacing w:line="240" w:lineRule="auto"/>
              <w:jc w:val="center"/>
              <w:rPr>
                <w:rStyle w:val="FontStyle28"/>
                <w:bCs/>
                <w:sz w:val="22"/>
                <w:szCs w:val="22"/>
              </w:rPr>
            </w:pPr>
            <w:r w:rsidRPr="00674A37">
              <w:rPr>
                <w:rStyle w:val="FontStyle28"/>
                <w:bCs/>
                <w:sz w:val="22"/>
                <w:szCs w:val="22"/>
              </w:rPr>
              <w:t>97,4</w:t>
            </w:r>
          </w:p>
        </w:tc>
        <w:tc>
          <w:tcPr>
            <w:tcW w:w="1135" w:type="dxa"/>
            <w:tcBorders>
              <w:top w:val="nil"/>
              <w:left w:val="single" w:sz="6" w:space="0" w:color="auto"/>
              <w:bottom w:val="single" w:sz="6" w:space="0" w:color="auto"/>
              <w:right w:val="single" w:sz="6" w:space="0" w:color="auto"/>
            </w:tcBorders>
          </w:tcPr>
          <w:p w:rsidR="00A33C22" w:rsidRPr="00674A37" w:rsidRDefault="00A33C22" w:rsidP="00ED17D8">
            <w:pPr>
              <w:pStyle w:val="Style16"/>
              <w:widowControl/>
              <w:spacing w:line="240" w:lineRule="auto"/>
              <w:jc w:val="center"/>
              <w:rPr>
                <w:rStyle w:val="FontStyle28"/>
                <w:bCs/>
                <w:sz w:val="22"/>
                <w:szCs w:val="22"/>
              </w:rPr>
            </w:pPr>
            <w:r w:rsidRPr="00674A37">
              <w:rPr>
                <w:rStyle w:val="FontStyle28"/>
                <w:bCs/>
                <w:sz w:val="22"/>
                <w:szCs w:val="22"/>
              </w:rPr>
              <w:t>+</w:t>
            </w:r>
            <w:r w:rsidR="00ED17D8" w:rsidRPr="00674A37">
              <w:rPr>
                <w:rStyle w:val="FontStyle28"/>
                <w:bCs/>
                <w:sz w:val="22"/>
                <w:szCs w:val="22"/>
              </w:rPr>
              <w:t>10 495,2</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Функционирование выс-</w:t>
            </w:r>
          </w:p>
        </w:tc>
        <w:tc>
          <w:tcPr>
            <w:tcW w:w="566" w:type="dxa"/>
            <w:tcBorders>
              <w:top w:val="single" w:sz="6" w:space="0" w:color="auto"/>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шего должностного лица</w:t>
            </w:r>
          </w:p>
        </w:tc>
        <w:tc>
          <w:tcPr>
            <w:tcW w:w="566" w:type="dxa"/>
            <w:tcBorders>
              <w:top w:val="nil"/>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tc>
        <w:tc>
          <w:tcPr>
            <w:tcW w:w="1276" w:type="dxa"/>
            <w:tcBorders>
              <w:top w:val="nil"/>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органа местного самоуп-</w:t>
            </w:r>
          </w:p>
        </w:tc>
        <w:tc>
          <w:tcPr>
            <w:tcW w:w="566" w:type="dxa"/>
            <w:tcBorders>
              <w:top w:val="nil"/>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tc>
        <w:tc>
          <w:tcPr>
            <w:tcW w:w="1276" w:type="dxa"/>
            <w:tcBorders>
              <w:top w:val="nil"/>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равления</w:t>
            </w:r>
          </w:p>
        </w:tc>
        <w:tc>
          <w:tcPr>
            <w:tcW w:w="566" w:type="dxa"/>
            <w:tcBorders>
              <w:top w:val="nil"/>
              <w:left w:val="single" w:sz="6" w:space="0" w:color="auto"/>
              <w:bottom w:val="single" w:sz="6" w:space="0" w:color="auto"/>
              <w:right w:val="single" w:sz="6" w:space="0" w:color="auto"/>
            </w:tcBorders>
          </w:tcPr>
          <w:p w:rsidR="00A33C22" w:rsidRPr="00674A37" w:rsidRDefault="00A33C22" w:rsidP="00E054DF">
            <w:pPr>
              <w:pStyle w:val="Style13"/>
              <w:widowControl/>
              <w:spacing w:line="240" w:lineRule="auto"/>
              <w:jc w:val="center"/>
              <w:rPr>
                <w:rStyle w:val="FontStyle29"/>
                <w:sz w:val="22"/>
                <w:szCs w:val="22"/>
              </w:rPr>
            </w:pPr>
            <w:r w:rsidRPr="00674A37">
              <w:rPr>
                <w:rStyle w:val="FontStyle29"/>
                <w:sz w:val="22"/>
                <w:szCs w:val="22"/>
              </w:rPr>
              <w:t>0102</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775,9</w:t>
            </w:r>
          </w:p>
        </w:tc>
        <w:tc>
          <w:tcPr>
            <w:tcW w:w="1417" w:type="dxa"/>
            <w:tcBorders>
              <w:top w:val="nil"/>
              <w:left w:val="single" w:sz="6" w:space="0" w:color="auto"/>
              <w:bottom w:val="single" w:sz="6" w:space="0" w:color="auto"/>
              <w:right w:val="single" w:sz="6" w:space="0" w:color="auto"/>
            </w:tcBorders>
          </w:tcPr>
          <w:p w:rsidR="00A33C22" w:rsidRPr="00674A37" w:rsidRDefault="00ED17D8">
            <w:pPr>
              <w:pStyle w:val="Style13"/>
              <w:widowControl/>
              <w:spacing w:line="240" w:lineRule="auto"/>
              <w:jc w:val="center"/>
              <w:rPr>
                <w:rStyle w:val="FontStyle29"/>
                <w:sz w:val="22"/>
                <w:szCs w:val="22"/>
              </w:rPr>
            </w:pPr>
            <w:r w:rsidRPr="00674A37">
              <w:rPr>
                <w:rStyle w:val="FontStyle29"/>
                <w:sz w:val="22"/>
                <w:szCs w:val="22"/>
              </w:rPr>
              <w:t>1 195 8</w:t>
            </w:r>
          </w:p>
        </w:tc>
        <w:tc>
          <w:tcPr>
            <w:tcW w:w="1134" w:type="dxa"/>
            <w:tcBorders>
              <w:top w:val="nil"/>
              <w:left w:val="single" w:sz="6" w:space="0" w:color="auto"/>
              <w:bottom w:val="single" w:sz="6" w:space="0" w:color="auto"/>
              <w:right w:val="single" w:sz="6" w:space="0" w:color="auto"/>
            </w:tcBorders>
          </w:tcPr>
          <w:p w:rsidR="00A33C22" w:rsidRPr="00674A37" w:rsidRDefault="00ED17D8">
            <w:pPr>
              <w:pStyle w:val="Style13"/>
              <w:widowControl/>
              <w:spacing w:line="240" w:lineRule="auto"/>
              <w:jc w:val="center"/>
              <w:rPr>
                <w:rStyle w:val="FontStyle29"/>
                <w:sz w:val="22"/>
                <w:szCs w:val="22"/>
              </w:rPr>
            </w:pPr>
            <w:r w:rsidRPr="00674A37">
              <w:rPr>
                <w:rStyle w:val="FontStyle29"/>
                <w:sz w:val="22"/>
                <w:szCs w:val="22"/>
              </w:rPr>
              <w:t>1 195,7</w:t>
            </w:r>
          </w:p>
        </w:tc>
        <w:tc>
          <w:tcPr>
            <w:tcW w:w="709" w:type="dxa"/>
            <w:tcBorders>
              <w:top w:val="nil"/>
              <w:left w:val="single" w:sz="6" w:space="0" w:color="auto"/>
              <w:bottom w:val="single" w:sz="6" w:space="0" w:color="auto"/>
              <w:right w:val="single" w:sz="6" w:space="0" w:color="auto"/>
            </w:tcBorders>
          </w:tcPr>
          <w:p w:rsidR="00A33C22" w:rsidRPr="00674A37" w:rsidRDefault="00ED17D8">
            <w:pPr>
              <w:pStyle w:val="Style13"/>
              <w:widowControl/>
              <w:spacing w:line="240" w:lineRule="auto"/>
              <w:jc w:val="center"/>
              <w:rPr>
                <w:rStyle w:val="FontStyle29"/>
                <w:sz w:val="22"/>
                <w:szCs w:val="22"/>
              </w:rPr>
            </w:pPr>
            <w:r w:rsidRPr="00674A37">
              <w:rPr>
                <w:rStyle w:val="FontStyle29"/>
                <w:sz w:val="22"/>
                <w:szCs w:val="22"/>
              </w:rPr>
              <w:t>100,0</w:t>
            </w:r>
          </w:p>
        </w:tc>
        <w:tc>
          <w:tcPr>
            <w:tcW w:w="1135" w:type="dxa"/>
            <w:tcBorders>
              <w:top w:val="nil"/>
              <w:left w:val="single" w:sz="6" w:space="0" w:color="auto"/>
              <w:bottom w:val="single" w:sz="6" w:space="0" w:color="auto"/>
              <w:right w:val="single" w:sz="6" w:space="0" w:color="auto"/>
            </w:tcBorders>
          </w:tcPr>
          <w:p w:rsidR="00A33C22" w:rsidRPr="00674A37" w:rsidRDefault="00ED17D8" w:rsidP="00670371">
            <w:pPr>
              <w:pStyle w:val="Style13"/>
              <w:widowControl/>
              <w:spacing w:line="240" w:lineRule="auto"/>
              <w:jc w:val="center"/>
              <w:rPr>
                <w:rStyle w:val="FontStyle29"/>
                <w:sz w:val="22"/>
                <w:szCs w:val="22"/>
              </w:rPr>
            </w:pPr>
            <w:r w:rsidRPr="00674A37">
              <w:rPr>
                <w:rStyle w:val="FontStyle29"/>
                <w:sz w:val="22"/>
                <w:szCs w:val="22"/>
              </w:rPr>
              <w:t>+419,8</w:t>
            </w: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6" w:type="dxa"/>
            <w:tcBorders>
              <w:top w:val="nil"/>
              <w:left w:val="single" w:sz="6" w:space="0" w:color="auto"/>
              <w:bottom w:val="single" w:sz="6" w:space="0" w:color="auto"/>
              <w:right w:val="single" w:sz="6" w:space="0" w:color="auto"/>
            </w:tcBorders>
          </w:tcPr>
          <w:p w:rsidR="00A33C22" w:rsidRPr="00674A37" w:rsidRDefault="00A33C22" w:rsidP="00E054DF">
            <w:pPr>
              <w:pStyle w:val="Style13"/>
              <w:widowControl/>
              <w:spacing w:line="240" w:lineRule="auto"/>
              <w:jc w:val="center"/>
              <w:rPr>
                <w:rStyle w:val="FontStyle29"/>
                <w:sz w:val="22"/>
                <w:szCs w:val="22"/>
              </w:rPr>
            </w:pPr>
          </w:p>
          <w:p w:rsidR="00A33C22" w:rsidRPr="00674A37" w:rsidRDefault="00A33C22" w:rsidP="00E054DF">
            <w:pPr>
              <w:pStyle w:val="Style13"/>
              <w:widowControl/>
              <w:spacing w:line="240" w:lineRule="auto"/>
              <w:jc w:val="center"/>
              <w:rPr>
                <w:rStyle w:val="FontStyle29"/>
                <w:sz w:val="22"/>
                <w:szCs w:val="22"/>
              </w:rPr>
            </w:pPr>
            <w:r w:rsidRPr="00674A37">
              <w:rPr>
                <w:rStyle w:val="FontStyle29"/>
                <w:sz w:val="22"/>
                <w:szCs w:val="22"/>
              </w:rPr>
              <w:t>0103</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p>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496,5</w:t>
            </w:r>
          </w:p>
        </w:tc>
        <w:tc>
          <w:tcPr>
            <w:tcW w:w="1417"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p>
          <w:p w:rsidR="00A33C22" w:rsidRPr="00674A37" w:rsidRDefault="00ED17D8">
            <w:pPr>
              <w:pStyle w:val="Style13"/>
              <w:widowControl/>
              <w:spacing w:line="240" w:lineRule="auto"/>
              <w:jc w:val="center"/>
              <w:rPr>
                <w:rStyle w:val="FontStyle29"/>
                <w:sz w:val="22"/>
                <w:szCs w:val="22"/>
              </w:rPr>
            </w:pPr>
            <w:r w:rsidRPr="00674A37">
              <w:rPr>
                <w:rStyle w:val="FontStyle29"/>
                <w:sz w:val="22"/>
                <w:szCs w:val="22"/>
              </w:rPr>
              <w:t>605,4</w:t>
            </w:r>
          </w:p>
        </w:tc>
        <w:tc>
          <w:tcPr>
            <w:tcW w:w="1134"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p>
          <w:p w:rsidR="00A33C22" w:rsidRPr="00674A37" w:rsidRDefault="00ED17D8">
            <w:pPr>
              <w:pStyle w:val="Style13"/>
              <w:widowControl/>
              <w:spacing w:line="240" w:lineRule="auto"/>
              <w:jc w:val="center"/>
              <w:rPr>
                <w:rStyle w:val="FontStyle29"/>
                <w:sz w:val="22"/>
                <w:szCs w:val="22"/>
              </w:rPr>
            </w:pPr>
            <w:r w:rsidRPr="00674A37">
              <w:rPr>
                <w:rStyle w:val="FontStyle29"/>
                <w:sz w:val="22"/>
                <w:szCs w:val="22"/>
              </w:rPr>
              <w:t>525,4</w:t>
            </w:r>
          </w:p>
        </w:tc>
        <w:tc>
          <w:tcPr>
            <w:tcW w:w="709"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p>
          <w:p w:rsidR="00A33C22" w:rsidRPr="00674A37" w:rsidRDefault="00ED17D8">
            <w:pPr>
              <w:pStyle w:val="Style13"/>
              <w:widowControl/>
              <w:spacing w:line="240" w:lineRule="auto"/>
              <w:jc w:val="center"/>
              <w:rPr>
                <w:rStyle w:val="FontStyle29"/>
                <w:sz w:val="22"/>
                <w:szCs w:val="22"/>
              </w:rPr>
            </w:pPr>
            <w:r w:rsidRPr="00674A37">
              <w:rPr>
                <w:rStyle w:val="FontStyle29"/>
                <w:sz w:val="22"/>
                <w:szCs w:val="22"/>
              </w:rPr>
              <w:t>86,8</w:t>
            </w:r>
          </w:p>
        </w:tc>
        <w:tc>
          <w:tcPr>
            <w:tcW w:w="1135"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p>
          <w:p w:rsidR="00A33C22" w:rsidRPr="00674A37" w:rsidRDefault="00ED17D8" w:rsidP="00670371">
            <w:pPr>
              <w:pStyle w:val="Style13"/>
              <w:widowControl/>
              <w:spacing w:line="240" w:lineRule="auto"/>
              <w:jc w:val="center"/>
              <w:rPr>
                <w:rStyle w:val="FontStyle29"/>
                <w:sz w:val="22"/>
                <w:szCs w:val="22"/>
              </w:rPr>
            </w:pPr>
            <w:r w:rsidRPr="00674A37">
              <w:rPr>
                <w:rStyle w:val="FontStyle29"/>
                <w:sz w:val="22"/>
                <w:szCs w:val="22"/>
              </w:rPr>
              <w:t>+</w:t>
            </w:r>
            <w:r w:rsidR="00A33C22" w:rsidRPr="00674A37">
              <w:rPr>
                <w:rStyle w:val="FontStyle29"/>
                <w:sz w:val="22"/>
                <w:szCs w:val="22"/>
              </w:rPr>
              <w:t>2</w:t>
            </w:r>
            <w:r w:rsidRPr="00674A37">
              <w:rPr>
                <w:rStyle w:val="FontStyle29"/>
                <w:sz w:val="22"/>
                <w:szCs w:val="22"/>
              </w:rPr>
              <w:t>8,9</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Функционирование выс-</w:t>
            </w:r>
          </w:p>
        </w:tc>
        <w:tc>
          <w:tcPr>
            <w:tcW w:w="566" w:type="dxa"/>
            <w:tcBorders>
              <w:top w:val="single" w:sz="6" w:space="0" w:color="auto"/>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ших органов исполни-</w:t>
            </w:r>
          </w:p>
        </w:tc>
        <w:tc>
          <w:tcPr>
            <w:tcW w:w="566" w:type="dxa"/>
            <w:tcBorders>
              <w:top w:val="nil"/>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tc>
        <w:tc>
          <w:tcPr>
            <w:tcW w:w="1276" w:type="dxa"/>
            <w:tcBorders>
              <w:top w:val="nil"/>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тельной власти, местных</w:t>
            </w:r>
          </w:p>
        </w:tc>
        <w:tc>
          <w:tcPr>
            <w:tcW w:w="566" w:type="dxa"/>
            <w:tcBorders>
              <w:top w:val="nil"/>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tc>
        <w:tc>
          <w:tcPr>
            <w:tcW w:w="1276" w:type="dxa"/>
            <w:tcBorders>
              <w:top w:val="nil"/>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администраций</w:t>
            </w:r>
          </w:p>
        </w:tc>
        <w:tc>
          <w:tcPr>
            <w:tcW w:w="566" w:type="dxa"/>
            <w:tcBorders>
              <w:top w:val="nil"/>
              <w:left w:val="single" w:sz="6" w:space="0" w:color="auto"/>
              <w:bottom w:val="single" w:sz="6" w:space="0" w:color="auto"/>
              <w:right w:val="single" w:sz="6" w:space="0" w:color="auto"/>
            </w:tcBorders>
          </w:tcPr>
          <w:p w:rsidR="00A33C22" w:rsidRPr="00674A37" w:rsidRDefault="00A33C22" w:rsidP="00E054DF">
            <w:pPr>
              <w:pStyle w:val="Style13"/>
              <w:widowControl/>
              <w:spacing w:line="240" w:lineRule="auto"/>
              <w:jc w:val="center"/>
              <w:rPr>
                <w:rStyle w:val="FontStyle29"/>
                <w:sz w:val="22"/>
                <w:szCs w:val="22"/>
              </w:rPr>
            </w:pPr>
            <w:r w:rsidRPr="00674A37">
              <w:rPr>
                <w:rStyle w:val="FontStyle29"/>
                <w:sz w:val="22"/>
                <w:szCs w:val="22"/>
              </w:rPr>
              <w:t>0104</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30 185,8</w:t>
            </w:r>
          </w:p>
        </w:tc>
        <w:tc>
          <w:tcPr>
            <w:tcW w:w="1417" w:type="dxa"/>
            <w:tcBorders>
              <w:top w:val="nil"/>
              <w:left w:val="single" w:sz="6" w:space="0" w:color="auto"/>
              <w:bottom w:val="single" w:sz="6" w:space="0" w:color="auto"/>
              <w:right w:val="single" w:sz="6" w:space="0" w:color="auto"/>
            </w:tcBorders>
          </w:tcPr>
          <w:p w:rsidR="00A33C22" w:rsidRPr="00674A37" w:rsidRDefault="00ED17D8" w:rsidP="00591EA2">
            <w:pPr>
              <w:pStyle w:val="Style13"/>
              <w:widowControl/>
              <w:spacing w:line="240" w:lineRule="auto"/>
              <w:jc w:val="center"/>
              <w:rPr>
                <w:rStyle w:val="FontStyle29"/>
                <w:sz w:val="22"/>
                <w:szCs w:val="22"/>
              </w:rPr>
            </w:pPr>
            <w:r w:rsidRPr="00674A37">
              <w:rPr>
                <w:rStyle w:val="FontStyle29"/>
                <w:sz w:val="22"/>
                <w:szCs w:val="22"/>
              </w:rPr>
              <w:t>34 830,7</w:t>
            </w:r>
          </w:p>
        </w:tc>
        <w:tc>
          <w:tcPr>
            <w:tcW w:w="1134" w:type="dxa"/>
            <w:tcBorders>
              <w:top w:val="nil"/>
              <w:left w:val="single" w:sz="6" w:space="0" w:color="auto"/>
              <w:bottom w:val="single" w:sz="6" w:space="0" w:color="auto"/>
              <w:right w:val="single" w:sz="6" w:space="0" w:color="auto"/>
            </w:tcBorders>
          </w:tcPr>
          <w:p w:rsidR="00A33C22" w:rsidRPr="00674A37" w:rsidRDefault="00ED17D8">
            <w:pPr>
              <w:pStyle w:val="Style13"/>
              <w:widowControl/>
              <w:spacing w:line="240" w:lineRule="auto"/>
              <w:jc w:val="center"/>
              <w:rPr>
                <w:rStyle w:val="FontStyle29"/>
                <w:sz w:val="22"/>
                <w:szCs w:val="22"/>
              </w:rPr>
            </w:pPr>
            <w:r w:rsidRPr="00674A37">
              <w:rPr>
                <w:rStyle w:val="FontStyle29"/>
                <w:sz w:val="22"/>
                <w:szCs w:val="22"/>
              </w:rPr>
              <w:t>34 721,6</w:t>
            </w:r>
          </w:p>
        </w:tc>
        <w:tc>
          <w:tcPr>
            <w:tcW w:w="709" w:type="dxa"/>
            <w:tcBorders>
              <w:top w:val="nil"/>
              <w:left w:val="single" w:sz="6" w:space="0" w:color="auto"/>
              <w:bottom w:val="single" w:sz="6" w:space="0" w:color="auto"/>
              <w:right w:val="single" w:sz="6" w:space="0" w:color="auto"/>
            </w:tcBorders>
          </w:tcPr>
          <w:p w:rsidR="00A33C22" w:rsidRPr="00674A37" w:rsidRDefault="00ED17D8">
            <w:pPr>
              <w:pStyle w:val="Style13"/>
              <w:widowControl/>
              <w:spacing w:line="240" w:lineRule="auto"/>
              <w:jc w:val="center"/>
              <w:rPr>
                <w:rStyle w:val="FontStyle29"/>
                <w:sz w:val="22"/>
                <w:szCs w:val="22"/>
              </w:rPr>
            </w:pPr>
            <w:r w:rsidRPr="00674A37">
              <w:rPr>
                <w:rStyle w:val="FontStyle29"/>
                <w:sz w:val="22"/>
                <w:szCs w:val="22"/>
              </w:rPr>
              <w:t>99,7</w:t>
            </w:r>
          </w:p>
        </w:tc>
        <w:tc>
          <w:tcPr>
            <w:tcW w:w="1135" w:type="dxa"/>
            <w:tcBorders>
              <w:top w:val="nil"/>
              <w:left w:val="single" w:sz="6" w:space="0" w:color="auto"/>
              <w:bottom w:val="single" w:sz="6" w:space="0" w:color="auto"/>
              <w:right w:val="single" w:sz="6" w:space="0" w:color="auto"/>
            </w:tcBorders>
          </w:tcPr>
          <w:p w:rsidR="00A33C22" w:rsidRPr="00674A37" w:rsidRDefault="00ED17D8" w:rsidP="00670371">
            <w:pPr>
              <w:pStyle w:val="Style13"/>
              <w:widowControl/>
              <w:spacing w:line="240" w:lineRule="auto"/>
              <w:jc w:val="center"/>
              <w:rPr>
                <w:rStyle w:val="FontStyle29"/>
                <w:sz w:val="22"/>
                <w:szCs w:val="22"/>
              </w:rPr>
            </w:pPr>
            <w:r w:rsidRPr="00674A37">
              <w:rPr>
                <w:rStyle w:val="FontStyle29"/>
                <w:sz w:val="22"/>
                <w:szCs w:val="22"/>
              </w:rPr>
              <w:t>+4 535,8</w:t>
            </w: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Судебная система</w:t>
            </w:r>
          </w:p>
        </w:tc>
        <w:tc>
          <w:tcPr>
            <w:tcW w:w="566" w:type="dxa"/>
            <w:tcBorders>
              <w:top w:val="nil"/>
              <w:left w:val="single" w:sz="6" w:space="0" w:color="auto"/>
              <w:bottom w:val="single" w:sz="6" w:space="0" w:color="auto"/>
              <w:right w:val="single" w:sz="6" w:space="0" w:color="auto"/>
            </w:tcBorders>
          </w:tcPr>
          <w:p w:rsidR="00A33C22" w:rsidRPr="00674A37" w:rsidRDefault="00A33C22" w:rsidP="00E054DF">
            <w:pPr>
              <w:pStyle w:val="Style13"/>
              <w:widowControl/>
              <w:spacing w:line="240" w:lineRule="auto"/>
              <w:jc w:val="center"/>
              <w:rPr>
                <w:rStyle w:val="FontStyle29"/>
                <w:sz w:val="22"/>
                <w:szCs w:val="22"/>
              </w:rPr>
            </w:pPr>
            <w:r w:rsidRPr="00674A37">
              <w:rPr>
                <w:rStyle w:val="FontStyle29"/>
                <w:sz w:val="22"/>
                <w:szCs w:val="22"/>
              </w:rPr>
              <w:t>0105</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17,8</w:t>
            </w:r>
          </w:p>
        </w:tc>
        <w:tc>
          <w:tcPr>
            <w:tcW w:w="1417" w:type="dxa"/>
            <w:tcBorders>
              <w:top w:val="nil"/>
              <w:left w:val="single" w:sz="6" w:space="0" w:color="auto"/>
              <w:bottom w:val="single" w:sz="6" w:space="0" w:color="auto"/>
              <w:right w:val="single" w:sz="6" w:space="0" w:color="auto"/>
            </w:tcBorders>
          </w:tcPr>
          <w:p w:rsidR="00A33C22" w:rsidRPr="00674A37" w:rsidRDefault="00831C79">
            <w:pPr>
              <w:pStyle w:val="Style13"/>
              <w:widowControl/>
              <w:spacing w:line="240" w:lineRule="auto"/>
              <w:jc w:val="center"/>
              <w:rPr>
                <w:rStyle w:val="FontStyle29"/>
                <w:sz w:val="22"/>
                <w:szCs w:val="22"/>
              </w:rPr>
            </w:pPr>
            <w:r w:rsidRPr="00674A37">
              <w:rPr>
                <w:rStyle w:val="FontStyle29"/>
                <w:sz w:val="22"/>
                <w:szCs w:val="22"/>
              </w:rPr>
              <w:t>72,1</w:t>
            </w:r>
          </w:p>
        </w:tc>
        <w:tc>
          <w:tcPr>
            <w:tcW w:w="1134" w:type="dxa"/>
            <w:tcBorders>
              <w:top w:val="nil"/>
              <w:left w:val="single" w:sz="6" w:space="0" w:color="auto"/>
              <w:bottom w:val="single" w:sz="6" w:space="0" w:color="auto"/>
              <w:right w:val="single" w:sz="6" w:space="0" w:color="auto"/>
            </w:tcBorders>
          </w:tcPr>
          <w:p w:rsidR="00A33C22" w:rsidRPr="00674A37" w:rsidRDefault="00831C79">
            <w:pPr>
              <w:pStyle w:val="Style13"/>
              <w:widowControl/>
              <w:spacing w:line="240" w:lineRule="auto"/>
              <w:jc w:val="center"/>
              <w:rPr>
                <w:rStyle w:val="FontStyle29"/>
                <w:sz w:val="22"/>
                <w:szCs w:val="22"/>
              </w:rPr>
            </w:pPr>
            <w:r w:rsidRPr="00674A37">
              <w:rPr>
                <w:rStyle w:val="FontStyle29"/>
                <w:sz w:val="22"/>
                <w:szCs w:val="22"/>
              </w:rPr>
              <w:t>72,1</w:t>
            </w:r>
          </w:p>
        </w:tc>
        <w:tc>
          <w:tcPr>
            <w:tcW w:w="709" w:type="dxa"/>
            <w:tcBorders>
              <w:top w:val="nil"/>
              <w:left w:val="single" w:sz="6" w:space="0" w:color="auto"/>
              <w:bottom w:val="single" w:sz="6" w:space="0" w:color="auto"/>
              <w:right w:val="single" w:sz="6" w:space="0" w:color="auto"/>
            </w:tcBorders>
          </w:tcPr>
          <w:p w:rsidR="00A33C22" w:rsidRPr="00674A37" w:rsidRDefault="00831C79">
            <w:pPr>
              <w:pStyle w:val="Style13"/>
              <w:widowControl/>
              <w:spacing w:line="240" w:lineRule="auto"/>
              <w:jc w:val="center"/>
              <w:rPr>
                <w:rStyle w:val="FontStyle29"/>
                <w:sz w:val="22"/>
                <w:szCs w:val="22"/>
              </w:rPr>
            </w:pPr>
            <w:r w:rsidRPr="00674A37">
              <w:rPr>
                <w:rStyle w:val="FontStyle29"/>
                <w:sz w:val="22"/>
                <w:szCs w:val="22"/>
              </w:rPr>
              <w:t>100,0</w:t>
            </w:r>
          </w:p>
        </w:tc>
        <w:tc>
          <w:tcPr>
            <w:tcW w:w="1135" w:type="dxa"/>
            <w:tcBorders>
              <w:top w:val="nil"/>
              <w:left w:val="single" w:sz="6" w:space="0" w:color="auto"/>
              <w:bottom w:val="single" w:sz="6" w:space="0" w:color="auto"/>
              <w:right w:val="single" w:sz="6" w:space="0" w:color="auto"/>
            </w:tcBorders>
          </w:tcPr>
          <w:p w:rsidR="00A33C22" w:rsidRPr="00674A37" w:rsidRDefault="00A33C22" w:rsidP="00831C79">
            <w:pPr>
              <w:pStyle w:val="Style13"/>
              <w:widowControl/>
              <w:spacing w:line="240" w:lineRule="auto"/>
              <w:jc w:val="center"/>
              <w:rPr>
                <w:rStyle w:val="FontStyle29"/>
                <w:sz w:val="22"/>
                <w:szCs w:val="22"/>
              </w:rPr>
            </w:pPr>
            <w:r w:rsidRPr="00674A37">
              <w:rPr>
                <w:rStyle w:val="FontStyle29"/>
                <w:sz w:val="22"/>
                <w:szCs w:val="22"/>
              </w:rPr>
              <w:t>+</w:t>
            </w:r>
            <w:r w:rsidR="00831C79" w:rsidRPr="00674A37">
              <w:rPr>
                <w:rStyle w:val="FontStyle29"/>
                <w:sz w:val="22"/>
                <w:szCs w:val="22"/>
              </w:rPr>
              <w:t>54,3</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6" w:type="dxa"/>
            <w:tcBorders>
              <w:top w:val="single" w:sz="6" w:space="0" w:color="auto"/>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p w:rsidR="00A33C22" w:rsidRPr="00674A37" w:rsidRDefault="00A33C22" w:rsidP="00E054DF">
            <w:pPr>
              <w:pStyle w:val="Style12"/>
              <w:widowControl/>
              <w:jc w:val="center"/>
              <w:rPr>
                <w:sz w:val="22"/>
                <w:szCs w:val="22"/>
              </w:rPr>
            </w:pPr>
            <w:r w:rsidRPr="00674A37">
              <w:rPr>
                <w:sz w:val="22"/>
                <w:szCs w:val="22"/>
              </w:rPr>
              <w:t>0106</w:t>
            </w: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jc w:val="center"/>
              <w:rPr>
                <w:sz w:val="22"/>
                <w:szCs w:val="22"/>
              </w:rPr>
            </w:pPr>
          </w:p>
          <w:p w:rsidR="00A33C22" w:rsidRPr="00674A37" w:rsidRDefault="00A33C22" w:rsidP="006109AC">
            <w:pPr>
              <w:pStyle w:val="Style12"/>
              <w:widowControl/>
              <w:jc w:val="center"/>
              <w:rPr>
                <w:sz w:val="22"/>
                <w:szCs w:val="22"/>
              </w:rPr>
            </w:pPr>
            <w:r w:rsidRPr="00674A37">
              <w:rPr>
                <w:sz w:val="22"/>
                <w:szCs w:val="22"/>
              </w:rPr>
              <w:t>11 524,8</w:t>
            </w:r>
          </w:p>
        </w:tc>
        <w:tc>
          <w:tcPr>
            <w:tcW w:w="1417" w:type="dxa"/>
            <w:tcBorders>
              <w:top w:val="single" w:sz="6" w:space="0" w:color="auto"/>
              <w:left w:val="single" w:sz="6" w:space="0" w:color="auto"/>
              <w:bottom w:val="nil"/>
              <w:right w:val="single" w:sz="6" w:space="0" w:color="auto"/>
            </w:tcBorders>
          </w:tcPr>
          <w:p w:rsidR="00A33C22" w:rsidRPr="00674A37" w:rsidRDefault="00A33C22" w:rsidP="00F11FD5">
            <w:pPr>
              <w:pStyle w:val="Style12"/>
              <w:widowControl/>
              <w:jc w:val="center"/>
              <w:rPr>
                <w:sz w:val="22"/>
                <w:szCs w:val="22"/>
              </w:rPr>
            </w:pPr>
          </w:p>
          <w:p w:rsidR="00A33C22" w:rsidRPr="00674A37" w:rsidRDefault="00831C79" w:rsidP="00F11FD5">
            <w:pPr>
              <w:pStyle w:val="Style12"/>
              <w:widowControl/>
              <w:jc w:val="center"/>
              <w:rPr>
                <w:sz w:val="22"/>
                <w:szCs w:val="22"/>
              </w:rPr>
            </w:pPr>
            <w:r w:rsidRPr="00674A37">
              <w:rPr>
                <w:sz w:val="22"/>
                <w:szCs w:val="22"/>
              </w:rPr>
              <w:t>12 698,3</w:t>
            </w:r>
          </w:p>
        </w:tc>
        <w:tc>
          <w:tcPr>
            <w:tcW w:w="1134" w:type="dxa"/>
            <w:tcBorders>
              <w:top w:val="single" w:sz="6" w:space="0" w:color="auto"/>
              <w:left w:val="single" w:sz="6" w:space="0" w:color="auto"/>
              <w:bottom w:val="nil"/>
              <w:right w:val="single" w:sz="6" w:space="0" w:color="auto"/>
            </w:tcBorders>
          </w:tcPr>
          <w:p w:rsidR="00A33C22" w:rsidRPr="00674A37" w:rsidRDefault="00A33C22" w:rsidP="00F11FD5">
            <w:pPr>
              <w:pStyle w:val="Style12"/>
              <w:widowControl/>
              <w:jc w:val="center"/>
              <w:rPr>
                <w:sz w:val="22"/>
                <w:szCs w:val="22"/>
              </w:rPr>
            </w:pPr>
          </w:p>
          <w:p w:rsidR="00A33C22" w:rsidRPr="00674A37" w:rsidRDefault="00831C79" w:rsidP="00F11FD5">
            <w:pPr>
              <w:pStyle w:val="Style12"/>
              <w:widowControl/>
              <w:jc w:val="center"/>
              <w:rPr>
                <w:sz w:val="22"/>
                <w:szCs w:val="22"/>
              </w:rPr>
            </w:pPr>
            <w:r w:rsidRPr="00674A37">
              <w:rPr>
                <w:sz w:val="22"/>
                <w:szCs w:val="22"/>
              </w:rPr>
              <w:t>12 656,4</w:t>
            </w:r>
          </w:p>
        </w:tc>
        <w:tc>
          <w:tcPr>
            <w:tcW w:w="709" w:type="dxa"/>
            <w:tcBorders>
              <w:top w:val="single" w:sz="6" w:space="0" w:color="auto"/>
              <w:left w:val="single" w:sz="6" w:space="0" w:color="auto"/>
              <w:bottom w:val="nil"/>
              <w:right w:val="single" w:sz="6" w:space="0" w:color="auto"/>
            </w:tcBorders>
          </w:tcPr>
          <w:p w:rsidR="00A33C22" w:rsidRPr="00674A37" w:rsidRDefault="00A33C22" w:rsidP="00F11FD5">
            <w:pPr>
              <w:pStyle w:val="Style12"/>
              <w:widowControl/>
              <w:jc w:val="center"/>
              <w:rPr>
                <w:sz w:val="22"/>
                <w:szCs w:val="22"/>
              </w:rPr>
            </w:pPr>
          </w:p>
          <w:p w:rsidR="00A33C22" w:rsidRPr="00674A37" w:rsidRDefault="00831C79" w:rsidP="00F11FD5">
            <w:pPr>
              <w:pStyle w:val="Style12"/>
              <w:widowControl/>
              <w:jc w:val="center"/>
              <w:rPr>
                <w:sz w:val="22"/>
                <w:szCs w:val="22"/>
              </w:rPr>
            </w:pPr>
            <w:r w:rsidRPr="00674A37">
              <w:rPr>
                <w:sz w:val="22"/>
                <w:szCs w:val="22"/>
              </w:rPr>
              <w:t>99,7</w:t>
            </w:r>
          </w:p>
        </w:tc>
        <w:tc>
          <w:tcPr>
            <w:tcW w:w="1135" w:type="dxa"/>
            <w:tcBorders>
              <w:top w:val="single" w:sz="6" w:space="0" w:color="auto"/>
              <w:left w:val="single" w:sz="6" w:space="0" w:color="auto"/>
              <w:bottom w:val="nil"/>
              <w:right w:val="single" w:sz="6" w:space="0" w:color="auto"/>
            </w:tcBorders>
          </w:tcPr>
          <w:p w:rsidR="00A33C22" w:rsidRPr="00674A37" w:rsidRDefault="00A33C22" w:rsidP="00F11FD5">
            <w:pPr>
              <w:pStyle w:val="Style12"/>
              <w:widowControl/>
              <w:jc w:val="center"/>
              <w:rPr>
                <w:sz w:val="22"/>
                <w:szCs w:val="22"/>
              </w:rPr>
            </w:pPr>
          </w:p>
          <w:p w:rsidR="00A33C22" w:rsidRPr="00674A37" w:rsidRDefault="00831C79" w:rsidP="00670371">
            <w:pPr>
              <w:pStyle w:val="Style12"/>
              <w:widowControl/>
              <w:jc w:val="center"/>
              <w:rPr>
                <w:sz w:val="22"/>
                <w:szCs w:val="22"/>
              </w:rPr>
            </w:pPr>
            <w:r w:rsidRPr="00674A37">
              <w:rPr>
                <w:sz w:val="22"/>
                <w:szCs w:val="22"/>
              </w:rPr>
              <w:t>+1 131,6</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sz w:val="22"/>
                <w:szCs w:val="22"/>
              </w:rPr>
              <w:t>Обеспечение проведения выборов и референдумов</w:t>
            </w:r>
          </w:p>
        </w:tc>
        <w:tc>
          <w:tcPr>
            <w:tcW w:w="566" w:type="dxa"/>
            <w:tcBorders>
              <w:top w:val="single" w:sz="6" w:space="0" w:color="auto"/>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r w:rsidRPr="00674A37">
              <w:rPr>
                <w:sz w:val="22"/>
                <w:szCs w:val="22"/>
              </w:rPr>
              <w:t>0107</w:t>
            </w: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jc w:val="center"/>
              <w:rPr>
                <w:sz w:val="22"/>
                <w:szCs w:val="22"/>
              </w:rPr>
            </w:pPr>
            <w:r w:rsidRPr="00674A37">
              <w:rPr>
                <w:sz w:val="22"/>
                <w:szCs w:val="22"/>
              </w:rPr>
              <w:t>1 262,9</w:t>
            </w:r>
          </w:p>
        </w:tc>
        <w:tc>
          <w:tcPr>
            <w:tcW w:w="1417" w:type="dxa"/>
            <w:tcBorders>
              <w:top w:val="single" w:sz="6" w:space="0" w:color="auto"/>
              <w:left w:val="single" w:sz="6" w:space="0" w:color="auto"/>
              <w:bottom w:val="nil"/>
              <w:right w:val="single" w:sz="6" w:space="0" w:color="auto"/>
            </w:tcBorders>
          </w:tcPr>
          <w:p w:rsidR="00A33C22" w:rsidRPr="00674A37" w:rsidRDefault="00831C79" w:rsidP="00F11FD5">
            <w:pPr>
              <w:pStyle w:val="Style12"/>
              <w:widowControl/>
              <w:jc w:val="center"/>
              <w:rPr>
                <w:sz w:val="22"/>
                <w:szCs w:val="22"/>
              </w:rPr>
            </w:pPr>
            <w:r w:rsidRPr="00674A37">
              <w:rPr>
                <w:sz w:val="22"/>
                <w:szCs w:val="22"/>
              </w:rPr>
              <w:t>0</w:t>
            </w:r>
          </w:p>
        </w:tc>
        <w:tc>
          <w:tcPr>
            <w:tcW w:w="1134" w:type="dxa"/>
            <w:tcBorders>
              <w:top w:val="single" w:sz="6" w:space="0" w:color="auto"/>
              <w:left w:val="single" w:sz="6" w:space="0" w:color="auto"/>
              <w:bottom w:val="nil"/>
              <w:right w:val="single" w:sz="6" w:space="0" w:color="auto"/>
            </w:tcBorders>
          </w:tcPr>
          <w:p w:rsidR="00A33C22" w:rsidRPr="00674A37" w:rsidRDefault="00831C79" w:rsidP="00791036">
            <w:pPr>
              <w:pStyle w:val="Style12"/>
              <w:widowControl/>
              <w:jc w:val="center"/>
              <w:rPr>
                <w:sz w:val="22"/>
                <w:szCs w:val="22"/>
              </w:rPr>
            </w:pPr>
            <w:r w:rsidRPr="00674A37">
              <w:rPr>
                <w:sz w:val="22"/>
                <w:szCs w:val="22"/>
              </w:rPr>
              <w:t>0</w:t>
            </w:r>
          </w:p>
        </w:tc>
        <w:tc>
          <w:tcPr>
            <w:tcW w:w="709" w:type="dxa"/>
            <w:tcBorders>
              <w:top w:val="single" w:sz="6" w:space="0" w:color="auto"/>
              <w:left w:val="single" w:sz="6" w:space="0" w:color="auto"/>
              <w:bottom w:val="nil"/>
              <w:right w:val="single" w:sz="6" w:space="0" w:color="auto"/>
            </w:tcBorders>
          </w:tcPr>
          <w:p w:rsidR="00A33C22" w:rsidRPr="00674A37" w:rsidRDefault="00831C79" w:rsidP="00F11FD5">
            <w:pPr>
              <w:pStyle w:val="Style12"/>
              <w:widowControl/>
              <w:jc w:val="center"/>
              <w:rPr>
                <w:sz w:val="22"/>
                <w:szCs w:val="22"/>
              </w:rPr>
            </w:pPr>
            <w:r w:rsidRPr="00674A37">
              <w:rPr>
                <w:sz w:val="22"/>
                <w:szCs w:val="22"/>
              </w:rPr>
              <w:t>0</w:t>
            </w:r>
          </w:p>
        </w:tc>
        <w:tc>
          <w:tcPr>
            <w:tcW w:w="1135" w:type="dxa"/>
            <w:tcBorders>
              <w:top w:val="single" w:sz="6" w:space="0" w:color="auto"/>
              <w:left w:val="single" w:sz="6" w:space="0" w:color="auto"/>
              <w:bottom w:val="nil"/>
              <w:right w:val="single" w:sz="6" w:space="0" w:color="auto"/>
            </w:tcBorders>
          </w:tcPr>
          <w:p w:rsidR="00A33C22" w:rsidRPr="00674A37" w:rsidRDefault="00831C79" w:rsidP="00F11FD5">
            <w:pPr>
              <w:pStyle w:val="Style12"/>
              <w:widowControl/>
              <w:jc w:val="center"/>
              <w:rPr>
                <w:sz w:val="22"/>
                <w:szCs w:val="22"/>
              </w:rPr>
            </w:pPr>
            <w:r w:rsidRPr="00674A37">
              <w:rPr>
                <w:sz w:val="22"/>
                <w:szCs w:val="22"/>
              </w:rPr>
              <w:t>-</w:t>
            </w:r>
            <w:r w:rsidR="00A33C22" w:rsidRPr="00674A37">
              <w:rPr>
                <w:sz w:val="22"/>
                <w:szCs w:val="22"/>
              </w:rPr>
              <w:t xml:space="preserve"> 1 262,9</w:t>
            </w:r>
          </w:p>
        </w:tc>
      </w:tr>
      <w:tr w:rsidR="00A33C22" w:rsidRPr="00674A37" w:rsidTr="00670371">
        <w:tblPrEx>
          <w:tblCellMar>
            <w:top w:w="0" w:type="dxa"/>
            <w:bottom w:w="0" w:type="dxa"/>
          </w:tblCellMar>
        </w:tblPrEx>
        <w:trPr>
          <w:trHeight w:val="87"/>
        </w:trPr>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p>
        </w:tc>
        <w:tc>
          <w:tcPr>
            <w:tcW w:w="566" w:type="dxa"/>
            <w:tcBorders>
              <w:top w:val="nil"/>
              <w:left w:val="single" w:sz="6" w:space="0" w:color="auto"/>
              <w:bottom w:val="single" w:sz="6" w:space="0" w:color="auto"/>
              <w:right w:val="single" w:sz="6" w:space="0" w:color="auto"/>
            </w:tcBorders>
          </w:tcPr>
          <w:p w:rsidR="00A33C22" w:rsidRPr="00674A37" w:rsidRDefault="00A33C22" w:rsidP="00512FB8">
            <w:pPr>
              <w:pStyle w:val="Style13"/>
              <w:widowControl/>
              <w:spacing w:line="240" w:lineRule="auto"/>
              <w:rPr>
                <w:rStyle w:val="FontStyle29"/>
                <w:sz w:val="22"/>
                <w:szCs w:val="22"/>
              </w:rPr>
            </w:pP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rPr>
                <w:rStyle w:val="FontStyle29"/>
                <w:sz w:val="22"/>
                <w:szCs w:val="22"/>
              </w:rPr>
            </w:pPr>
          </w:p>
        </w:tc>
        <w:tc>
          <w:tcPr>
            <w:tcW w:w="1417" w:type="dxa"/>
            <w:tcBorders>
              <w:top w:val="nil"/>
              <w:left w:val="single" w:sz="6" w:space="0" w:color="auto"/>
              <w:bottom w:val="single" w:sz="6" w:space="0" w:color="auto"/>
              <w:right w:val="single" w:sz="6" w:space="0" w:color="auto"/>
            </w:tcBorders>
          </w:tcPr>
          <w:p w:rsidR="00A33C22" w:rsidRPr="00674A37" w:rsidRDefault="00A33C22" w:rsidP="00512FB8">
            <w:pPr>
              <w:pStyle w:val="Style13"/>
              <w:widowControl/>
              <w:spacing w:line="240" w:lineRule="auto"/>
              <w:rPr>
                <w:rStyle w:val="FontStyle29"/>
                <w:sz w:val="22"/>
                <w:szCs w:val="22"/>
              </w:rPr>
            </w:pPr>
          </w:p>
        </w:tc>
        <w:tc>
          <w:tcPr>
            <w:tcW w:w="1134" w:type="dxa"/>
            <w:tcBorders>
              <w:top w:val="nil"/>
              <w:left w:val="single" w:sz="6" w:space="0" w:color="auto"/>
              <w:bottom w:val="single" w:sz="6" w:space="0" w:color="auto"/>
              <w:right w:val="single" w:sz="6" w:space="0" w:color="auto"/>
            </w:tcBorders>
          </w:tcPr>
          <w:p w:rsidR="00A33C22" w:rsidRPr="00674A37" w:rsidRDefault="00A33C22" w:rsidP="00512FB8">
            <w:pPr>
              <w:pStyle w:val="Style13"/>
              <w:widowControl/>
              <w:spacing w:line="240" w:lineRule="auto"/>
              <w:rPr>
                <w:rStyle w:val="FontStyle29"/>
                <w:sz w:val="22"/>
                <w:szCs w:val="22"/>
              </w:rPr>
            </w:pPr>
          </w:p>
        </w:tc>
        <w:tc>
          <w:tcPr>
            <w:tcW w:w="709" w:type="dxa"/>
            <w:tcBorders>
              <w:top w:val="nil"/>
              <w:left w:val="single" w:sz="6" w:space="0" w:color="auto"/>
              <w:bottom w:val="single" w:sz="6" w:space="0" w:color="auto"/>
              <w:right w:val="single" w:sz="6" w:space="0" w:color="auto"/>
            </w:tcBorders>
          </w:tcPr>
          <w:p w:rsidR="00A33C22" w:rsidRPr="00674A37" w:rsidRDefault="00A33C22" w:rsidP="00512FB8">
            <w:pPr>
              <w:pStyle w:val="Style13"/>
              <w:widowControl/>
              <w:spacing w:line="240" w:lineRule="auto"/>
              <w:rPr>
                <w:rStyle w:val="FontStyle29"/>
                <w:sz w:val="22"/>
                <w:szCs w:val="22"/>
              </w:rPr>
            </w:pPr>
          </w:p>
        </w:tc>
        <w:tc>
          <w:tcPr>
            <w:tcW w:w="1135" w:type="dxa"/>
            <w:tcBorders>
              <w:top w:val="nil"/>
              <w:left w:val="single" w:sz="6" w:space="0" w:color="auto"/>
              <w:bottom w:val="single" w:sz="6" w:space="0" w:color="auto"/>
              <w:right w:val="single" w:sz="6" w:space="0" w:color="auto"/>
            </w:tcBorders>
          </w:tcPr>
          <w:p w:rsidR="00A33C22" w:rsidRPr="00674A37" w:rsidRDefault="00A33C22" w:rsidP="00512FB8">
            <w:pPr>
              <w:pStyle w:val="Style13"/>
              <w:widowControl/>
              <w:spacing w:line="240" w:lineRule="auto"/>
              <w:rPr>
                <w:rStyle w:val="FontStyle29"/>
                <w:sz w:val="22"/>
                <w:szCs w:val="22"/>
              </w:rPr>
            </w:pPr>
          </w:p>
        </w:tc>
      </w:tr>
      <w:tr w:rsidR="00A33C22" w:rsidRPr="00674A37" w:rsidTr="00670371">
        <w:tblPrEx>
          <w:tblCellMar>
            <w:top w:w="0" w:type="dxa"/>
            <w:bottom w:w="0" w:type="dxa"/>
          </w:tblCellMar>
        </w:tblPrEx>
        <w:trPr>
          <w:trHeight w:val="87"/>
        </w:trPr>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Резервные фонды</w:t>
            </w:r>
          </w:p>
        </w:tc>
        <w:tc>
          <w:tcPr>
            <w:tcW w:w="566" w:type="dxa"/>
            <w:tcBorders>
              <w:top w:val="nil"/>
              <w:left w:val="single" w:sz="6" w:space="0" w:color="auto"/>
              <w:bottom w:val="single" w:sz="6" w:space="0" w:color="auto"/>
              <w:right w:val="single" w:sz="6" w:space="0" w:color="auto"/>
            </w:tcBorders>
          </w:tcPr>
          <w:p w:rsidR="00A33C22" w:rsidRPr="00674A37" w:rsidRDefault="00A33C22" w:rsidP="00512FB8">
            <w:pPr>
              <w:pStyle w:val="Style13"/>
              <w:widowControl/>
              <w:spacing w:line="240" w:lineRule="auto"/>
              <w:rPr>
                <w:rStyle w:val="FontStyle29"/>
                <w:sz w:val="22"/>
                <w:szCs w:val="22"/>
              </w:rPr>
            </w:pPr>
            <w:r w:rsidRPr="00674A37">
              <w:rPr>
                <w:rStyle w:val="FontStyle29"/>
                <w:sz w:val="22"/>
                <w:szCs w:val="22"/>
              </w:rPr>
              <w:t>0111</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0</w:t>
            </w:r>
          </w:p>
        </w:tc>
        <w:tc>
          <w:tcPr>
            <w:tcW w:w="1417" w:type="dxa"/>
            <w:tcBorders>
              <w:top w:val="nil"/>
              <w:left w:val="single" w:sz="6" w:space="0" w:color="auto"/>
              <w:bottom w:val="single" w:sz="6" w:space="0" w:color="auto"/>
              <w:right w:val="single" w:sz="6" w:space="0" w:color="auto"/>
            </w:tcBorders>
          </w:tcPr>
          <w:p w:rsidR="00A33C22" w:rsidRPr="00674A37" w:rsidRDefault="00A33C22" w:rsidP="00591EA2">
            <w:pPr>
              <w:pStyle w:val="Style13"/>
              <w:widowControl/>
              <w:spacing w:line="240" w:lineRule="auto"/>
              <w:jc w:val="center"/>
              <w:rPr>
                <w:rStyle w:val="FontStyle29"/>
                <w:sz w:val="22"/>
                <w:szCs w:val="22"/>
              </w:rPr>
            </w:pPr>
            <w:r w:rsidRPr="00674A37">
              <w:rPr>
                <w:rStyle w:val="FontStyle29"/>
                <w:sz w:val="22"/>
                <w:szCs w:val="22"/>
              </w:rPr>
              <w:t>400,0</w:t>
            </w:r>
          </w:p>
        </w:tc>
        <w:tc>
          <w:tcPr>
            <w:tcW w:w="1134" w:type="dxa"/>
            <w:tcBorders>
              <w:top w:val="nil"/>
              <w:left w:val="single" w:sz="6" w:space="0" w:color="auto"/>
              <w:bottom w:val="single" w:sz="6" w:space="0" w:color="auto"/>
              <w:right w:val="single" w:sz="6" w:space="0" w:color="auto"/>
            </w:tcBorders>
          </w:tcPr>
          <w:p w:rsidR="00A33C22" w:rsidRPr="00674A37" w:rsidRDefault="00A33C22" w:rsidP="00591EA2">
            <w:pPr>
              <w:pStyle w:val="Style13"/>
              <w:widowControl/>
              <w:spacing w:line="240" w:lineRule="auto"/>
              <w:jc w:val="center"/>
              <w:rPr>
                <w:rStyle w:val="FontStyle29"/>
                <w:sz w:val="22"/>
                <w:szCs w:val="22"/>
              </w:rPr>
            </w:pPr>
            <w:r w:rsidRPr="00674A37">
              <w:rPr>
                <w:rStyle w:val="FontStyle29"/>
                <w:sz w:val="22"/>
                <w:szCs w:val="22"/>
              </w:rPr>
              <w:t>0</w:t>
            </w:r>
          </w:p>
        </w:tc>
        <w:tc>
          <w:tcPr>
            <w:tcW w:w="709" w:type="dxa"/>
            <w:tcBorders>
              <w:top w:val="nil"/>
              <w:left w:val="single" w:sz="6" w:space="0" w:color="auto"/>
              <w:bottom w:val="single" w:sz="6" w:space="0" w:color="auto"/>
              <w:right w:val="single" w:sz="6" w:space="0" w:color="auto"/>
            </w:tcBorders>
          </w:tcPr>
          <w:p w:rsidR="00A33C22" w:rsidRPr="00674A37" w:rsidRDefault="00A33C22" w:rsidP="00591EA2">
            <w:pPr>
              <w:pStyle w:val="Style13"/>
              <w:widowControl/>
              <w:spacing w:line="240" w:lineRule="auto"/>
              <w:jc w:val="center"/>
              <w:rPr>
                <w:rStyle w:val="FontStyle29"/>
                <w:sz w:val="22"/>
                <w:szCs w:val="22"/>
              </w:rPr>
            </w:pPr>
            <w:r w:rsidRPr="00674A37">
              <w:rPr>
                <w:rStyle w:val="FontStyle29"/>
                <w:sz w:val="22"/>
                <w:szCs w:val="22"/>
              </w:rPr>
              <w:t>0</w:t>
            </w:r>
          </w:p>
        </w:tc>
        <w:tc>
          <w:tcPr>
            <w:tcW w:w="1135" w:type="dxa"/>
            <w:tcBorders>
              <w:top w:val="nil"/>
              <w:left w:val="single" w:sz="6" w:space="0" w:color="auto"/>
              <w:bottom w:val="single" w:sz="6" w:space="0" w:color="auto"/>
              <w:right w:val="single" w:sz="6" w:space="0" w:color="auto"/>
            </w:tcBorders>
          </w:tcPr>
          <w:p w:rsidR="00A33C22" w:rsidRPr="00674A37" w:rsidRDefault="00A33C22" w:rsidP="00591EA2">
            <w:pPr>
              <w:pStyle w:val="Style13"/>
              <w:widowControl/>
              <w:spacing w:line="240" w:lineRule="auto"/>
              <w:jc w:val="center"/>
              <w:rPr>
                <w:rStyle w:val="FontStyle29"/>
                <w:sz w:val="22"/>
                <w:szCs w:val="22"/>
              </w:rPr>
            </w:pPr>
            <w:r w:rsidRPr="00674A37">
              <w:rPr>
                <w:rStyle w:val="FontStyle29"/>
                <w:sz w:val="22"/>
                <w:szCs w:val="22"/>
              </w:rPr>
              <w:t>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Другие общегосударст-</w:t>
            </w:r>
          </w:p>
        </w:tc>
        <w:tc>
          <w:tcPr>
            <w:tcW w:w="566" w:type="dxa"/>
            <w:tcBorders>
              <w:top w:val="single" w:sz="6" w:space="0" w:color="auto"/>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венные вопросы</w:t>
            </w:r>
          </w:p>
        </w:tc>
        <w:tc>
          <w:tcPr>
            <w:tcW w:w="566" w:type="dxa"/>
            <w:tcBorders>
              <w:top w:val="nil"/>
              <w:left w:val="single" w:sz="6" w:space="0" w:color="auto"/>
              <w:bottom w:val="single" w:sz="6" w:space="0" w:color="auto"/>
              <w:right w:val="single" w:sz="6" w:space="0" w:color="auto"/>
            </w:tcBorders>
          </w:tcPr>
          <w:p w:rsidR="00A33C22" w:rsidRPr="00674A37" w:rsidRDefault="00A33C22" w:rsidP="00E054DF">
            <w:pPr>
              <w:pStyle w:val="Style13"/>
              <w:widowControl/>
              <w:spacing w:line="240" w:lineRule="auto"/>
              <w:jc w:val="center"/>
              <w:rPr>
                <w:rStyle w:val="FontStyle29"/>
                <w:sz w:val="22"/>
                <w:szCs w:val="22"/>
              </w:rPr>
            </w:pPr>
            <w:r w:rsidRPr="00674A37">
              <w:rPr>
                <w:rStyle w:val="FontStyle29"/>
                <w:sz w:val="22"/>
                <w:szCs w:val="22"/>
              </w:rPr>
              <w:t>0113</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33 219,9</w:t>
            </w:r>
          </w:p>
        </w:tc>
        <w:tc>
          <w:tcPr>
            <w:tcW w:w="1417" w:type="dxa"/>
            <w:tcBorders>
              <w:top w:val="nil"/>
              <w:left w:val="single" w:sz="6" w:space="0" w:color="auto"/>
              <w:bottom w:val="single" w:sz="6" w:space="0" w:color="auto"/>
              <w:right w:val="single" w:sz="6" w:space="0" w:color="auto"/>
            </w:tcBorders>
          </w:tcPr>
          <w:p w:rsidR="00A33C22" w:rsidRPr="00674A37" w:rsidRDefault="00831C79" w:rsidP="0024279F">
            <w:pPr>
              <w:pStyle w:val="Style13"/>
              <w:widowControl/>
              <w:spacing w:line="240" w:lineRule="auto"/>
              <w:jc w:val="center"/>
              <w:rPr>
                <w:rStyle w:val="FontStyle29"/>
                <w:sz w:val="22"/>
                <w:szCs w:val="22"/>
              </w:rPr>
            </w:pPr>
            <w:r w:rsidRPr="00674A37">
              <w:rPr>
                <w:rStyle w:val="FontStyle29"/>
                <w:sz w:val="22"/>
                <w:szCs w:val="22"/>
              </w:rPr>
              <w:t>40 544,3</w:t>
            </w:r>
          </w:p>
        </w:tc>
        <w:tc>
          <w:tcPr>
            <w:tcW w:w="1134" w:type="dxa"/>
            <w:tcBorders>
              <w:top w:val="nil"/>
              <w:left w:val="single" w:sz="6" w:space="0" w:color="auto"/>
              <w:bottom w:val="single" w:sz="6" w:space="0" w:color="auto"/>
              <w:right w:val="single" w:sz="6" w:space="0" w:color="auto"/>
            </w:tcBorders>
          </w:tcPr>
          <w:p w:rsidR="00A33C22" w:rsidRPr="00674A37" w:rsidRDefault="00831C79" w:rsidP="0024279F">
            <w:pPr>
              <w:pStyle w:val="Style13"/>
              <w:widowControl/>
              <w:spacing w:line="240" w:lineRule="auto"/>
              <w:jc w:val="center"/>
              <w:rPr>
                <w:rStyle w:val="FontStyle29"/>
                <w:sz w:val="22"/>
                <w:szCs w:val="22"/>
              </w:rPr>
            </w:pPr>
            <w:r w:rsidRPr="00674A37">
              <w:rPr>
                <w:rStyle w:val="FontStyle29"/>
                <w:sz w:val="22"/>
                <w:szCs w:val="22"/>
              </w:rPr>
              <w:t>38 807,7</w:t>
            </w:r>
          </w:p>
        </w:tc>
        <w:tc>
          <w:tcPr>
            <w:tcW w:w="709" w:type="dxa"/>
            <w:tcBorders>
              <w:top w:val="nil"/>
              <w:left w:val="single" w:sz="6" w:space="0" w:color="auto"/>
              <w:bottom w:val="single" w:sz="6" w:space="0" w:color="auto"/>
              <w:right w:val="single" w:sz="6" w:space="0" w:color="auto"/>
            </w:tcBorders>
          </w:tcPr>
          <w:p w:rsidR="00A33C22" w:rsidRPr="00674A37" w:rsidRDefault="00831C79">
            <w:pPr>
              <w:pStyle w:val="Style13"/>
              <w:widowControl/>
              <w:spacing w:line="240" w:lineRule="auto"/>
              <w:jc w:val="center"/>
              <w:rPr>
                <w:rStyle w:val="FontStyle29"/>
                <w:sz w:val="22"/>
                <w:szCs w:val="22"/>
              </w:rPr>
            </w:pPr>
            <w:r w:rsidRPr="00674A37">
              <w:rPr>
                <w:rStyle w:val="FontStyle29"/>
                <w:sz w:val="22"/>
                <w:szCs w:val="22"/>
              </w:rPr>
              <w:t>95,7</w:t>
            </w:r>
          </w:p>
        </w:tc>
        <w:tc>
          <w:tcPr>
            <w:tcW w:w="1135" w:type="dxa"/>
            <w:tcBorders>
              <w:top w:val="nil"/>
              <w:left w:val="single" w:sz="6" w:space="0" w:color="auto"/>
              <w:bottom w:val="single" w:sz="6" w:space="0" w:color="auto"/>
              <w:right w:val="single" w:sz="6" w:space="0" w:color="auto"/>
            </w:tcBorders>
          </w:tcPr>
          <w:p w:rsidR="00A33C22" w:rsidRPr="00674A37" w:rsidRDefault="00A33C22" w:rsidP="00831C79">
            <w:pPr>
              <w:pStyle w:val="Style13"/>
              <w:widowControl/>
              <w:spacing w:line="240" w:lineRule="auto"/>
              <w:jc w:val="center"/>
              <w:rPr>
                <w:rStyle w:val="FontStyle29"/>
                <w:sz w:val="22"/>
                <w:szCs w:val="22"/>
              </w:rPr>
            </w:pPr>
            <w:r w:rsidRPr="00674A37">
              <w:rPr>
                <w:rStyle w:val="FontStyle29"/>
                <w:sz w:val="22"/>
                <w:szCs w:val="22"/>
              </w:rPr>
              <w:t>+</w:t>
            </w:r>
            <w:r w:rsidR="00831C79" w:rsidRPr="00674A37">
              <w:rPr>
                <w:rStyle w:val="FontStyle29"/>
                <w:sz w:val="22"/>
                <w:szCs w:val="22"/>
              </w:rPr>
              <w:t>5 587,8</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2</w:t>
            </w: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Национальная оборона</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E054DF">
            <w:pPr>
              <w:pStyle w:val="Style16"/>
              <w:widowControl/>
              <w:spacing w:line="240" w:lineRule="auto"/>
              <w:jc w:val="center"/>
              <w:rPr>
                <w:rStyle w:val="FontStyle28"/>
                <w:bCs/>
                <w:sz w:val="22"/>
                <w:szCs w:val="22"/>
              </w:rPr>
            </w:pPr>
            <w:r w:rsidRPr="00674A37">
              <w:rPr>
                <w:rStyle w:val="FontStyle28"/>
                <w:bCs/>
                <w:sz w:val="22"/>
                <w:szCs w:val="22"/>
              </w:rPr>
              <w:t>0200</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0</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043D81">
            <w:pPr>
              <w:pStyle w:val="Style16"/>
              <w:widowControl/>
              <w:spacing w:line="240" w:lineRule="auto"/>
              <w:jc w:val="center"/>
              <w:rPr>
                <w:rStyle w:val="FontStyle28"/>
                <w:bCs/>
                <w:sz w:val="22"/>
                <w:szCs w:val="22"/>
              </w:rPr>
            </w:pPr>
            <w:r w:rsidRPr="00674A37">
              <w:rPr>
                <w:rStyle w:val="FontStyle28"/>
                <w:bCs/>
                <w:sz w:val="22"/>
                <w:szCs w:val="22"/>
              </w:rPr>
              <w:t>89,8</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043D81">
            <w:pPr>
              <w:pStyle w:val="Style16"/>
              <w:widowControl/>
              <w:spacing w:line="240" w:lineRule="auto"/>
              <w:jc w:val="center"/>
              <w:rPr>
                <w:rStyle w:val="FontStyle28"/>
                <w:bCs/>
                <w:sz w:val="22"/>
                <w:szCs w:val="22"/>
              </w:rPr>
            </w:pPr>
            <w:r w:rsidRPr="00674A37">
              <w:rPr>
                <w:rStyle w:val="FontStyle28"/>
                <w:bCs/>
                <w:sz w:val="22"/>
                <w:szCs w:val="22"/>
              </w:rPr>
              <w:t>84,9</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043D81">
            <w:pPr>
              <w:pStyle w:val="Style16"/>
              <w:widowControl/>
              <w:spacing w:line="240" w:lineRule="auto"/>
              <w:jc w:val="center"/>
              <w:rPr>
                <w:rStyle w:val="FontStyle28"/>
                <w:bCs/>
                <w:sz w:val="22"/>
                <w:szCs w:val="22"/>
              </w:rPr>
            </w:pPr>
            <w:r w:rsidRPr="00674A37">
              <w:rPr>
                <w:rStyle w:val="FontStyle28"/>
                <w:bCs/>
                <w:sz w:val="22"/>
                <w:szCs w:val="22"/>
              </w:rPr>
              <w:t>94,5</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043D81" w:rsidP="0024279F">
            <w:pPr>
              <w:pStyle w:val="Style16"/>
              <w:widowControl/>
              <w:spacing w:line="240" w:lineRule="auto"/>
              <w:jc w:val="center"/>
              <w:rPr>
                <w:rStyle w:val="FontStyle28"/>
                <w:bCs/>
                <w:sz w:val="22"/>
                <w:szCs w:val="22"/>
              </w:rPr>
            </w:pPr>
            <w:r w:rsidRPr="00674A37">
              <w:rPr>
                <w:rStyle w:val="FontStyle28"/>
                <w:bCs/>
                <w:sz w:val="22"/>
                <w:szCs w:val="22"/>
              </w:rPr>
              <w:t>+84,9</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Мобилизационная  и вневойсковая подготовка</w:t>
            </w:r>
          </w:p>
        </w:tc>
        <w:tc>
          <w:tcPr>
            <w:tcW w:w="566" w:type="dxa"/>
            <w:tcBorders>
              <w:top w:val="single" w:sz="6" w:space="0" w:color="auto"/>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r w:rsidRPr="00674A37">
              <w:rPr>
                <w:sz w:val="22"/>
                <w:szCs w:val="22"/>
              </w:rPr>
              <w:t>0203</w:t>
            </w: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jc w:val="center"/>
              <w:rPr>
                <w:sz w:val="22"/>
                <w:szCs w:val="22"/>
              </w:rPr>
            </w:pPr>
            <w:r w:rsidRPr="00674A37">
              <w:rPr>
                <w:sz w:val="22"/>
                <w:szCs w:val="22"/>
              </w:rPr>
              <w:t>0</w:t>
            </w:r>
          </w:p>
        </w:tc>
        <w:tc>
          <w:tcPr>
            <w:tcW w:w="1417" w:type="dxa"/>
            <w:tcBorders>
              <w:top w:val="single" w:sz="6" w:space="0" w:color="auto"/>
              <w:left w:val="single" w:sz="6" w:space="0" w:color="auto"/>
              <w:bottom w:val="nil"/>
              <w:right w:val="single" w:sz="6" w:space="0" w:color="auto"/>
            </w:tcBorders>
          </w:tcPr>
          <w:p w:rsidR="00A33C22" w:rsidRPr="00674A37" w:rsidRDefault="00A33C22" w:rsidP="00791036">
            <w:pPr>
              <w:pStyle w:val="Style12"/>
              <w:widowControl/>
              <w:jc w:val="center"/>
              <w:rPr>
                <w:sz w:val="22"/>
                <w:szCs w:val="22"/>
              </w:rPr>
            </w:pPr>
            <w:r w:rsidRPr="00674A37">
              <w:rPr>
                <w:sz w:val="22"/>
                <w:szCs w:val="22"/>
              </w:rPr>
              <w:t>0</w:t>
            </w:r>
          </w:p>
        </w:tc>
        <w:tc>
          <w:tcPr>
            <w:tcW w:w="1134" w:type="dxa"/>
            <w:tcBorders>
              <w:top w:val="single" w:sz="6" w:space="0" w:color="auto"/>
              <w:left w:val="single" w:sz="6" w:space="0" w:color="auto"/>
              <w:bottom w:val="nil"/>
              <w:right w:val="single" w:sz="6" w:space="0" w:color="auto"/>
            </w:tcBorders>
          </w:tcPr>
          <w:p w:rsidR="00A33C22" w:rsidRPr="00674A37" w:rsidRDefault="00A33C22" w:rsidP="00791036">
            <w:pPr>
              <w:pStyle w:val="Style12"/>
              <w:widowControl/>
              <w:jc w:val="center"/>
              <w:rPr>
                <w:sz w:val="22"/>
                <w:szCs w:val="22"/>
              </w:rPr>
            </w:pPr>
            <w:r w:rsidRPr="00674A37">
              <w:rPr>
                <w:sz w:val="22"/>
                <w:szCs w:val="22"/>
              </w:rPr>
              <w:t>0</w:t>
            </w:r>
          </w:p>
        </w:tc>
        <w:tc>
          <w:tcPr>
            <w:tcW w:w="709" w:type="dxa"/>
            <w:tcBorders>
              <w:top w:val="single" w:sz="6" w:space="0" w:color="auto"/>
              <w:left w:val="single" w:sz="6" w:space="0" w:color="auto"/>
              <w:bottom w:val="nil"/>
              <w:right w:val="single" w:sz="6" w:space="0" w:color="auto"/>
            </w:tcBorders>
          </w:tcPr>
          <w:p w:rsidR="00A33C22" w:rsidRPr="00674A37" w:rsidRDefault="00A33C22" w:rsidP="0024279F">
            <w:pPr>
              <w:pStyle w:val="Style12"/>
              <w:widowControl/>
              <w:jc w:val="center"/>
              <w:rPr>
                <w:sz w:val="22"/>
                <w:szCs w:val="22"/>
              </w:rPr>
            </w:pPr>
            <w:r w:rsidRPr="00674A37">
              <w:rPr>
                <w:sz w:val="22"/>
                <w:szCs w:val="22"/>
              </w:rPr>
              <w:t>0</w:t>
            </w:r>
          </w:p>
        </w:tc>
        <w:tc>
          <w:tcPr>
            <w:tcW w:w="1135" w:type="dxa"/>
            <w:tcBorders>
              <w:top w:val="single" w:sz="6" w:space="0" w:color="auto"/>
              <w:left w:val="single" w:sz="6" w:space="0" w:color="auto"/>
              <w:bottom w:val="nil"/>
              <w:right w:val="single" w:sz="6" w:space="0" w:color="auto"/>
            </w:tcBorders>
          </w:tcPr>
          <w:p w:rsidR="00A33C22" w:rsidRPr="00674A37" w:rsidRDefault="00A33C22" w:rsidP="00791036">
            <w:pPr>
              <w:pStyle w:val="Style12"/>
              <w:widowControl/>
              <w:jc w:val="center"/>
              <w:rPr>
                <w:sz w:val="22"/>
                <w:szCs w:val="22"/>
              </w:rPr>
            </w:pPr>
            <w:r w:rsidRPr="00674A37">
              <w:rPr>
                <w:sz w:val="22"/>
                <w:szCs w:val="22"/>
              </w:rPr>
              <w:t>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Мобилизационная подготовка экономики</w:t>
            </w:r>
          </w:p>
        </w:tc>
        <w:tc>
          <w:tcPr>
            <w:tcW w:w="566" w:type="dxa"/>
            <w:tcBorders>
              <w:top w:val="single" w:sz="6" w:space="0" w:color="auto"/>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rPr>
          <w:trHeight w:val="87"/>
        </w:trPr>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p>
        </w:tc>
        <w:tc>
          <w:tcPr>
            <w:tcW w:w="566" w:type="dxa"/>
            <w:tcBorders>
              <w:top w:val="nil"/>
              <w:left w:val="single" w:sz="6" w:space="0" w:color="auto"/>
              <w:bottom w:val="single" w:sz="6" w:space="0" w:color="auto"/>
              <w:right w:val="single" w:sz="6" w:space="0" w:color="auto"/>
            </w:tcBorders>
          </w:tcPr>
          <w:p w:rsidR="00A33C22" w:rsidRPr="00674A37" w:rsidRDefault="00A33C22" w:rsidP="00E054DF">
            <w:pPr>
              <w:pStyle w:val="Style13"/>
              <w:widowControl/>
              <w:spacing w:line="240" w:lineRule="auto"/>
              <w:jc w:val="center"/>
              <w:rPr>
                <w:rStyle w:val="FontStyle29"/>
                <w:sz w:val="22"/>
                <w:szCs w:val="22"/>
              </w:rPr>
            </w:pPr>
            <w:r w:rsidRPr="00674A37">
              <w:rPr>
                <w:rStyle w:val="FontStyle29"/>
                <w:sz w:val="22"/>
                <w:szCs w:val="22"/>
              </w:rPr>
              <w:t>0204</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0</w:t>
            </w:r>
          </w:p>
        </w:tc>
        <w:tc>
          <w:tcPr>
            <w:tcW w:w="1417" w:type="dxa"/>
            <w:tcBorders>
              <w:top w:val="nil"/>
              <w:left w:val="single" w:sz="6" w:space="0" w:color="auto"/>
              <w:bottom w:val="single" w:sz="6" w:space="0" w:color="auto"/>
              <w:right w:val="single" w:sz="6" w:space="0" w:color="auto"/>
            </w:tcBorders>
          </w:tcPr>
          <w:p w:rsidR="00A33C22" w:rsidRPr="00674A37" w:rsidRDefault="00043D81">
            <w:pPr>
              <w:pStyle w:val="Style13"/>
              <w:widowControl/>
              <w:spacing w:line="240" w:lineRule="auto"/>
              <w:jc w:val="center"/>
              <w:rPr>
                <w:rStyle w:val="FontStyle29"/>
                <w:sz w:val="22"/>
                <w:szCs w:val="22"/>
              </w:rPr>
            </w:pPr>
            <w:r w:rsidRPr="00674A37">
              <w:rPr>
                <w:rStyle w:val="FontStyle29"/>
                <w:sz w:val="22"/>
                <w:szCs w:val="22"/>
              </w:rPr>
              <w:t>89,8</w:t>
            </w:r>
          </w:p>
        </w:tc>
        <w:tc>
          <w:tcPr>
            <w:tcW w:w="1134" w:type="dxa"/>
            <w:tcBorders>
              <w:top w:val="nil"/>
              <w:left w:val="single" w:sz="6" w:space="0" w:color="auto"/>
              <w:bottom w:val="single" w:sz="6" w:space="0" w:color="auto"/>
              <w:right w:val="single" w:sz="6" w:space="0" w:color="auto"/>
            </w:tcBorders>
          </w:tcPr>
          <w:p w:rsidR="00A33C22" w:rsidRPr="00674A37" w:rsidRDefault="00043D81">
            <w:pPr>
              <w:pStyle w:val="Style13"/>
              <w:widowControl/>
              <w:spacing w:line="240" w:lineRule="auto"/>
              <w:jc w:val="center"/>
              <w:rPr>
                <w:rStyle w:val="FontStyle29"/>
                <w:sz w:val="22"/>
                <w:szCs w:val="22"/>
              </w:rPr>
            </w:pPr>
            <w:r w:rsidRPr="00674A37">
              <w:rPr>
                <w:rStyle w:val="FontStyle29"/>
                <w:sz w:val="22"/>
                <w:szCs w:val="22"/>
              </w:rPr>
              <w:t>84,9</w:t>
            </w:r>
          </w:p>
        </w:tc>
        <w:tc>
          <w:tcPr>
            <w:tcW w:w="709" w:type="dxa"/>
            <w:tcBorders>
              <w:top w:val="nil"/>
              <w:left w:val="single" w:sz="6" w:space="0" w:color="auto"/>
              <w:bottom w:val="single" w:sz="6" w:space="0" w:color="auto"/>
              <w:right w:val="single" w:sz="6" w:space="0" w:color="auto"/>
            </w:tcBorders>
          </w:tcPr>
          <w:p w:rsidR="00A33C22" w:rsidRPr="00674A37" w:rsidRDefault="00043D81">
            <w:pPr>
              <w:pStyle w:val="Style13"/>
              <w:widowControl/>
              <w:spacing w:line="240" w:lineRule="auto"/>
              <w:jc w:val="center"/>
              <w:rPr>
                <w:rStyle w:val="FontStyle29"/>
                <w:sz w:val="22"/>
                <w:szCs w:val="22"/>
              </w:rPr>
            </w:pPr>
            <w:r w:rsidRPr="00674A37">
              <w:rPr>
                <w:rStyle w:val="FontStyle29"/>
                <w:sz w:val="22"/>
                <w:szCs w:val="22"/>
              </w:rPr>
              <w:t>94,5</w:t>
            </w:r>
          </w:p>
        </w:tc>
        <w:tc>
          <w:tcPr>
            <w:tcW w:w="1135" w:type="dxa"/>
            <w:tcBorders>
              <w:top w:val="nil"/>
              <w:left w:val="single" w:sz="6" w:space="0" w:color="auto"/>
              <w:bottom w:val="single" w:sz="6" w:space="0" w:color="auto"/>
              <w:right w:val="single" w:sz="6" w:space="0" w:color="auto"/>
            </w:tcBorders>
          </w:tcPr>
          <w:p w:rsidR="00A33C22" w:rsidRPr="00674A37" w:rsidRDefault="00043D81">
            <w:pPr>
              <w:pStyle w:val="Style13"/>
              <w:widowControl/>
              <w:spacing w:line="240" w:lineRule="auto"/>
              <w:jc w:val="center"/>
              <w:rPr>
                <w:rStyle w:val="FontStyle29"/>
                <w:sz w:val="22"/>
                <w:szCs w:val="22"/>
              </w:rPr>
            </w:pPr>
            <w:r w:rsidRPr="00674A37">
              <w:rPr>
                <w:rStyle w:val="FontStyle29"/>
                <w:sz w:val="22"/>
                <w:szCs w:val="22"/>
              </w:rPr>
              <w:t>+84,9</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3</w:t>
            </w: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6"/>
              <w:widowControl/>
              <w:ind w:firstLine="14"/>
              <w:rPr>
                <w:rStyle w:val="FontStyle28"/>
                <w:bCs/>
                <w:sz w:val="22"/>
                <w:szCs w:val="22"/>
              </w:rPr>
            </w:pPr>
            <w:r w:rsidRPr="00674A37">
              <w:rPr>
                <w:rStyle w:val="FontStyle28"/>
                <w:bCs/>
                <w:sz w:val="22"/>
                <w:szCs w:val="22"/>
              </w:rPr>
              <w:t>Национальная безопас</w:t>
            </w:r>
            <w:r w:rsidRPr="00674A37">
              <w:rPr>
                <w:rStyle w:val="FontStyle28"/>
                <w:bCs/>
                <w:sz w:val="22"/>
                <w:szCs w:val="22"/>
              </w:rPr>
              <w:softHyphen/>
              <w:t>ность и правоохрани-</w:t>
            </w:r>
          </w:p>
        </w:tc>
        <w:tc>
          <w:tcPr>
            <w:tcW w:w="566" w:type="dxa"/>
            <w:tcBorders>
              <w:top w:val="single" w:sz="6" w:space="0" w:color="auto"/>
              <w:left w:val="single" w:sz="6" w:space="0" w:color="auto"/>
              <w:bottom w:val="nil"/>
              <w:right w:val="single" w:sz="6" w:space="0" w:color="auto"/>
            </w:tcBorders>
          </w:tcPr>
          <w:p w:rsidR="00A33C22" w:rsidRPr="00674A37" w:rsidRDefault="00A33C22" w:rsidP="00E054DF">
            <w:pPr>
              <w:pStyle w:val="Style12"/>
              <w:widowControl/>
              <w:jc w:val="center"/>
              <w:rPr>
                <w:sz w:val="22"/>
                <w:szCs w:val="22"/>
              </w:rPr>
            </w:pP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single" w:sz="4"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4" w:space="0" w:color="auto"/>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тельная деятельность</w:t>
            </w:r>
          </w:p>
        </w:tc>
        <w:tc>
          <w:tcPr>
            <w:tcW w:w="566" w:type="dxa"/>
            <w:tcBorders>
              <w:top w:val="nil"/>
              <w:left w:val="single" w:sz="6" w:space="0" w:color="auto"/>
              <w:bottom w:val="single" w:sz="4" w:space="0" w:color="auto"/>
              <w:right w:val="single" w:sz="6" w:space="0" w:color="auto"/>
            </w:tcBorders>
          </w:tcPr>
          <w:p w:rsidR="00A33C22" w:rsidRPr="00674A37" w:rsidRDefault="00A33C22" w:rsidP="00E054DF">
            <w:pPr>
              <w:pStyle w:val="Style16"/>
              <w:widowControl/>
              <w:spacing w:line="240" w:lineRule="auto"/>
              <w:jc w:val="center"/>
              <w:rPr>
                <w:rStyle w:val="FontStyle28"/>
                <w:bCs/>
                <w:sz w:val="22"/>
                <w:szCs w:val="22"/>
              </w:rPr>
            </w:pPr>
            <w:r w:rsidRPr="00674A37">
              <w:rPr>
                <w:rStyle w:val="FontStyle28"/>
                <w:bCs/>
                <w:sz w:val="22"/>
                <w:szCs w:val="22"/>
              </w:rPr>
              <w:t>0300</w:t>
            </w:r>
          </w:p>
        </w:tc>
        <w:tc>
          <w:tcPr>
            <w:tcW w:w="1276" w:type="dxa"/>
            <w:tcBorders>
              <w:top w:val="nil"/>
              <w:left w:val="single" w:sz="6" w:space="0" w:color="auto"/>
              <w:bottom w:val="single" w:sz="4" w:space="0" w:color="auto"/>
              <w:right w:val="single" w:sz="6"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3 695,1</w:t>
            </w:r>
          </w:p>
        </w:tc>
        <w:tc>
          <w:tcPr>
            <w:tcW w:w="1417" w:type="dxa"/>
            <w:tcBorders>
              <w:top w:val="nil"/>
              <w:left w:val="single" w:sz="6" w:space="0" w:color="auto"/>
              <w:bottom w:val="single" w:sz="4" w:space="0" w:color="auto"/>
              <w:right w:val="single" w:sz="6" w:space="0" w:color="auto"/>
            </w:tcBorders>
          </w:tcPr>
          <w:p w:rsidR="00A33C22" w:rsidRPr="00674A37" w:rsidRDefault="00043D81" w:rsidP="003A347F">
            <w:pPr>
              <w:pStyle w:val="Style16"/>
              <w:widowControl/>
              <w:spacing w:line="240" w:lineRule="auto"/>
              <w:jc w:val="center"/>
              <w:rPr>
                <w:rStyle w:val="FontStyle28"/>
                <w:bCs/>
                <w:sz w:val="22"/>
                <w:szCs w:val="22"/>
              </w:rPr>
            </w:pPr>
            <w:r w:rsidRPr="00674A37">
              <w:rPr>
                <w:rStyle w:val="FontStyle28"/>
                <w:bCs/>
                <w:sz w:val="22"/>
                <w:szCs w:val="22"/>
              </w:rPr>
              <w:t>4 251,2</w:t>
            </w:r>
          </w:p>
        </w:tc>
        <w:tc>
          <w:tcPr>
            <w:tcW w:w="1134" w:type="dxa"/>
            <w:tcBorders>
              <w:top w:val="nil"/>
              <w:left w:val="single" w:sz="6" w:space="0" w:color="auto"/>
              <w:bottom w:val="single" w:sz="4" w:space="0" w:color="auto"/>
              <w:right w:val="single" w:sz="6" w:space="0" w:color="auto"/>
            </w:tcBorders>
          </w:tcPr>
          <w:p w:rsidR="00A33C22" w:rsidRPr="00674A37" w:rsidRDefault="00043D81" w:rsidP="003A347F">
            <w:pPr>
              <w:pStyle w:val="Style16"/>
              <w:widowControl/>
              <w:spacing w:line="240" w:lineRule="auto"/>
              <w:jc w:val="center"/>
              <w:rPr>
                <w:rStyle w:val="FontStyle28"/>
                <w:bCs/>
                <w:sz w:val="22"/>
                <w:szCs w:val="22"/>
              </w:rPr>
            </w:pPr>
            <w:r w:rsidRPr="00674A37">
              <w:rPr>
                <w:rStyle w:val="FontStyle28"/>
                <w:bCs/>
                <w:sz w:val="22"/>
                <w:szCs w:val="22"/>
              </w:rPr>
              <w:t>3 423,7</w:t>
            </w:r>
          </w:p>
        </w:tc>
        <w:tc>
          <w:tcPr>
            <w:tcW w:w="709" w:type="dxa"/>
            <w:tcBorders>
              <w:top w:val="nil"/>
              <w:left w:val="single" w:sz="6" w:space="0" w:color="auto"/>
              <w:bottom w:val="single" w:sz="4" w:space="0" w:color="auto"/>
              <w:right w:val="single" w:sz="6" w:space="0" w:color="auto"/>
            </w:tcBorders>
          </w:tcPr>
          <w:p w:rsidR="00A33C22" w:rsidRPr="00674A37" w:rsidRDefault="00043D81" w:rsidP="003A347F">
            <w:pPr>
              <w:pStyle w:val="Style16"/>
              <w:widowControl/>
              <w:spacing w:line="240" w:lineRule="auto"/>
              <w:jc w:val="center"/>
              <w:rPr>
                <w:rStyle w:val="FontStyle28"/>
                <w:bCs/>
                <w:sz w:val="22"/>
                <w:szCs w:val="22"/>
              </w:rPr>
            </w:pPr>
            <w:r w:rsidRPr="00674A37">
              <w:rPr>
                <w:rStyle w:val="FontStyle28"/>
                <w:bCs/>
                <w:sz w:val="22"/>
                <w:szCs w:val="22"/>
              </w:rPr>
              <w:t>80,5</w:t>
            </w:r>
          </w:p>
        </w:tc>
        <w:tc>
          <w:tcPr>
            <w:tcW w:w="1135" w:type="dxa"/>
            <w:tcBorders>
              <w:top w:val="nil"/>
              <w:left w:val="single" w:sz="6" w:space="0" w:color="auto"/>
              <w:bottom w:val="single" w:sz="4" w:space="0" w:color="auto"/>
              <w:right w:val="single" w:sz="6" w:space="0" w:color="auto"/>
            </w:tcBorders>
          </w:tcPr>
          <w:p w:rsidR="00A33C22" w:rsidRPr="00674A37" w:rsidRDefault="00043D81" w:rsidP="00B63555">
            <w:pPr>
              <w:pStyle w:val="Style16"/>
              <w:widowControl/>
              <w:spacing w:line="240" w:lineRule="auto"/>
              <w:jc w:val="center"/>
              <w:rPr>
                <w:rStyle w:val="FontStyle28"/>
                <w:bCs/>
                <w:sz w:val="22"/>
                <w:szCs w:val="22"/>
              </w:rPr>
            </w:pPr>
            <w:r w:rsidRPr="00674A37">
              <w:rPr>
                <w:rStyle w:val="FontStyle28"/>
                <w:bCs/>
                <w:sz w:val="22"/>
                <w:szCs w:val="22"/>
              </w:rPr>
              <w:t>-271,4</w:t>
            </w:r>
          </w:p>
        </w:tc>
      </w:tr>
      <w:tr w:rsidR="00A33C22" w:rsidRPr="00674A37" w:rsidTr="0024279F">
        <w:tblPrEx>
          <w:tblCellMar>
            <w:top w:w="0" w:type="dxa"/>
            <w:bottom w:w="0" w:type="dxa"/>
          </w:tblCellMar>
        </w:tblPrEx>
        <w:trPr>
          <w:trHeight w:val="1297"/>
        </w:trPr>
        <w:tc>
          <w:tcPr>
            <w:tcW w:w="619" w:type="dxa"/>
            <w:tcBorders>
              <w:top w:val="single" w:sz="4" w:space="0" w:color="auto"/>
              <w:left w:val="single" w:sz="4" w:space="0" w:color="auto"/>
              <w:bottom w:val="single" w:sz="4" w:space="0" w:color="auto"/>
              <w:right w:val="single" w:sz="4" w:space="0" w:color="auto"/>
            </w:tcBorders>
          </w:tcPr>
          <w:p w:rsidR="00A33C22" w:rsidRPr="00674A37" w:rsidRDefault="00A33C22">
            <w:pPr>
              <w:pStyle w:val="Style12"/>
              <w:widowControl/>
              <w:rPr>
                <w:sz w:val="22"/>
                <w:szCs w:val="22"/>
              </w:rPr>
            </w:pPr>
          </w:p>
        </w:tc>
        <w:tc>
          <w:tcPr>
            <w:tcW w:w="2926" w:type="dxa"/>
            <w:tcBorders>
              <w:top w:val="single" w:sz="4" w:space="0" w:color="auto"/>
              <w:left w:val="single" w:sz="4" w:space="0" w:color="auto"/>
              <w:bottom w:val="single" w:sz="4" w:space="0" w:color="auto"/>
              <w:right w:val="single" w:sz="4"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Защита населения и территории от чрезвычайных ситуаций природного и техногенного характера, гражданская оборона</w:t>
            </w:r>
          </w:p>
        </w:tc>
        <w:tc>
          <w:tcPr>
            <w:tcW w:w="566" w:type="dxa"/>
            <w:tcBorders>
              <w:top w:val="single" w:sz="4" w:space="0" w:color="auto"/>
              <w:left w:val="single" w:sz="4" w:space="0" w:color="auto"/>
              <w:bottom w:val="single" w:sz="4" w:space="0" w:color="auto"/>
              <w:right w:val="single" w:sz="4"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0309</w:t>
            </w:r>
          </w:p>
        </w:tc>
        <w:tc>
          <w:tcPr>
            <w:tcW w:w="1276" w:type="dxa"/>
            <w:tcBorders>
              <w:top w:val="single" w:sz="4" w:space="0" w:color="auto"/>
              <w:left w:val="single" w:sz="4" w:space="0" w:color="auto"/>
              <w:bottom w:val="single" w:sz="4" w:space="0" w:color="auto"/>
              <w:right w:val="single" w:sz="4"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3 601,3</w:t>
            </w:r>
          </w:p>
        </w:tc>
        <w:tc>
          <w:tcPr>
            <w:tcW w:w="1417" w:type="dxa"/>
            <w:tcBorders>
              <w:top w:val="single" w:sz="4" w:space="0" w:color="auto"/>
              <w:left w:val="single" w:sz="4" w:space="0" w:color="auto"/>
              <w:bottom w:val="single" w:sz="4" w:space="0" w:color="auto"/>
              <w:right w:val="single" w:sz="4" w:space="0" w:color="auto"/>
            </w:tcBorders>
          </w:tcPr>
          <w:p w:rsidR="00A33C22" w:rsidRPr="00674A37" w:rsidRDefault="00043D81">
            <w:pPr>
              <w:pStyle w:val="Style13"/>
              <w:widowControl/>
              <w:spacing w:line="240" w:lineRule="auto"/>
              <w:jc w:val="center"/>
              <w:rPr>
                <w:rStyle w:val="FontStyle29"/>
                <w:sz w:val="22"/>
                <w:szCs w:val="22"/>
              </w:rPr>
            </w:pPr>
            <w:r w:rsidRPr="00674A37">
              <w:rPr>
                <w:rStyle w:val="FontStyle29"/>
                <w:sz w:val="22"/>
                <w:szCs w:val="22"/>
              </w:rPr>
              <w:t>4 161,2</w:t>
            </w:r>
          </w:p>
        </w:tc>
        <w:tc>
          <w:tcPr>
            <w:tcW w:w="1134" w:type="dxa"/>
            <w:tcBorders>
              <w:top w:val="single" w:sz="4" w:space="0" w:color="auto"/>
              <w:left w:val="single" w:sz="4" w:space="0" w:color="auto"/>
              <w:bottom w:val="single" w:sz="4" w:space="0" w:color="auto"/>
              <w:right w:val="single" w:sz="4" w:space="0" w:color="auto"/>
            </w:tcBorders>
          </w:tcPr>
          <w:p w:rsidR="00A33C22" w:rsidRPr="00674A37" w:rsidRDefault="00043D81" w:rsidP="00286B33">
            <w:pPr>
              <w:pStyle w:val="Style13"/>
              <w:widowControl/>
              <w:spacing w:line="240" w:lineRule="auto"/>
              <w:jc w:val="center"/>
              <w:rPr>
                <w:rStyle w:val="FontStyle29"/>
                <w:sz w:val="22"/>
                <w:szCs w:val="22"/>
              </w:rPr>
            </w:pPr>
            <w:r w:rsidRPr="00674A37">
              <w:rPr>
                <w:rStyle w:val="FontStyle29"/>
                <w:sz w:val="22"/>
                <w:szCs w:val="22"/>
              </w:rPr>
              <w:t>3 423,7</w:t>
            </w:r>
          </w:p>
        </w:tc>
        <w:tc>
          <w:tcPr>
            <w:tcW w:w="709" w:type="dxa"/>
            <w:tcBorders>
              <w:top w:val="single" w:sz="4" w:space="0" w:color="auto"/>
              <w:left w:val="single" w:sz="4" w:space="0" w:color="auto"/>
              <w:bottom w:val="single" w:sz="4" w:space="0" w:color="auto"/>
              <w:right w:val="single" w:sz="4" w:space="0" w:color="auto"/>
            </w:tcBorders>
          </w:tcPr>
          <w:p w:rsidR="00A33C22" w:rsidRPr="00674A37" w:rsidRDefault="00043D81" w:rsidP="00D15EEC">
            <w:pPr>
              <w:pStyle w:val="Style13"/>
              <w:widowControl/>
              <w:spacing w:line="240" w:lineRule="auto"/>
              <w:jc w:val="center"/>
              <w:rPr>
                <w:rStyle w:val="FontStyle29"/>
                <w:sz w:val="22"/>
                <w:szCs w:val="22"/>
              </w:rPr>
            </w:pPr>
            <w:r w:rsidRPr="00674A37">
              <w:rPr>
                <w:rStyle w:val="FontStyle29"/>
                <w:sz w:val="22"/>
                <w:szCs w:val="22"/>
              </w:rPr>
              <w:t>82,3</w:t>
            </w:r>
          </w:p>
        </w:tc>
        <w:tc>
          <w:tcPr>
            <w:tcW w:w="1135" w:type="dxa"/>
            <w:tcBorders>
              <w:top w:val="single" w:sz="4" w:space="0" w:color="auto"/>
              <w:left w:val="single" w:sz="4" w:space="0" w:color="auto"/>
              <w:bottom w:val="single" w:sz="4" w:space="0" w:color="auto"/>
              <w:right w:val="single" w:sz="4" w:space="0" w:color="auto"/>
            </w:tcBorders>
          </w:tcPr>
          <w:p w:rsidR="00A33C22" w:rsidRPr="00674A37" w:rsidRDefault="00A33C22" w:rsidP="00043D81">
            <w:pPr>
              <w:pStyle w:val="Style13"/>
              <w:widowControl/>
              <w:spacing w:line="240" w:lineRule="auto"/>
              <w:jc w:val="center"/>
              <w:rPr>
                <w:rStyle w:val="FontStyle29"/>
                <w:sz w:val="22"/>
                <w:szCs w:val="22"/>
              </w:rPr>
            </w:pPr>
            <w:r w:rsidRPr="00674A37">
              <w:rPr>
                <w:rStyle w:val="FontStyle29"/>
                <w:sz w:val="22"/>
                <w:szCs w:val="22"/>
              </w:rPr>
              <w:t>-</w:t>
            </w:r>
            <w:r w:rsidR="00043D81" w:rsidRPr="00674A37">
              <w:rPr>
                <w:rStyle w:val="FontStyle29"/>
                <w:sz w:val="22"/>
                <w:szCs w:val="22"/>
              </w:rPr>
              <w:t>177,6</w:t>
            </w:r>
          </w:p>
        </w:tc>
      </w:tr>
      <w:tr w:rsidR="00A33C22" w:rsidRPr="00674A37" w:rsidTr="0024279F">
        <w:tblPrEx>
          <w:tblCellMar>
            <w:top w:w="0" w:type="dxa"/>
            <w:bottom w:w="0" w:type="dxa"/>
          </w:tblCellMar>
        </w:tblPrEx>
        <w:trPr>
          <w:trHeight w:val="569"/>
        </w:trPr>
        <w:tc>
          <w:tcPr>
            <w:tcW w:w="619" w:type="dxa"/>
            <w:tcBorders>
              <w:top w:val="single" w:sz="4" w:space="0" w:color="auto"/>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single" w:sz="4" w:space="0" w:color="auto"/>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Обеспечение пожарной безопасности</w:t>
            </w:r>
          </w:p>
        </w:tc>
        <w:tc>
          <w:tcPr>
            <w:tcW w:w="566" w:type="dxa"/>
            <w:tcBorders>
              <w:top w:val="single" w:sz="4" w:space="0" w:color="auto"/>
              <w:left w:val="single" w:sz="6" w:space="0" w:color="auto"/>
              <w:bottom w:val="single" w:sz="6"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0310</w:t>
            </w:r>
          </w:p>
        </w:tc>
        <w:tc>
          <w:tcPr>
            <w:tcW w:w="1276" w:type="dxa"/>
            <w:tcBorders>
              <w:top w:val="single" w:sz="4"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0</w:t>
            </w:r>
          </w:p>
        </w:tc>
        <w:tc>
          <w:tcPr>
            <w:tcW w:w="1417" w:type="dxa"/>
            <w:tcBorders>
              <w:top w:val="single" w:sz="4" w:space="0" w:color="auto"/>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r w:rsidRPr="00674A37">
              <w:rPr>
                <w:rStyle w:val="FontStyle29"/>
                <w:sz w:val="22"/>
                <w:szCs w:val="22"/>
              </w:rPr>
              <w:t>0</w:t>
            </w:r>
          </w:p>
        </w:tc>
        <w:tc>
          <w:tcPr>
            <w:tcW w:w="1134" w:type="dxa"/>
            <w:tcBorders>
              <w:top w:val="single" w:sz="4" w:space="0" w:color="auto"/>
              <w:left w:val="single" w:sz="6" w:space="0" w:color="auto"/>
              <w:bottom w:val="single" w:sz="6" w:space="0" w:color="auto"/>
              <w:right w:val="single" w:sz="6" w:space="0" w:color="auto"/>
            </w:tcBorders>
          </w:tcPr>
          <w:p w:rsidR="00A33C22" w:rsidRPr="00674A37" w:rsidRDefault="00A33C22" w:rsidP="00286B33">
            <w:pPr>
              <w:pStyle w:val="Style13"/>
              <w:widowControl/>
              <w:spacing w:line="240" w:lineRule="auto"/>
              <w:jc w:val="center"/>
              <w:rPr>
                <w:rStyle w:val="FontStyle29"/>
                <w:sz w:val="22"/>
                <w:szCs w:val="22"/>
              </w:rPr>
            </w:pPr>
            <w:r w:rsidRPr="00674A37">
              <w:rPr>
                <w:rStyle w:val="FontStyle29"/>
                <w:sz w:val="22"/>
                <w:szCs w:val="22"/>
              </w:rPr>
              <w:t>0</w:t>
            </w:r>
          </w:p>
        </w:tc>
        <w:tc>
          <w:tcPr>
            <w:tcW w:w="709" w:type="dxa"/>
            <w:tcBorders>
              <w:top w:val="single" w:sz="4" w:space="0" w:color="auto"/>
              <w:left w:val="single" w:sz="6" w:space="0" w:color="auto"/>
              <w:bottom w:val="single" w:sz="6" w:space="0" w:color="auto"/>
              <w:right w:val="single" w:sz="6" w:space="0" w:color="auto"/>
            </w:tcBorders>
          </w:tcPr>
          <w:p w:rsidR="00A33C22" w:rsidRPr="00674A37" w:rsidRDefault="00A33C22" w:rsidP="00286B33">
            <w:pPr>
              <w:pStyle w:val="Style13"/>
              <w:widowControl/>
              <w:spacing w:line="240" w:lineRule="auto"/>
              <w:jc w:val="center"/>
              <w:rPr>
                <w:rStyle w:val="FontStyle29"/>
                <w:sz w:val="22"/>
                <w:szCs w:val="22"/>
              </w:rPr>
            </w:pPr>
            <w:r w:rsidRPr="00674A37">
              <w:rPr>
                <w:rStyle w:val="FontStyle29"/>
                <w:sz w:val="22"/>
                <w:szCs w:val="22"/>
              </w:rPr>
              <w:t>0</w:t>
            </w:r>
          </w:p>
        </w:tc>
        <w:tc>
          <w:tcPr>
            <w:tcW w:w="1135" w:type="dxa"/>
            <w:tcBorders>
              <w:top w:val="single" w:sz="4" w:space="0" w:color="auto"/>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r w:rsidRPr="00674A37">
              <w:rPr>
                <w:rStyle w:val="FontStyle29"/>
                <w:sz w:val="22"/>
                <w:szCs w:val="22"/>
              </w:rPr>
              <w:t>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6"/>
              <w:widowControl/>
              <w:spacing w:line="240" w:lineRule="auto"/>
              <w:rPr>
                <w:rStyle w:val="FontStyle28"/>
                <w:b w:val="0"/>
                <w:sz w:val="22"/>
                <w:szCs w:val="22"/>
              </w:rPr>
            </w:pPr>
            <w:r w:rsidRPr="00674A37">
              <w:rPr>
                <w:rStyle w:val="FontStyle28"/>
                <w:b w:val="0"/>
                <w:sz w:val="22"/>
                <w:szCs w:val="22"/>
              </w:rPr>
              <w:t>Другие вопросы в области национальной безопасности и правоохранительной деятельности</w:t>
            </w:r>
          </w:p>
        </w:tc>
        <w:tc>
          <w:tcPr>
            <w:tcW w:w="566" w:type="dxa"/>
            <w:tcBorders>
              <w:top w:val="single" w:sz="6" w:space="0" w:color="auto"/>
              <w:left w:val="single" w:sz="6" w:space="0" w:color="auto"/>
              <w:bottom w:val="nil"/>
              <w:right w:val="single" w:sz="6" w:space="0" w:color="auto"/>
            </w:tcBorders>
          </w:tcPr>
          <w:p w:rsidR="00A33C22" w:rsidRPr="00674A37" w:rsidRDefault="00A33C22" w:rsidP="00ED59A6">
            <w:pPr>
              <w:pStyle w:val="Style13"/>
              <w:widowControl/>
              <w:spacing w:line="240" w:lineRule="auto"/>
              <w:jc w:val="center"/>
              <w:rPr>
                <w:rStyle w:val="FontStyle29"/>
                <w:sz w:val="22"/>
              </w:rPr>
            </w:pPr>
            <w:r w:rsidRPr="00674A37">
              <w:rPr>
                <w:rStyle w:val="FontStyle29"/>
                <w:sz w:val="22"/>
              </w:rPr>
              <w:t>0314</w:t>
            </w: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jc w:val="center"/>
              <w:rPr>
                <w:sz w:val="22"/>
                <w:szCs w:val="22"/>
              </w:rPr>
            </w:pPr>
            <w:r w:rsidRPr="00674A37">
              <w:rPr>
                <w:sz w:val="22"/>
                <w:szCs w:val="22"/>
              </w:rPr>
              <w:t>93,8</w:t>
            </w:r>
          </w:p>
        </w:tc>
        <w:tc>
          <w:tcPr>
            <w:tcW w:w="1417" w:type="dxa"/>
            <w:tcBorders>
              <w:top w:val="single" w:sz="6" w:space="0" w:color="auto"/>
              <w:left w:val="single" w:sz="6" w:space="0" w:color="auto"/>
              <w:bottom w:val="nil"/>
              <w:right w:val="single" w:sz="6" w:space="0" w:color="auto"/>
            </w:tcBorders>
          </w:tcPr>
          <w:p w:rsidR="00A33C22" w:rsidRPr="00674A37" w:rsidRDefault="00043D81" w:rsidP="0011461D">
            <w:pPr>
              <w:pStyle w:val="Style12"/>
              <w:widowControl/>
              <w:jc w:val="center"/>
              <w:rPr>
                <w:sz w:val="22"/>
                <w:szCs w:val="22"/>
              </w:rPr>
            </w:pPr>
            <w:r w:rsidRPr="00674A37">
              <w:rPr>
                <w:sz w:val="22"/>
                <w:szCs w:val="22"/>
              </w:rPr>
              <w:t>90,0</w:t>
            </w:r>
          </w:p>
        </w:tc>
        <w:tc>
          <w:tcPr>
            <w:tcW w:w="1134" w:type="dxa"/>
            <w:tcBorders>
              <w:top w:val="single" w:sz="6" w:space="0" w:color="auto"/>
              <w:left w:val="single" w:sz="6" w:space="0" w:color="auto"/>
              <w:bottom w:val="nil"/>
              <w:right w:val="single" w:sz="6" w:space="0" w:color="auto"/>
            </w:tcBorders>
          </w:tcPr>
          <w:p w:rsidR="00A33C22" w:rsidRPr="00674A37" w:rsidRDefault="00043D81" w:rsidP="0011461D">
            <w:pPr>
              <w:pStyle w:val="Style12"/>
              <w:widowControl/>
              <w:jc w:val="center"/>
              <w:rPr>
                <w:sz w:val="22"/>
                <w:szCs w:val="22"/>
              </w:rPr>
            </w:pPr>
            <w:r w:rsidRPr="00674A37">
              <w:rPr>
                <w:sz w:val="22"/>
                <w:szCs w:val="22"/>
              </w:rPr>
              <w:t>0</w:t>
            </w:r>
          </w:p>
        </w:tc>
        <w:tc>
          <w:tcPr>
            <w:tcW w:w="709" w:type="dxa"/>
            <w:tcBorders>
              <w:top w:val="single" w:sz="6" w:space="0" w:color="auto"/>
              <w:left w:val="single" w:sz="6" w:space="0" w:color="auto"/>
              <w:bottom w:val="nil"/>
              <w:right w:val="single" w:sz="6" w:space="0" w:color="auto"/>
            </w:tcBorders>
          </w:tcPr>
          <w:p w:rsidR="00A33C22" w:rsidRPr="00674A37" w:rsidRDefault="00043D81" w:rsidP="0011461D">
            <w:pPr>
              <w:pStyle w:val="Style12"/>
              <w:widowControl/>
              <w:jc w:val="center"/>
              <w:rPr>
                <w:sz w:val="22"/>
                <w:szCs w:val="22"/>
              </w:rPr>
            </w:pPr>
            <w:r w:rsidRPr="00674A37">
              <w:rPr>
                <w:sz w:val="22"/>
                <w:szCs w:val="22"/>
              </w:rPr>
              <w:t>0</w:t>
            </w:r>
          </w:p>
        </w:tc>
        <w:tc>
          <w:tcPr>
            <w:tcW w:w="1135" w:type="dxa"/>
            <w:tcBorders>
              <w:top w:val="single" w:sz="6" w:space="0" w:color="auto"/>
              <w:left w:val="single" w:sz="6" w:space="0" w:color="auto"/>
              <w:bottom w:val="nil"/>
              <w:right w:val="single" w:sz="6" w:space="0" w:color="auto"/>
            </w:tcBorders>
          </w:tcPr>
          <w:p w:rsidR="00A33C22" w:rsidRPr="00674A37" w:rsidRDefault="00043D81" w:rsidP="0011461D">
            <w:pPr>
              <w:pStyle w:val="Style12"/>
              <w:widowControl/>
              <w:jc w:val="center"/>
              <w:rPr>
                <w:sz w:val="22"/>
                <w:szCs w:val="22"/>
              </w:rPr>
            </w:pPr>
            <w:r w:rsidRPr="00674A37">
              <w:rPr>
                <w:sz w:val="22"/>
                <w:szCs w:val="22"/>
              </w:rPr>
              <w:t>-93,8</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4</w:t>
            </w: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Национальная экономика</w:t>
            </w:r>
          </w:p>
        </w:tc>
        <w:tc>
          <w:tcPr>
            <w:tcW w:w="566" w:type="dxa"/>
            <w:tcBorders>
              <w:top w:val="single" w:sz="6" w:space="0" w:color="auto"/>
              <w:left w:val="single" w:sz="6" w:space="0" w:color="auto"/>
              <w:bottom w:val="nil"/>
              <w:right w:val="single" w:sz="6" w:space="0" w:color="auto"/>
            </w:tcBorders>
          </w:tcPr>
          <w:p w:rsidR="00A33C22" w:rsidRPr="00674A37" w:rsidRDefault="00A33C22" w:rsidP="00ED59A6">
            <w:pPr>
              <w:pStyle w:val="Style13"/>
              <w:widowControl/>
              <w:spacing w:line="240" w:lineRule="auto"/>
              <w:jc w:val="center"/>
              <w:rPr>
                <w:rStyle w:val="FontStyle29"/>
                <w:sz w:val="22"/>
              </w:rPr>
            </w:pP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p>
        </w:tc>
        <w:tc>
          <w:tcPr>
            <w:tcW w:w="566" w:type="dxa"/>
            <w:tcBorders>
              <w:top w:val="nil"/>
              <w:left w:val="single" w:sz="6" w:space="0" w:color="auto"/>
              <w:bottom w:val="single" w:sz="6" w:space="0" w:color="auto"/>
              <w:right w:val="single" w:sz="6" w:space="0" w:color="auto"/>
            </w:tcBorders>
          </w:tcPr>
          <w:p w:rsidR="00A33C22" w:rsidRPr="00674A37" w:rsidRDefault="00A33C22" w:rsidP="00ED59A6">
            <w:pPr>
              <w:pStyle w:val="Style13"/>
              <w:widowControl/>
              <w:spacing w:line="240" w:lineRule="auto"/>
              <w:jc w:val="center"/>
              <w:rPr>
                <w:rStyle w:val="FontStyle29"/>
                <w:b/>
                <w:sz w:val="22"/>
              </w:rPr>
            </w:pPr>
            <w:r w:rsidRPr="00674A37">
              <w:rPr>
                <w:rStyle w:val="FontStyle29"/>
                <w:b/>
                <w:sz w:val="22"/>
              </w:rPr>
              <w:t>0400</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14 003,1</w:t>
            </w:r>
          </w:p>
        </w:tc>
        <w:tc>
          <w:tcPr>
            <w:tcW w:w="1417" w:type="dxa"/>
            <w:tcBorders>
              <w:top w:val="nil"/>
              <w:left w:val="single" w:sz="6" w:space="0" w:color="auto"/>
              <w:bottom w:val="single" w:sz="6" w:space="0" w:color="auto"/>
              <w:right w:val="single" w:sz="6" w:space="0" w:color="auto"/>
            </w:tcBorders>
          </w:tcPr>
          <w:p w:rsidR="00A33C22" w:rsidRPr="00674A37" w:rsidRDefault="00202425">
            <w:pPr>
              <w:pStyle w:val="Style16"/>
              <w:widowControl/>
              <w:spacing w:line="240" w:lineRule="auto"/>
              <w:jc w:val="center"/>
              <w:rPr>
                <w:rStyle w:val="FontStyle28"/>
                <w:bCs/>
                <w:sz w:val="22"/>
                <w:szCs w:val="22"/>
              </w:rPr>
            </w:pPr>
            <w:r w:rsidRPr="00674A37">
              <w:rPr>
                <w:rStyle w:val="FontStyle28"/>
                <w:bCs/>
                <w:sz w:val="22"/>
                <w:szCs w:val="22"/>
              </w:rPr>
              <w:t>30 624,2</w:t>
            </w:r>
          </w:p>
        </w:tc>
        <w:tc>
          <w:tcPr>
            <w:tcW w:w="1134" w:type="dxa"/>
            <w:tcBorders>
              <w:top w:val="nil"/>
              <w:left w:val="single" w:sz="6" w:space="0" w:color="auto"/>
              <w:bottom w:val="single" w:sz="6" w:space="0" w:color="auto"/>
              <w:right w:val="single" w:sz="6" w:space="0" w:color="auto"/>
            </w:tcBorders>
          </w:tcPr>
          <w:p w:rsidR="00A33C22" w:rsidRPr="00674A37" w:rsidRDefault="00202425">
            <w:pPr>
              <w:pStyle w:val="Style16"/>
              <w:widowControl/>
              <w:spacing w:line="240" w:lineRule="auto"/>
              <w:jc w:val="center"/>
              <w:rPr>
                <w:rStyle w:val="FontStyle28"/>
                <w:bCs/>
                <w:sz w:val="22"/>
                <w:szCs w:val="22"/>
              </w:rPr>
            </w:pPr>
            <w:r w:rsidRPr="00674A37">
              <w:rPr>
                <w:rStyle w:val="FontStyle28"/>
                <w:bCs/>
                <w:sz w:val="22"/>
                <w:szCs w:val="22"/>
              </w:rPr>
              <w:t>28 366,3</w:t>
            </w:r>
          </w:p>
        </w:tc>
        <w:tc>
          <w:tcPr>
            <w:tcW w:w="709" w:type="dxa"/>
            <w:tcBorders>
              <w:top w:val="nil"/>
              <w:left w:val="single" w:sz="6" w:space="0" w:color="auto"/>
              <w:bottom w:val="single" w:sz="6" w:space="0" w:color="auto"/>
              <w:right w:val="single" w:sz="6" w:space="0" w:color="auto"/>
            </w:tcBorders>
          </w:tcPr>
          <w:p w:rsidR="00A33C22" w:rsidRPr="00674A37" w:rsidRDefault="00202425">
            <w:pPr>
              <w:pStyle w:val="Style16"/>
              <w:widowControl/>
              <w:spacing w:line="240" w:lineRule="auto"/>
              <w:jc w:val="center"/>
              <w:rPr>
                <w:rStyle w:val="FontStyle28"/>
                <w:bCs/>
                <w:sz w:val="22"/>
                <w:szCs w:val="22"/>
              </w:rPr>
            </w:pPr>
            <w:r w:rsidRPr="00674A37">
              <w:rPr>
                <w:rStyle w:val="FontStyle28"/>
                <w:bCs/>
                <w:sz w:val="22"/>
                <w:szCs w:val="22"/>
              </w:rPr>
              <w:t>92,6</w:t>
            </w:r>
          </w:p>
        </w:tc>
        <w:tc>
          <w:tcPr>
            <w:tcW w:w="1135" w:type="dxa"/>
            <w:tcBorders>
              <w:top w:val="nil"/>
              <w:left w:val="single" w:sz="6" w:space="0" w:color="auto"/>
              <w:bottom w:val="single" w:sz="6" w:space="0" w:color="auto"/>
              <w:right w:val="single" w:sz="6" w:space="0" w:color="auto"/>
            </w:tcBorders>
          </w:tcPr>
          <w:p w:rsidR="00A33C22" w:rsidRPr="00674A37" w:rsidRDefault="00202425" w:rsidP="001E6482">
            <w:pPr>
              <w:pStyle w:val="Style16"/>
              <w:widowControl/>
              <w:spacing w:line="240" w:lineRule="auto"/>
              <w:jc w:val="center"/>
              <w:rPr>
                <w:rStyle w:val="FontStyle28"/>
                <w:bCs/>
                <w:sz w:val="22"/>
                <w:szCs w:val="22"/>
              </w:rPr>
            </w:pPr>
            <w:r w:rsidRPr="00674A37">
              <w:rPr>
                <w:rStyle w:val="FontStyle28"/>
                <w:bCs/>
                <w:sz w:val="22"/>
                <w:szCs w:val="22"/>
              </w:rPr>
              <w:t>+14 363,2</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Сельское хозяйство и</w:t>
            </w:r>
          </w:p>
        </w:tc>
        <w:tc>
          <w:tcPr>
            <w:tcW w:w="566" w:type="dxa"/>
            <w:tcBorders>
              <w:top w:val="single" w:sz="6" w:space="0" w:color="auto"/>
              <w:left w:val="single" w:sz="6" w:space="0" w:color="auto"/>
              <w:bottom w:val="nil"/>
              <w:right w:val="single" w:sz="6" w:space="0" w:color="auto"/>
            </w:tcBorders>
          </w:tcPr>
          <w:p w:rsidR="00A33C22" w:rsidRPr="00674A37" w:rsidRDefault="00A33C22" w:rsidP="00ED59A6">
            <w:pPr>
              <w:pStyle w:val="Style13"/>
              <w:widowControl/>
              <w:spacing w:line="240" w:lineRule="auto"/>
              <w:jc w:val="center"/>
              <w:rPr>
                <w:rStyle w:val="FontStyle29"/>
                <w:sz w:val="22"/>
              </w:rPr>
            </w:pP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рыболовство</w:t>
            </w:r>
          </w:p>
        </w:tc>
        <w:tc>
          <w:tcPr>
            <w:tcW w:w="566" w:type="dxa"/>
            <w:tcBorders>
              <w:top w:val="nil"/>
              <w:left w:val="single" w:sz="6" w:space="0" w:color="auto"/>
              <w:bottom w:val="single" w:sz="6"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0405</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9 182,6</w:t>
            </w:r>
          </w:p>
        </w:tc>
        <w:tc>
          <w:tcPr>
            <w:tcW w:w="1417"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18 726,5</w:t>
            </w:r>
          </w:p>
        </w:tc>
        <w:tc>
          <w:tcPr>
            <w:tcW w:w="1134"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18 657,9</w:t>
            </w:r>
          </w:p>
        </w:tc>
        <w:tc>
          <w:tcPr>
            <w:tcW w:w="709"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99,6</w:t>
            </w:r>
          </w:p>
        </w:tc>
        <w:tc>
          <w:tcPr>
            <w:tcW w:w="1135" w:type="dxa"/>
            <w:tcBorders>
              <w:top w:val="nil"/>
              <w:left w:val="single" w:sz="6" w:space="0" w:color="auto"/>
              <w:bottom w:val="single" w:sz="6" w:space="0" w:color="auto"/>
              <w:right w:val="single" w:sz="6" w:space="0" w:color="auto"/>
            </w:tcBorders>
          </w:tcPr>
          <w:p w:rsidR="00A33C22" w:rsidRPr="00674A37" w:rsidRDefault="00202425" w:rsidP="001E6482">
            <w:pPr>
              <w:pStyle w:val="Style13"/>
              <w:widowControl/>
              <w:spacing w:line="240" w:lineRule="auto"/>
              <w:jc w:val="center"/>
              <w:rPr>
                <w:rStyle w:val="FontStyle29"/>
                <w:sz w:val="22"/>
                <w:szCs w:val="22"/>
              </w:rPr>
            </w:pPr>
            <w:r w:rsidRPr="00674A37">
              <w:rPr>
                <w:rStyle w:val="FontStyle29"/>
                <w:sz w:val="22"/>
                <w:szCs w:val="22"/>
              </w:rPr>
              <w:t>+9 475,3</w:t>
            </w: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Водное хозяйство</w:t>
            </w:r>
          </w:p>
        </w:tc>
        <w:tc>
          <w:tcPr>
            <w:tcW w:w="566" w:type="dxa"/>
            <w:tcBorders>
              <w:top w:val="nil"/>
              <w:left w:val="single" w:sz="6" w:space="0" w:color="auto"/>
              <w:bottom w:val="single" w:sz="6"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0406</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0</w:t>
            </w:r>
          </w:p>
        </w:tc>
        <w:tc>
          <w:tcPr>
            <w:tcW w:w="1417"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r w:rsidRPr="00674A37">
              <w:rPr>
                <w:rStyle w:val="FontStyle29"/>
                <w:sz w:val="22"/>
                <w:szCs w:val="22"/>
              </w:rPr>
              <w:t>0</w:t>
            </w:r>
          </w:p>
        </w:tc>
        <w:tc>
          <w:tcPr>
            <w:tcW w:w="1134"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r w:rsidRPr="00674A37">
              <w:rPr>
                <w:rStyle w:val="FontStyle29"/>
                <w:sz w:val="22"/>
                <w:szCs w:val="22"/>
              </w:rPr>
              <w:t>0</w:t>
            </w:r>
          </w:p>
        </w:tc>
        <w:tc>
          <w:tcPr>
            <w:tcW w:w="709"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r w:rsidRPr="00674A37">
              <w:rPr>
                <w:rStyle w:val="FontStyle29"/>
                <w:sz w:val="22"/>
                <w:szCs w:val="22"/>
              </w:rPr>
              <w:t>0</w:t>
            </w:r>
          </w:p>
        </w:tc>
        <w:tc>
          <w:tcPr>
            <w:tcW w:w="1135"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0</w:t>
            </w: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Дорожное хозяйство (дорожные фонды)</w:t>
            </w:r>
          </w:p>
        </w:tc>
        <w:tc>
          <w:tcPr>
            <w:tcW w:w="566" w:type="dxa"/>
            <w:tcBorders>
              <w:top w:val="nil"/>
              <w:left w:val="single" w:sz="6" w:space="0" w:color="auto"/>
              <w:bottom w:val="single" w:sz="6"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0409</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0</w:t>
            </w:r>
          </w:p>
        </w:tc>
        <w:tc>
          <w:tcPr>
            <w:tcW w:w="1417"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2 007,0</w:t>
            </w:r>
          </w:p>
        </w:tc>
        <w:tc>
          <w:tcPr>
            <w:tcW w:w="1134"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14, 3</w:t>
            </w:r>
          </w:p>
        </w:tc>
        <w:tc>
          <w:tcPr>
            <w:tcW w:w="709"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0,7</w:t>
            </w:r>
          </w:p>
        </w:tc>
        <w:tc>
          <w:tcPr>
            <w:tcW w:w="1135"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jc w:val="center"/>
              <w:rPr>
                <w:rStyle w:val="FontStyle29"/>
                <w:sz w:val="22"/>
                <w:szCs w:val="22"/>
              </w:rPr>
            </w:pPr>
            <w:r w:rsidRPr="00674A37">
              <w:rPr>
                <w:rStyle w:val="FontStyle29"/>
                <w:sz w:val="22"/>
                <w:szCs w:val="22"/>
              </w:rPr>
              <w:t>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single" w:sz="6" w:space="0" w:color="auto"/>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Другие вопросы в</w:t>
            </w:r>
          </w:p>
        </w:tc>
        <w:tc>
          <w:tcPr>
            <w:tcW w:w="566" w:type="dxa"/>
            <w:tcBorders>
              <w:top w:val="single" w:sz="6" w:space="0" w:color="auto"/>
              <w:left w:val="single" w:sz="6" w:space="0" w:color="auto"/>
              <w:bottom w:val="nil"/>
              <w:right w:val="single" w:sz="6" w:space="0" w:color="auto"/>
            </w:tcBorders>
          </w:tcPr>
          <w:p w:rsidR="00A33C22" w:rsidRPr="00674A37" w:rsidRDefault="00A33C22" w:rsidP="00ED59A6">
            <w:pPr>
              <w:pStyle w:val="Style13"/>
              <w:widowControl/>
              <w:spacing w:line="240" w:lineRule="auto"/>
              <w:jc w:val="center"/>
              <w:rPr>
                <w:rStyle w:val="FontStyle29"/>
                <w:sz w:val="22"/>
              </w:rPr>
            </w:pPr>
          </w:p>
        </w:tc>
        <w:tc>
          <w:tcPr>
            <w:tcW w:w="1276" w:type="dxa"/>
            <w:tcBorders>
              <w:top w:val="single" w:sz="6" w:space="0" w:color="auto"/>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single" w:sz="6" w:space="0" w:color="auto"/>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nil"/>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области национальной</w:t>
            </w:r>
          </w:p>
        </w:tc>
        <w:tc>
          <w:tcPr>
            <w:tcW w:w="566" w:type="dxa"/>
            <w:tcBorders>
              <w:top w:val="nil"/>
              <w:left w:val="single" w:sz="6" w:space="0" w:color="auto"/>
              <w:bottom w:val="nil"/>
              <w:right w:val="single" w:sz="6" w:space="0" w:color="auto"/>
            </w:tcBorders>
          </w:tcPr>
          <w:p w:rsidR="00A33C22" w:rsidRPr="00674A37" w:rsidRDefault="00A33C22" w:rsidP="00ED59A6">
            <w:pPr>
              <w:pStyle w:val="Style13"/>
              <w:widowControl/>
              <w:spacing w:line="240" w:lineRule="auto"/>
              <w:jc w:val="center"/>
              <w:rPr>
                <w:rStyle w:val="FontStyle29"/>
                <w:sz w:val="22"/>
              </w:rPr>
            </w:pPr>
          </w:p>
        </w:tc>
        <w:tc>
          <w:tcPr>
            <w:tcW w:w="1276" w:type="dxa"/>
            <w:tcBorders>
              <w:top w:val="nil"/>
              <w:left w:val="single" w:sz="6" w:space="0" w:color="auto"/>
              <w:bottom w:val="nil"/>
              <w:right w:val="single" w:sz="6" w:space="0" w:color="auto"/>
            </w:tcBorders>
          </w:tcPr>
          <w:p w:rsidR="00A33C22" w:rsidRPr="00674A37" w:rsidRDefault="00A33C22" w:rsidP="006109AC">
            <w:pPr>
              <w:pStyle w:val="Style12"/>
              <w:widowControl/>
              <w:rPr>
                <w:sz w:val="22"/>
                <w:szCs w:val="22"/>
              </w:rPr>
            </w:pPr>
          </w:p>
        </w:tc>
        <w:tc>
          <w:tcPr>
            <w:tcW w:w="1417"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4"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709"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c>
          <w:tcPr>
            <w:tcW w:w="1135" w:type="dxa"/>
            <w:tcBorders>
              <w:top w:val="nil"/>
              <w:left w:val="single" w:sz="6" w:space="0" w:color="auto"/>
              <w:bottom w:val="nil"/>
              <w:right w:val="single" w:sz="6" w:space="0" w:color="auto"/>
            </w:tcBorders>
          </w:tcPr>
          <w:p w:rsidR="00A33C22" w:rsidRPr="00674A37" w:rsidRDefault="00A33C22">
            <w:pPr>
              <w:pStyle w:val="Style12"/>
              <w:widowControl/>
              <w:rPr>
                <w:sz w:val="22"/>
                <w:szCs w:val="22"/>
              </w:rPr>
            </w:pPr>
          </w:p>
        </w:tc>
      </w:tr>
      <w:tr w:rsidR="00A33C22" w:rsidRPr="00674A37" w:rsidTr="00670371">
        <w:tblPrEx>
          <w:tblCellMar>
            <w:top w:w="0" w:type="dxa"/>
            <w:bottom w:w="0" w:type="dxa"/>
          </w:tblCellMar>
        </w:tblPrEx>
        <w:tc>
          <w:tcPr>
            <w:tcW w:w="619" w:type="dxa"/>
            <w:tcBorders>
              <w:top w:val="nil"/>
              <w:left w:val="single" w:sz="6" w:space="0" w:color="auto"/>
              <w:bottom w:val="single" w:sz="6" w:space="0" w:color="auto"/>
              <w:right w:val="single" w:sz="6" w:space="0" w:color="auto"/>
            </w:tcBorders>
          </w:tcPr>
          <w:p w:rsidR="00A33C22" w:rsidRPr="00674A37" w:rsidRDefault="00A33C22">
            <w:pPr>
              <w:pStyle w:val="Style12"/>
              <w:widowControl/>
              <w:rPr>
                <w:sz w:val="22"/>
                <w:szCs w:val="22"/>
              </w:rPr>
            </w:pPr>
          </w:p>
        </w:tc>
        <w:tc>
          <w:tcPr>
            <w:tcW w:w="2926" w:type="dxa"/>
            <w:tcBorders>
              <w:top w:val="nil"/>
              <w:left w:val="single" w:sz="6" w:space="0" w:color="auto"/>
              <w:bottom w:val="single" w:sz="6" w:space="0" w:color="auto"/>
              <w:right w:val="single" w:sz="6" w:space="0" w:color="auto"/>
            </w:tcBorders>
          </w:tcPr>
          <w:p w:rsidR="00A33C22" w:rsidRPr="00674A37" w:rsidRDefault="00A33C22">
            <w:pPr>
              <w:pStyle w:val="Style13"/>
              <w:widowControl/>
              <w:spacing w:line="240" w:lineRule="auto"/>
              <w:rPr>
                <w:rStyle w:val="FontStyle29"/>
                <w:sz w:val="22"/>
                <w:szCs w:val="22"/>
              </w:rPr>
            </w:pPr>
            <w:r w:rsidRPr="00674A37">
              <w:rPr>
                <w:rStyle w:val="FontStyle29"/>
                <w:sz w:val="22"/>
                <w:szCs w:val="22"/>
              </w:rPr>
              <w:t>экономики</w:t>
            </w:r>
          </w:p>
        </w:tc>
        <w:tc>
          <w:tcPr>
            <w:tcW w:w="566" w:type="dxa"/>
            <w:tcBorders>
              <w:top w:val="nil"/>
              <w:left w:val="single" w:sz="6" w:space="0" w:color="auto"/>
              <w:bottom w:val="single" w:sz="6"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0412</w:t>
            </w:r>
          </w:p>
        </w:tc>
        <w:tc>
          <w:tcPr>
            <w:tcW w:w="1276" w:type="dxa"/>
            <w:tcBorders>
              <w:top w:val="nil"/>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4 820,5</w:t>
            </w:r>
          </w:p>
        </w:tc>
        <w:tc>
          <w:tcPr>
            <w:tcW w:w="1417"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9 890,7</w:t>
            </w:r>
          </w:p>
        </w:tc>
        <w:tc>
          <w:tcPr>
            <w:tcW w:w="1134"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9 694,1</w:t>
            </w:r>
          </w:p>
        </w:tc>
        <w:tc>
          <w:tcPr>
            <w:tcW w:w="709" w:type="dxa"/>
            <w:tcBorders>
              <w:top w:val="nil"/>
              <w:left w:val="single" w:sz="6" w:space="0" w:color="auto"/>
              <w:bottom w:val="single" w:sz="6" w:space="0" w:color="auto"/>
              <w:right w:val="single" w:sz="6" w:space="0" w:color="auto"/>
            </w:tcBorders>
          </w:tcPr>
          <w:p w:rsidR="00A33C22" w:rsidRPr="00674A37" w:rsidRDefault="00202425">
            <w:pPr>
              <w:pStyle w:val="Style13"/>
              <w:widowControl/>
              <w:spacing w:line="240" w:lineRule="auto"/>
              <w:jc w:val="center"/>
              <w:rPr>
                <w:rStyle w:val="FontStyle29"/>
                <w:sz w:val="22"/>
                <w:szCs w:val="22"/>
              </w:rPr>
            </w:pPr>
            <w:r w:rsidRPr="00674A37">
              <w:rPr>
                <w:rStyle w:val="FontStyle29"/>
                <w:sz w:val="22"/>
                <w:szCs w:val="22"/>
              </w:rPr>
              <w:t>98,0</w:t>
            </w:r>
          </w:p>
        </w:tc>
        <w:tc>
          <w:tcPr>
            <w:tcW w:w="1135" w:type="dxa"/>
            <w:tcBorders>
              <w:top w:val="nil"/>
              <w:left w:val="single" w:sz="6" w:space="0" w:color="auto"/>
              <w:bottom w:val="single" w:sz="6" w:space="0" w:color="auto"/>
              <w:right w:val="single" w:sz="6" w:space="0" w:color="auto"/>
            </w:tcBorders>
          </w:tcPr>
          <w:p w:rsidR="00A33C22" w:rsidRPr="00674A37" w:rsidRDefault="00A33C22" w:rsidP="00202425">
            <w:pPr>
              <w:pStyle w:val="Style13"/>
              <w:widowControl/>
              <w:spacing w:line="240" w:lineRule="auto"/>
              <w:jc w:val="center"/>
              <w:rPr>
                <w:rStyle w:val="FontStyle29"/>
                <w:sz w:val="22"/>
                <w:szCs w:val="22"/>
              </w:rPr>
            </w:pPr>
            <w:r w:rsidRPr="00674A37">
              <w:rPr>
                <w:rStyle w:val="FontStyle29"/>
                <w:sz w:val="22"/>
                <w:szCs w:val="22"/>
              </w:rPr>
              <w:t>+</w:t>
            </w:r>
            <w:r w:rsidR="00202425" w:rsidRPr="00674A37">
              <w:rPr>
                <w:rStyle w:val="FontStyle29"/>
                <w:sz w:val="22"/>
                <w:szCs w:val="22"/>
              </w:rPr>
              <w:t>4 873,6</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5</w:t>
            </w: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Жилищно – коммунальное хозяйство</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ED59A6">
            <w:pPr>
              <w:pStyle w:val="Style13"/>
              <w:widowControl/>
              <w:spacing w:line="240" w:lineRule="auto"/>
              <w:jc w:val="center"/>
              <w:rPr>
                <w:rStyle w:val="FontStyle29"/>
                <w:b/>
                <w:sz w:val="22"/>
              </w:rPr>
            </w:pPr>
          </w:p>
          <w:p w:rsidR="00A33C22" w:rsidRPr="00674A37" w:rsidRDefault="00A33C22" w:rsidP="00ED59A6">
            <w:pPr>
              <w:pStyle w:val="Style13"/>
              <w:widowControl/>
              <w:spacing w:line="240" w:lineRule="auto"/>
              <w:jc w:val="center"/>
              <w:rPr>
                <w:rStyle w:val="FontStyle29"/>
                <w:b/>
                <w:sz w:val="22"/>
              </w:rPr>
            </w:pPr>
            <w:r w:rsidRPr="00674A37">
              <w:rPr>
                <w:rStyle w:val="FontStyle29"/>
                <w:b/>
                <w:sz w:val="22"/>
              </w:rPr>
              <w:t>0500</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6"/>
              <w:widowControl/>
              <w:spacing w:line="240" w:lineRule="auto"/>
              <w:jc w:val="center"/>
              <w:rPr>
                <w:rStyle w:val="FontStyle28"/>
                <w:bCs/>
                <w:sz w:val="22"/>
                <w:szCs w:val="22"/>
              </w:rPr>
            </w:pPr>
          </w:p>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59 082,3</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jc w:val="center"/>
              <w:rPr>
                <w:rStyle w:val="FontStyle28"/>
                <w:bCs/>
                <w:sz w:val="22"/>
                <w:szCs w:val="22"/>
              </w:rPr>
            </w:pPr>
          </w:p>
          <w:p w:rsidR="00A33C22" w:rsidRPr="00674A37" w:rsidRDefault="00202425">
            <w:pPr>
              <w:pStyle w:val="Style16"/>
              <w:widowControl/>
              <w:spacing w:line="240" w:lineRule="auto"/>
              <w:jc w:val="center"/>
              <w:rPr>
                <w:rStyle w:val="FontStyle28"/>
                <w:bCs/>
                <w:sz w:val="22"/>
                <w:szCs w:val="22"/>
              </w:rPr>
            </w:pPr>
            <w:r w:rsidRPr="00674A37">
              <w:rPr>
                <w:rStyle w:val="FontStyle28"/>
                <w:bCs/>
                <w:sz w:val="22"/>
                <w:szCs w:val="22"/>
              </w:rPr>
              <w:t>8 569,1</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jc w:val="center"/>
              <w:rPr>
                <w:rStyle w:val="FontStyle28"/>
                <w:bCs/>
                <w:sz w:val="22"/>
                <w:szCs w:val="22"/>
              </w:rPr>
            </w:pPr>
          </w:p>
          <w:p w:rsidR="00A33C22" w:rsidRPr="00674A37" w:rsidRDefault="00202425">
            <w:pPr>
              <w:pStyle w:val="Style16"/>
              <w:widowControl/>
              <w:spacing w:line="240" w:lineRule="auto"/>
              <w:jc w:val="center"/>
              <w:rPr>
                <w:rStyle w:val="FontStyle28"/>
                <w:bCs/>
                <w:sz w:val="22"/>
                <w:szCs w:val="22"/>
              </w:rPr>
            </w:pPr>
            <w:r w:rsidRPr="00674A37">
              <w:rPr>
                <w:rStyle w:val="FontStyle28"/>
                <w:bCs/>
                <w:sz w:val="22"/>
                <w:szCs w:val="22"/>
              </w:rPr>
              <w:t>6 897,3</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jc w:val="center"/>
              <w:rPr>
                <w:rStyle w:val="FontStyle28"/>
                <w:bCs/>
                <w:sz w:val="22"/>
                <w:szCs w:val="22"/>
              </w:rPr>
            </w:pPr>
          </w:p>
          <w:p w:rsidR="00A33C22" w:rsidRPr="00674A37" w:rsidRDefault="00202425">
            <w:pPr>
              <w:pStyle w:val="Style16"/>
              <w:widowControl/>
              <w:spacing w:line="240" w:lineRule="auto"/>
              <w:jc w:val="center"/>
              <w:rPr>
                <w:rStyle w:val="FontStyle28"/>
                <w:bCs/>
                <w:sz w:val="22"/>
                <w:szCs w:val="22"/>
              </w:rPr>
            </w:pPr>
            <w:r w:rsidRPr="00674A37">
              <w:rPr>
                <w:rStyle w:val="FontStyle28"/>
                <w:bCs/>
                <w:sz w:val="22"/>
                <w:szCs w:val="22"/>
              </w:rPr>
              <w:t>80,5</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rsidP="00286B33">
            <w:pPr>
              <w:pStyle w:val="Style16"/>
              <w:widowControl/>
              <w:spacing w:line="240" w:lineRule="auto"/>
              <w:jc w:val="center"/>
              <w:rPr>
                <w:rStyle w:val="FontStyle28"/>
                <w:bCs/>
                <w:sz w:val="22"/>
                <w:szCs w:val="22"/>
              </w:rPr>
            </w:pPr>
          </w:p>
          <w:p w:rsidR="00A33C22" w:rsidRPr="00674A37" w:rsidRDefault="00A33C22" w:rsidP="00202425">
            <w:pPr>
              <w:pStyle w:val="Style16"/>
              <w:widowControl/>
              <w:spacing w:line="240" w:lineRule="auto"/>
              <w:jc w:val="center"/>
              <w:rPr>
                <w:rStyle w:val="FontStyle28"/>
                <w:bCs/>
                <w:sz w:val="22"/>
                <w:szCs w:val="22"/>
              </w:rPr>
            </w:pPr>
            <w:r w:rsidRPr="00674A37">
              <w:rPr>
                <w:rStyle w:val="FontStyle28"/>
                <w:bCs/>
                <w:sz w:val="22"/>
                <w:szCs w:val="22"/>
              </w:rPr>
              <w:t>-</w:t>
            </w:r>
            <w:r w:rsidR="00202425" w:rsidRPr="00674A37">
              <w:rPr>
                <w:rStyle w:val="FontStyle28"/>
                <w:bCs/>
                <w:sz w:val="22"/>
                <w:szCs w:val="22"/>
              </w:rPr>
              <w:t>52 185,0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Жилищное хозяйство</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0501</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37 042,3</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202425" w:rsidP="00032403">
            <w:pPr>
              <w:pStyle w:val="Style13"/>
              <w:widowControl/>
              <w:spacing w:line="240" w:lineRule="auto"/>
              <w:jc w:val="center"/>
              <w:rPr>
                <w:rStyle w:val="FontStyle29"/>
                <w:sz w:val="22"/>
                <w:szCs w:val="22"/>
              </w:rPr>
            </w:pPr>
            <w:r w:rsidRPr="00674A37">
              <w:rPr>
                <w:rStyle w:val="FontStyle29"/>
                <w:sz w:val="22"/>
                <w:szCs w:val="22"/>
              </w:rPr>
              <w:t>7 504,1</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202425" w:rsidP="00032403">
            <w:pPr>
              <w:pStyle w:val="Style13"/>
              <w:widowControl/>
              <w:spacing w:line="240" w:lineRule="auto"/>
              <w:jc w:val="center"/>
              <w:rPr>
                <w:rStyle w:val="FontStyle29"/>
                <w:sz w:val="22"/>
                <w:szCs w:val="22"/>
              </w:rPr>
            </w:pPr>
            <w:r w:rsidRPr="00674A37">
              <w:rPr>
                <w:rStyle w:val="FontStyle29"/>
                <w:sz w:val="22"/>
                <w:szCs w:val="22"/>
              </w:rPr>
              <w:t>6 897,3</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91,9</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rsidP="00B7649A">
            <w:pPr>
              <w:pStyle w:val="Style13"/>
              <w:widowControl/>
              <w:spacing w:line="240" w:lineRule="auto"/>
              <w:jc w:val="center"/>
              <w:rPr>
                <w:rStyle w:val="FontStyle29"/>
                <w:sz w:val="22"/>
                <w:szCs w:val="22"/>
              </w:rPr>
            </w:pPr>
            <w:r w:rsidRPr="00674A37">
              <w:rPr>
                <w:rStyle w:val="FontStyle29"/>
                <w:sz w:val="22"/>
                <w:szCs w:val="22"/>
              </w:rPr>
              <w:t>-</w:t>
            </w:r>
            <w:r w:rsidR="00B7649A" w:rsidRPr="00674A37">
              <w:rPr>
                <w:rStyle w:val="FontStyle29"/>
                <w:sz w:val="22"/>
                <w:szCs w:val="22"/>
              </w:rPr>
              <w:t>30 145,0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Коммунальное хозяйство</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0502</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22 040,0</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B7649A" w:rsidP="00C11806">
            <w:pPr>
              <w:pStyle w:val="Style13"/>
              <w:widowControl/>
              <w:spacing w:line="240" w:lineRule="auto"/>
              <w:jc w:val="center"/>
              <w:rPr>
                <w:rStyle w:val="FontStyle29"/>
                <w:sz w:val="22"/>
                <w:szCs w:val="22"/>
              </w:rPr>
            </w:pPr>
            <w:r w:rsidRPr="00674A37">
              <w:rPr>
                <w:rStyle w:val="FontStyle29"/>
                <w:sz w:val="22"/>
                <w:szCs w:val="22"/>
              </w:rPr>
              <w:t>1 065,0</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B7649A" w:rsidP="00C11806">
            <w:pPr>
              <w:pStyle w:val="Style13"/>
              <w:widowControl/>
              <w:spacing w:line="240" w:lineRule="auto"/>
              <w:jc w:val="center"/>
              <w:rPr>
                <w:rStyle w:val="FontStyle29"/>
                <w:sz w:val="22"/>
                <w:szCs w:val="22"/>
              </w:rPr>
            </w:pPr>
            <w:r w:rsidRPr="00674A37">
              <w:rPr>
                <w:rStyle w:val="FontStyle29"/>
                <w:sz w:val="22"/>
                <w:szCs w:val="22"/>
              </w:rPr>
              <w:t>0</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B7649A" w:rsidP="00C11806">
            <w:pPr>
              <w:pStyle w:val="Style13"/>
              <w:widowControl/>
              <w:spacing w:line="240" w:lineRule="auto"/>
              <w:jc w:val="center"/>
              <w:rPr>
                <w:rStyle w:val="FontStyle29"/>
                <w:sz w:val="22"/>
                <w:szCs w:val="22"/>
              </w:rPr>
            </w:pPr>
            <w:r w:rsidRPr="00674A37">
              <w:rPr>
                <w:rStyle w:val="FontStyle29"/>
                <w:sz w:val="22"/>
                <w:szCs w:val="22"/>
              </w:rPr>
              <w:t>0</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B7649A" w:rsidP="00B97BBA">
            <w:pPr>
              <w:pStyle w:val="Style13"/>
              <w:widowControl/>
              <w:spacing w:line="240" w:lineRule="auto"/>
              <w:jc w:val="center"/>
              <w:rPr>
                <w:rStyle w:val="FontStyle29"/>
                <w:sz w:val="22"/>
                <w:szCs w:val="22"/>
              </w:rPr>
            </w:pPr>
            <w:r w:rsidRPr="00674A37">
              <w:rPr>
                <w:rStyle w:val="FontStyle29"/>
                <w:sz w:val="22"/>
                <w:szCs w:val="22"/>
              </w:rPr>
              <w:t>-22 040,0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Благоустройство</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0503</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0</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0</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ind w:left="425"/>
              <w:rPr>
                <w:rStyle w:val="FontStyle29"/>
                <w:sz w:val="22"/>
                <w:szCs w:val="22"/>
              </w:rPr>
            </w:pPr>
            <w:r w:rsidRPr="00674A37">
              <w:rPr>
                <w:rStyle w:val="FontStyle29"/>
                <w:sz w:val="22"/>
                <w:szCs w:val="22"/>
              </w:rPr>
              <w:t>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6</w:t>
            </w: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b/>
                <w:sz w:val="22"/>
                <w:szCs w:val="22"/>
              </w:rPr>
            </w:pPr>
            <w:r w:rsidRPr="00674A37">
              <w:rPr>
                <w:rStyle w:val="FontStyle29"/>
                <w:b/>
                <w:sz w:val="22"/>
                <w:szCs w:val="22"/>
              </w:rPr>
              <w:t>Охрана окружающей среды</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b/>
                <w:sz w:val="22"/>
                <w:szCs w:val="22"/>
              </w:rPr>
            </w:pPr>
            <w:r w:rsidRPr="00674A37">
              <w:rPr>
                <w:rStyle w:val="FontStyle29"/>
                <w:b/>
                <w:sz w:val="22"/>
                <w:szCs w:val="22"/>
              </w:rPr>
              <w:t>0600</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b/>
                <w:sz w:val="22"/>
                <w:szCs w:val="22"/>
              </w:rPr>
            </w:pPr>
            <w:r w:rsidRPr="00674A37">
              <w:rPr>
                <w:rStyle w:val="FontStyle29"/>
                <w:b/>
                <w:sz w:val="22"/>
                <w:szCs w:val="22"/>
              </w:rPr>
              <w:t>0</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b/>
                <w:sz w:val="22"/>
                <w:szCs w:val="22"/>
              </w:rPr>
            </w:pPr>
            <w:r w:rsidRPr="00674A37">
              <w:rPr>
                <w:rStyle w:val="FontStyle29"/>
                <w:b/>
                <w:sz w:val="22"/>
                <w:szCs w:val="22"/>
              </w:rPr>
              <w:t>0</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b/>
                <w:sz w:val="22"/>
                <w:szCs w:val="22"/>
              </w:rPr>
            </w:pPr>
            <w:r w:rsidRPr="00674A37">
              <w:rPr>
                <w:rStyle w:val="FontStyle29"/>
                <w:b/>
                <w:sz w:val="22"/>
                <w:szCs w:val="22"/>
              </w:rPr>
              <w:t>0</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b/>
                <w:sz w:val="22"/>
                <w:szCs w:val="22"/>
              </w:rPr>
            </w:pP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ind w:left="425"/>
              <w:rPr>
                <w:rStyle w:val="FontStyle29"/>
                <w:b/>
                <w:sz w:val="22"/>
                <w:szCs w:val="22"/>
              </w:rPr>
            </w:pPr>
            <w:r w:rsidRPr="00674A37">
              <w:rPr>
                <w:rStyle w:val="FontStyle29"/>
                <w:b/>
                <w:sz w:val="22"/>
                <w:szCs w:val="22"/>
              </w:rPr>
              <w:t>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Сбор, удаление отходов и очистка сточных вод</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0602</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0</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ind w:left="425"/>
              <w:rPr>
                <w:rStyle w:val="FontStyle29"/>
                <w:sz w:val="22"/>
                <w:szCs w:val="22"/>
              </w:rPr>
            </w:pPr>
            <w:r w:rsidRPr="00674A37">
              <w:rPr>
                <w:rStyle w:val="FontStyle29"/>
                <w:sz w:val="22"/>
                <w:szCs w:val="22"/>
              </w:rPr>
              <w:t>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pPr>
              <w:pStyle w:val="Style16"/>
              <w:widowControl/>
              <w:spacing w:line="240" w:lineRule="auto"/>
              <w:rPr>
                <w:rStyle w:val="FontStyle28"/>
                <w:bCs/>
                <w:sz w:val="22"/>
                <w:szCs w:val="22"/>
              </w:rPr>
            </w:pPr>
            <w:r w:rsidRPr="00674A37">
              <w:rPr>
                <w:rStyle w:val="FontStyle28"/>
                <w:bCs/>
                <w:sz w:val="22"/>
                <w:szCs w:val="22"/>
              </w:rPr>
              <w:t>7</w:t>
            </w: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Образование</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jc w:val="center"/>
              <w:rPr>
                <w:rStyle w:val="FontStyle28"/>
                <w:bCs/>
                <w:sz w:val="22"/>
                <w:szCs w:val="22"/>
              </w:rPr>
            </w:pPr>
            <w:r w:rsidRPr="00674A37">
              <w:rPr>
                <w:rStyle w:val="FontStyle28"/>
                <w:bCs/>
                <w:sz w:val="22"/>
                <w:szCs w:val="22"/>
              </w:rPr>
              <w:t>0700</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540 432,6</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6"/>
              <w:widowControl/>
              <w:spacing w:line="240" w:lineRule="auto"/>
              <w:jc w:val="center"/>
              <w:rPr>
                <w:rStyle w:val="FontStyle28"/>
                <w:bCs/>
                <w:sz w:val="22"/>
                <w:szCs w:val="22"/>
              </w:rPr>
            </w:pPr>
            <w:r w:rsidRPr="00674A37">
              <w:rPr>
                <w:rStyle w:val="FontStyle28"/>
                <w:bCs/>
                <w:sz w:val="22"/>
                <w:szCs w:val="22"/>
              </w:rPr>
              <w:t>624 684,2</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6"/>
              <w:widowControl/>
              <w:spacing w:line="240" w:lineRule="auto"/>
              <w:jc w:val="center"/>
              <w:rPr>
                <w:rStyle w:val="FontStyle28"/>
                <w:bCs/>
                <w:sz w:val="22"/>
                <w:szCs w:val="22"/>
              </w:rPr>
            </w:pPr>
            <w:r w:rsidRPr="00674A37">
              <w:rPr>
                <w:rStyle w:val="FontStyle28"/>
                <w:bCs/>
                <w:sz w:val="22"/>
                <w:szCs w:val="22"/>
              </w:rPr>
              <w:t>620 402,1</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6"/>
              <w:widowControl/>
              <w:spacing w:line="240" w:lineRule="auto"/>
              <w:jc w:val="center"/>
              <w:rPr>
                <w:rStyle w:val="FontStyle28"/>
                <w:bCs/>
                <w:sz w:val="22"/>
                <w:szCs w:val="22"/>
              </w:rPr>
            </w:pPr>
            <w:r w:rsidRPr="00674A37">
              <w:rPr>
                <w:rStyle w:val="FontStyle28"/>
                <w:bCs/>
                <w:sz w:val="22"/>
                <w:szCs w:val="22"/>
              </w:rPr>
              <w:t>99,3</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B7649A" w:rsidP="00B7649A">
            <w:pPr>
              <w:pStyle w:val="Style16"/>
              <w:widowControl/>
              <w:spacing w:line="240" w:lineRule="auto"/>
              <w:rPr>
                <w:rStyle w:val="FontStyle28"/>
                <w:bCs/>
                <w:sz w:val="22"/>
                <w:szCs w:val="22"/>
              </w:rPr>
            </w:pPr>
            <w:r w:rsidRPr="00674A37">
              <w:rPr>
                <w:rStyle w:val="FontStyle28"/>
                <w:bCs/>
                <w:sz w:val="22"/>
                <w:szCs w:val="22"/>
              </w:rPr>
              <w:t>+79 969,5</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Дошкольное образование</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0701</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234 761,1</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224 070,7</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223 924,4</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99,9</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rsidP="00B7649A">
            <w:pPr>
              <w:pStyle w:val="Style13"/>
              <w:widowControl/>
              <w:spacing w:line="240" w:lineRule="auto"/>
              <w:rPr>
                <w:rStyle w:val="FontStyle29"/>
                <w:sz w:val="22"/>
                <w:szCs w:val="22"/>
              </w:rPr>
            </w:pPr>
            <w:r w:rsidRPr="00674A37">
              <w:rPr>
                <w:rStyle w:val="FontStyle29"/>
                <w:sz w:val="22"/>
                <w:szCs w:val="22"/>
              </w:rPr>
              <w:t>-</w:t>
            </w:r>
            <w:r w:rsidR="00B7649A" w:rsidRPr="00674A37">
              <w:rPr>
                <w:rStyle w:val="FontStyle29"/>
                <w:sz w:val="22"/>
                <w:szCs w:val="22"/>
              </w:rPr>
              <w:t>10 836,7</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Общее образование</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0702</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280 010,4</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B7649A" w:rsidP="00C11806">
            <w:pPr>
              <w:pStyle w:val="Style13"/>
              <w:widowControl/>
              <w:spacing w:line="240" w:lineRule="auto"/>
              <w:jc w:val="center"/>
              <w:rPr>
                <w:rStyle w:val="FontStyle29"/>
                <w:sz w:val="22"/>
                <w:szCs w:val="22"/>
              </w:rPr>
            </w:pPr>
            <w:r w:rsidRPr="00674A37">
              <w:rPr>
                <w:rStyle w:val="FontStyle29"/>
                <w:sz w:val="22"/>
                <w:szCs w:val="22"/>
              </w:rPr>
              <w:t>367 051,8</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B7649A" w:rsidP="00C11806">
            <w:pPr>
              <w:pStyle w:val="Style13"/>
              <w:widowControl/>
              <w:spacing w:line="240" w:lineRule="auto"/>
              <w:jc w:val="center"/>
              <w:rPr>
                <w:rStyle w:val="FontStyle29"/>
                <w:sz w:val="22"/>
                <w:szCs w:val="22"/>
              </w:rPr>
            </w:pPr>
            <w:r w:rsidRPr="00674A37">
              <w:rPr>
                <w:rStyle w:val="FontStyle29"/>
                <w:sz w:val="22"/>
                <w:szCs w:val="22"/>
              </w:rPr>
              <w:t>363 690,8</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B7649A" w:rsidP="00C11806">
            <w:pPr>
              <w:pStyle w:val="Style13"/>
              <w:widowControl/>
              <w:spacing w:line="240" w:lineRule="auto"/>
              <w:jc w:val="center"/>
              <w:rPr>
                <w:rStyle w:val="FontStyle29"/>
                <w:sz w:val="22"/>
                <w:szCs w:val="22"/>
              </w:rPr>
            </w:pPr>
            <w:r w:rsidRPr="00674A37">
              <w:rPr>
                <w:rStyle w:val="FontStyle29"/>
                <w:sz w:val="22"/>
                <w:szCs w:val="22"/>
              </w:rPr>
              <w:t>99,1</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B7649A" w:rsidP="00B97BBA">
            <w:pPr>
              <w:pStyle w:val="Style13"/>
              <w:widowControl/>
              <w:spacing w:line="240" w:lineRule="auto"/>
              <w:rPr>
                <w:rStyle w:val="FontStyle29"/>
                <w:sz w:val="22"/>
                <w:szCs w:val="22"/>
              </w:rPr>
            </w:pPr>
            <w:r w:rsidRPr="00674A37">
              <w:rPr>
                <w:rStyle w:val="FontStyle29"/>
                <w:sz w:val="22"/>
                <w:szCs w:val="22"/>
              </w:rPr>
              <w:t>+83 680,4</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Профессиональная подготовка, переподготовка и повышение квалификации</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p>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0705</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p>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328,7</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p>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204,4</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p>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204,4</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p>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100,0</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rsidP="00662F92">
            <w:pPr>
              <w:pStyle w:val="Style13"/>
              <w:widowControl/>
              <w:spacing w:line="240" w:lineRule="auto"/>
              <w:rPr>
                <w:rStyle w:val="FontStyle29"/>
                <w:sz w:val="22"/>
                <w:szCs w:val="22"/>
              </w:rPr>
            </w:pPr>
          </w:p>
          <w:p w:rsidR="00A33C22" w:rsidRPr="00674A37" w:rsidRDefault="00A33C22" w:rsidP="00B7649A">
            <w:pPr>
              <w:pStyle w:val="Style13"/>
              <w:widowControl/>
              <w:spacing w:line="240" w:lineRule="auto"/>
              <w:rPr>
                <w:rStyle w:val="FontStyle29"/>
                <w:sz w:val="22"/>
                <w:szCs w:val="22"/>
              </w:rPr>
            </w:pPr>
            <w:r w:rsidRPr="00674A37">
              <w:rPr>
                <w:rStyle w:val="FontStyle29"/>
                <w:sz w:val="22"/>
                <w:szCs w:val="22"/>
              </w:rPr>
              <w:t>-</w:t>
            </w:r>
            <w:r w:rsidR="00B7649A" w:rsidRPr="00674A37">
              <w:rPr>
                <w:rStyle w:val="FontStyle29"/>
                <w:sz w:val="22"/>
                <w:szCs w:val="22"/>
              </w:rPr>
              <w:t>124,3</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Молодёжная политика и оздоровление детей</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0707</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5 123,9</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5 829,1</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5 345,2</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B7649A" w:rsidP="00032403">
            <w:pPr>
              <w:pStyle w:val="Style13"/>
              <w:widowControl/>
              <w:spacing w:line="240" w:lineRule="auto"/>
              <w:jc w:val="center"/>
              <w:rPr>
                <w:rStyle w:val="FontStyle29"/>
                <w:sz w:val="22"/>
                <w:szCs w:val="22"/>
              </w:rPr>
            </w:pPr>
            <w:r w:rsidRPr="00674A37">
              <w:rPr>
                <w:rStyle w:val="FontStyle29"/>
                <w:sz w:val="22"/>
                <w:szCs w:val="22"/>
              </w:rPr>
              <w:t>91,7</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3E001D" w:rsidP="003E001D">
            <w:pPr>
              <w:pStyle w:val="Style13"/>
              <w:widowControl/>
              <w:spacing w:line="240" w:lineRule="auto"/>
              <w:rPr>
                <w:rStyle w:val="FontStyle29"/>
                <w:sz w:val="22"/>
                <w:szCs w:val="22"/>
              </w:rPr>
            </w:pPr>
            <w:r w:rsidRPr="00674A37">
              <w:rPr>
                <w:rStyle w:val="FontStyle29"/>
                <w:sz w:val="22"/>
                <w:szCs w:val="22"/>
              </w:rPr>
              <w:t>+221,3</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324" w:lineRule="exact"/>
              <w:ind w:left="22" w:hanging="22"/>
              <w:rPr>
                <w:rStyle w:val="FontStyle29"/>
                <w:sz w:val="22"/>
                <w:szCs w:val="22"/>
              </w:rPr>
            </w:pPr>
            <w:r w:rsidRPr="00674A37">
              <w:rPr>
                <w:rStyle w:val="FontStyle29"/>
                <w:sz w:val="22"/>
                <w:szCs w:val="22"/>
              </w:rPr>
              <w:t>Другие вопросы в облас</w:t>
            </w:r>
            <w:r w:rsidRPr="00674A37">
              <w:rPr>
                <w:rStyle w:val="FontStyle29"/>
                <w:sz w:val="22"/>
                <w:szCs w:val="22"/>
              </w:rPr>
              <w:softHyphen/>
              <w:t>ти образования</w:t>
            </w:r>
          </w:p>
        </w:tc>
        <w:tc>
          <w:tcPr>
            <w:tcW w:w="566" w:type="dxa"/>
            <w:tcBorders>
              <w:top w:val="single" w:sz="6"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0709</w:t>
            </w:r>
          </w:p>
        </w:tc>
        <w:tc>
          <w:tcPr>
            <w:tcW w:w="1276" w:type="dxa"/>
            <w:tcBorders>
              <w:top w:val="single" w:sz="6"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20 208,5</w:t>
            </w:r>
          </w:p>
        </w:tc>
        <w:tc>
          <w:tcPr>
            <w:tcW w:w="1417" w:type="dxa"/>
            <w:tcBorders>
              <w:top w:val="single" w:sz="6" w:space="0" w:color="auto"/>
              <w:left w:val="single" w:sz="6" w:space="0" w:color="auto"/>
              <w:bottom w:val="single" w:sz="4" w:space="0" w:color="auto"/>
              <w:right w:val="single" w:sz="6" w:space="0" w:color="auto"/>
            </w:tcBorders>
          </w:tcPr>
          <w:p w:rsidR="00A33C22" w:rsidRPr="00674A37" w:rsidRDefault="003E001D" w:rsidP="00032403">
            <w:pPr>
              <w:pStyle w:val="Style13"/>
              <w:widowControl/>
              <w:spacing w:line="240" w:lineRule="auto"/>
              <w:jc w:val="center"/>
              <w:rPr>
                <w:rStyle w:val="FontStyle29"/>
                <w:sz w:val="22"/>
                <w:szCs w:val="22"/>
              </w:rPr>
            </w:pPr>
            <w:r w:rsidRPr="00674A37">
              <w:rPr>
                <w:rStyle w:val="FontStyle29"/>
                <w:sz w:val="22"/>
                <w:szCs w:val="22"/>
              </w:rPr>
              <w:t>27 528,2</w:t>
            </w:r>
          </w:p>
        </w:tc>
        <w:tc>
          <w:tcPr>
            <w:tcW w:w="1134" w:type="dxa"/>
            <w:tcBorders>
              <w:top w:val="single" w:sz="6" w:space="0" w:color="auto"/>
              <w:left w:val="single" w:sz="6" w:space="0" w:color="auto"/>
              <w:bottom w:val="single" w:sz="4" w:space="0" w:color="auto"/>
              <w:right w:val="single" w:sz="6" w:space="0" w:color="auto"/>
            </w:tcBorders>
          </w:tcPr>
          <w:p w:rsidR="00A33C22" w:rsidRPr="00674A37" w:rsidRDefault="003E001D" w:rsidP="00032403">
            <w:pPr>
              <w:pStyle w:val="Style13"/>
              <w:widowControl/>
              <w:spacing w:line="240" w:lineRule="auto"/>
              <w:jc w:val="center"/>
              <w:rPr>
                <w:rStyle w:val="FontStyle29"/>
                <w:sz w:val="22"/>
                <w:szCs w:val="22"/>
              </w:rPr>
            </w:pPr>
            <w:r w:rsidRPr="00674A37">
              <w:rPr>
                <w:rStyle w:val="FontStyle29"/>
                <w:sz w:val="22"/>
                <w:szCs w:val="22"/>
              </w:rPr>
              <w:t>27 237,4</w:t>
            </w:r>
          </w:p>
        </w:tc>
        <w:tc>
          <w:tcPr>
            <w:tcW w:w="709" w:type="dxa"/>
            <w:tcBorders>
              <w:top w:val="single" w:sz="6" w:space="0" w:color="auto"/>
              <w:left w:val="single" w:sz="6" w:space="0" w:color="auto"/>
              <w:bottom w:val="single" w:sz="4" w:space="0" w:color="auto"/>
              <w:right w:val="single" w:sz="6" w:space="0" w:color="auto"/>
            </w:tcBorders>
          </w:tcPr>
          <w:p w:rsidR="00A33C22" w:rsidRPr="00674A37" w:rsidRDefault="003E001D" w:rsidP="00032403">
            <w:pPr>
              <w:pStyle w:val="Style13"/>
              <w:widowControl/>
              <w:spacing w:line="240" w:lineRule="auto"/>
              <w:jc w:val="center"/>
              <w:rPr>
                <w:rStyle w:val="FontStyle29"/>
                <w:sz w:val="22"/>
                <w:szCs w:val="22"/>
              </w:rPr>
            </w:pPr>
            <w:r w:rsidRPr="00674A37">
              <w:rPr>
                <w:rStyle w:val="FontStyle29"/>
                <w:sz w:val="22"/>
                <w:szCs w:val="22"/>
              </w:rPr>
              <w:t>98,9</w:t>
            </w:r>
          </w:p>
        </w:tc>
        <w:tc>
          <w:tcPr>
            <w:tcW w:w="1135" w:type="dxa"/>
            <w:tcBorders>
              <w:top w:val="single" w:sz="6" w:space="0" w:color="auto"/>
              <w:left w:val="single" w:sz="6" w:space="0" w:color="auto"/>
              <w:bottom w:val="single" w:sz="4" w:space="0" w:color="auto"/>
              <w:right w:val="single" w:sz="6" w:space="0" w:color="auto"/>
            </w:tcBorders>
          </w:tcPr>
          <w:p w:rsidR="00A33C22" w:rsidRPr="00674A37" w:rsidRDefault="003E001D" w:rsidP="001E6482">
            <w:pPr>
              <w:pStyle w:val="Style13"/>
              <w:widowControl/>
              <w:spacing w:line="240" w:lineRule="auto"/>
              <w:rPr>
                <w:rStyle w:val="FontStyle29"/>
                <w:sz w:val="22"/>
                <w:szCs w:val="22"/>
              </w:rPr>
            </w:pPr>
            <w:r w:rsidRPr="00674A37">
              <w:rPr>
                <w:rStyle w:val="FontStyle29"/>
                <w:sz w:val="22"/>
                <w:szCs w:val="22"/>
              </w:rPr>
              <w:t>+7 028,9</w:t>
            </w:r>
          </w:p>
        </w:tc>
      </w:tr>
      <w:tr w:rsidR="00A33C22" w:rsidRPr="00674A37" w:rsidTr="00670371">
        <w:tblPrEx>
          <w:tblCellMar>
            <w:top w:w="0" w:type="dxa"/>
            <w:bottom w:w="0" w:type="dxa"/>
          </w:tblCellMar>
        </w:tblPrEx>
        <w:tc>
          <w:tcPr>
            <w:tcW w:w="619" w:type="dxa"/>
            <w:tcBorders>
              <w:top w:val="single" w:sz="4" w:space="0" w:color="auto"/>
              <w:left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8</w:t>
            </w:r>
          </w:p>
        </w:tc>
        <w:tc>
          <w:tcPr>
            <w:tcW w:w="2926" w:type="dxa"/>
            <w:tcBorders>
              <w:top w:val="single" w:sz="4" w:space="0" w:color="auto"/>
              <w:left w:val="single" w:sz="4" w:space="0" w:color="auto"/>
              <w:right w:val="single" w:sz="4" w:space="0" w:color="auto"/>
            </w:tcBorders>
          </w:tcPr>
          <w:p w:rsidR="00A33C22" w:rsidRPr="00674A37" w:rsidRDefault="00A33C22" w:rsidP="00937C3B">
            <w:pPr>
              <w:pStyle w:val="Style16"/>
              <w:widowControl/>
              <w:spacing w:line="240" w:lineRule="auto"/>
              <w:rPr>
                <w:rStyle w:val="FontStyle28"/>
                <w:bCs/>
                <w:sz w:val="22"/>
                <w:szCs w:val="22"/>
              </w:rPr>
            </w:pPr>
            <w:r w:rsidRPr="00674A37">
              <w:rPr>
                <w:rStyle w:val="FontStyle28"/>
                <w:bCs/>
                <w:sz w:val="22"/>
                <w:szCs w:val="22"/>
              </w:rPr>
              <w:t>Культура, кинематография</w:t>
            </w:r>
          </w:p>
        </w:tc>
        <w:tc>
          <w:tcPr>
            <w:tcW w:w="566" w:type="dxa"/>
            <w:tcBorders>
              <w:top w:val="single" w:sz="4" w:space="0" w:color="auto"/>
              <w:left w:val="single" w:sz="4" w:space="0" w:color="auto"/>
              <w:right w:val="single" w:sz="4" w:space="0" w:color="auto"/>
            </w:tcBorders>
          </w:tcPr>
          <w:p w:rsidR="00A33C22" w:rsidRPr="00674A37" w:rsidRDefault="00A33C22" w:rsidP="00032403">
            <w:pPr>
              <w:pStyle w:val="Style12"/>
              <w:widowControl/>
              <w:jc w:val="center"/>
              <w:rPr>
                <w:sz w:val="22"/>
                <w:szCs w:val="22"/>
              </w:rPr>
            </w:pPr>
          </w:p>
        </w:tc>
        <w:tc>
          <w:tcPr>
            <w:tcW w:w="1276" w:type="dxa"/>
            <w:tcBorders>
              <w:top w:val="single" w:sz="4" w:space="0" w:color="auto"/>
              <w:left w:val="single" w:sz="4" w:space="0" w:color="auto"/>
              <w:right w:val="single" w:sz="4" w:space="0" w:color="auto"/>
            </w:tcBorders>
          </w:tcPr>
          <w:p w:rsidR="00A33C22" w:rsidRPr="00674A37" w:rsidRDefault="00A33C22" w:rsidP="006109AC">
            <w:pPr>
              <w:pStyle w:val="Style12"/>
              <w:widowControl/>
              <w:rPr>
                <w:sz w:val="22"/>
                <w:szCs w:val="22"/>
              </w:rPr>
            </w:pPr>
          </w:p>
        </w:tc>
        <w:tc>
          <w:tcPr>
            <w:tcW w:w="1417"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1134"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709"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1135"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r>
      <w:tr w:rsidR="00A33C22" w:rsidRPr="00674A37" w:rsidTr="00670371">
        <w:tblPrEx>
          <w:tblCellMar>
            <w:top w:w="0" w:type="dxa"/>
            <w:bottom w:w="0" w:type="dxa"/>
          </w:tblCellMar>
        </w:tblPrEx>
        <w:tc>
          <w:tcPr>
            <w:tcW w:w="619" w:type="dxa"/>
            <w:tcBorders>
              <w:left w:val="single" w:sz="4" w:space="0" w:color="auto"/>
              <w:bottom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left w:val="single" w:sz="4" w:space="0" w:color="auto"/>
              <w:bottom w:val="single" w:sz="4" w:space="0" w:color="auto"/>
              <w:right w:val="single" w:sz="4" w:space="0" w:color="auto"/>
            </w:tcBorders>
          </w:tcPr>
          <w:p w:rsidR="00A33C22" w:rsidRPr="00674A37" w:rsidRDefault="00A33C22" w:rsidP="00937C3B">
            <w:pPr>
              <w:pStyle w:val="Style16"/>
              <w:widowControl/>
              <w:spacing w:line="317" w:lineRule="exact"/>
              <w:rPr>
                <w:rStyle w:val="FontStyle28"/>
                <w:bCs/>
                <w:sz w:val="22"/>
                <w:szCs w:val="22"/>
              </w:rPr>
            </w:pPr>
          </w:p>
        </w:tc>
        <w:tc>
          <w:tcPr>
            <w:tcW w:w="566" w:type="dxa"/>
            <w:tcBorders>
              <w:left w:val="single" w:sz="4" w:space="0" w:color="auto"/>
              <w:bottom w:val="single" w:sz="4" w:space="0" w:color="auto"/>
              <w:right w:val="single" w:sz="4" w:space="0" w:color="auto"/>
            </w:tcBorders>
          </w:tcPr>
          <w:p w:rsidR="00A33C22" w:rsidRPr="00674A37" w:rsidRDefault="00A33C22" w:rsidP="00032403">
            <w:pPr>
              <w:pStyle w:val="Style16"/>
              <w:widowControl/>
              <w:spacing w:line="240" w:lineRule="auto"/>
              <w:jc w:val="center"/>
              <w:rPr>
                <w:rStyle w:val="FontStyle28"/>
                <w:bCs/>
                <w:sz w:val="22"/>
                <w:szCs w:val="22"/>
              </w:rPr>
            </w:pPr>
            <w:r w:rsidRPr="00674A37">
              <w:rPr>
                <w:rStyle w:val="FontStyle28"/>
                <w:bCs/>
                <w:sz w:val="22"/>
                <w:szCs w:val="22"/>
              </w:rPr>
              <w:t>0800</w:t>
            </w:r>
          </w:p>
        </w:tc>
        <w:tc>
          <w:tcPr>
            <w:tcW w:w="1276" w:type="dxa"/>
            <w:tcBorders>
              <w:left w:val="single" w:sz="4" w:space="0" w:color="auto"/>
              <w:bottom w:val="single" w:sz="4" w:space="0" w:color="auto"/>
              <w:right w:val="single" w:sz="4"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9 784,8</w:t>
            </w:r>
          </w:p>
        </w:tc>
        <w:tc>
          <w:tcPr>
            <w:tcW w:w="1417" w:type="dxa"/>
            <w:tcBorders>
              <w:left w:val="single" w:sz="4" w:space="0" w:color="auto"/>
              <w:bottom w:val="single" w:sz="4" w:space="0" w:color="auto"/>
              <w:right w:val="single" w:sz="4" w:space="0" w:color="auto"/>
            </w:tcBorders>
          </w:tcPr>
          <w:p w:rsidR="00A33C22" w:rsidRPr="00674A37" w:rsidRDefault="006D0EA1" w:rsidP="00F84C60">
            <w:pPr>
              <w:pStyle w:val="Style16"/>
              <w:widowControl/>
              <w:spacing w:line="240" w:lineRule="auto"/>
              <w:jc w:val="center"/>
              <w:rPr>
                <w:rStyle w:val="FontStyle28"/>
                <w:bCs/>
                <w:sz w:val="22"/>
                <w:szCs w:val="22"/>
              </w:rPr>
            </w:pPr>
            <w:r w:rsidRPr="00674A37">
              <w:rPr>
                <w:rStyle w:val="FontStyle28"/>
                <w:bCs/>
                <w:sz w:val="22"/>
                <w:szCs w:val="22"/>
              </w:rPr>
              <w:t>10 763,1</w:t>
            </w:r>
          </w:p>
        </w:tc>
        <w:tc>
          <w:tcPr>
            <w:tcW w:w="1134" w:type="dxa"/>
            <w:tcBorders>
              <w:left w:val="single" w:sz="4" w:space="0" w:color="auto"/>
              <w:bottom w:val="single" w:sz="4" w:space="0" w:color="auto"/>
              <w:right w:val="single" w:sz="4" w:space="0" w:color="auto"/>
            </w:tcBorders>
          </w:tcPr>
          <w:p w:rsidR="00A33C22" w:rsidRPr="00674A37" w:rsidRDefault="006D0EA1" w:rsidP="00032403">
            <w:pPr>
              <w:pStyle w:val="Style16"/>
              <w:widowControl/>
              <w:spacing w:line="240" w:lineRule="auto"/>
              <w:jc w:val="center"/>
              <w:rPr>
                <w:rStyle w:val="FontStyle28"/>
                <w:bCs/>
                <w:sz w:val="22"/>
                <w:szCs w:val="22"/>
              </w:rPr>
            </w:pPr>
            <w:r w:rsidRPr="00674A37">
              <w:rPr>
                <w:rStyle w:val="FontStyle28"/>
                <w:bCs/>
                <w:sz w:val="22"/>
                <w:szCs w:val="22"/>
              </w:rPr>
              <w:t>9 893,1</w:t>
            </w:r>
          </w:p>
        </w:tc>
        <w:tc>
          <w:tcPr>
            <w:tcW w:w="709" w:type="dxa"/>
            <w:tcBorders>
              <w:left w:val="single" w:sz="4" w:space="0" w:color="auto"/>
              <w:bottom w:val="single" w:sz="4" w:space="0" w:color="auto"/>
              <w:right w:val="single" w:sz="4" w:space="0" w:color="auto"/>
            </w:tcBorders>
          </w:tcPr>
          <w:p w:rsidR="00A33C22" w:rsidRPr="00674A37" w:rsidRDefault="006D0EA1" w:rsidP="00032403">
            <w:pPr>
              <w:pStyle w:val="Style16"/>
              <w:widowControl/>
              <w:spacing w:line="240" w:lineRule="auto"/>
              <w:jc w:val="center"/>
              <w:rPr>
                <w:rStyle w:val="FontStyle28"/>
                <w:bCs/>
                <w:sz w:val="22"/>
                <w:szCs w:val="22"/>
              </w:rPr>
            </w:pPr>
            <w:r w:rsidRPr="00674A37">
              <w:rPr>
                <w:rStyle w:val="FontStyle28"/>
                <w:bCs/>
                <w:sz w:val="22"/>
                <w:szCs w:val="22"/>
              </w:rPr>
              <w:t>91,9</w:t>
            </w:r>
          </w:p>
        </w:tc>
        <w:tc>
          <w:tcPr>
            <w:tcW w:w="1135" w:type="dxa"/>
            <w:tcBorders>
              <w:left w:val="single" w:sz="4" w:space="0" w:color="auto"/>
              <w:bottom w:val="single" w:sz="4" w:space="0" w:color="auto"/>
              <w:right w:val="single" w:sz="4" w:space="0" w:color="auto"/>
            </w:tcBorders>
          </w:tcPr>
          <w:p w:rsidR="00A33C22" w:rsidRPr="00674A37" w:rsidRDefault="006D0EA1" w:rsidP="001E6482">
            <w:pPr>
              <w:pStyle w:val="Style16"/>
              <w:widowControl/>
              <w:spacing w:line="240" w:lineRule="auto"/>
              <w:rPr>
                <w:rStyle w:val="FontStyle28"/>
                <w:bCs/>
                <w:sz w:val="22"/>
                <w:szCs w:val="22"/>
              </w:rPr>
            </w:pPr>
            <w:r w:rsidRPr="00674A37">
              <w:rPr>
                <w:rStyle w:val="FontStyle28"/>
                <w:bCs/>
                <w:sz w:val="22"/>
                <w:szCs w:val="22"/>
              </w:rPr>
              <w:t>+108,3</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Культура</w:t>
            </w:r>
          </w:p>
        </w:tc>
        <w:tc>
          <w:tcPr>
            <w:tcW w:w="56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0801</w:t>
            </w:r>
          </w:p>
        </w:tc>
        <w:tc>
          <w:tcPr>
            <w:tcW w:w="1276" w:type="dxa"/>
            <w:tcBorders>
              <w:top w:val="single" w:sz="4"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6 143,6</w:t>
            </w:r>
          </w:p>
        </w:tc>
        <w:tc>
          <w:tcPr>
            <w:tcW w:w="1417" w:type="dxa"/>
            <w:tcBorders>
              <w:top w:val="single" w:sz="4" w:space="0" w:color="auto"/>
              <w:left w:val="single" w:sz="6" w:space="0" w:color="auto"/>
              <w:bottom w:val="single" w:sz="4" w:space="0" w:color="auto"/>
              <w:right w:val="single" w:sz="6" w:space="0" w:color="auto"/>
            </w:tcBorders>
          </w:tcPr>
          <w:p w:rsidR="00A33C22" w:rsidRPr="00674A37" w:rsidRDefault="006D0EA1" w:rsidP="00032403">
            <w:pPr>
              <w:pStyle w:val="Style13"/>
              <w:widowControl/>
              <w:spacing w:line="240" w:lineRule="auto"/>
              <w:jc w:val="center"/>
              <w:rPr>
                <w:rStyle w:val="FontStyle29"/>
                <w:sz w:val="22"/>
                <w:szCs w:val="22"/>
              </w:rPr>
            </w:pPr>
            <w:r w:rsidRPr="00674A37">
              <w:rPr>
                <w:rStyle w:val="FontStyle29"/>
                <w:sz w:val="22"/>
                <w:szCs w:val="22"/>
              </w:rPr>
              <w:t>6 903,4</w:t>
            </w:r>
          </w:p>
        </w:tc>
        <w:tc>
          <w:tcPr>
            <w:tcW w:w="1134" w:type="dxa"/>
            <w:tcBorders>
              <w:top w:val="single" w:sz="4" w:space="0" w:color="auto"/>
              <w:left w:val="single" w:sz="6" w:space="0" w:color="auto"/>
              <w:bottom w:val="single" w:sz="4" w:space="0" w:color="auto"/>
              <w:right w:val="single" w:sz="6" w:space="0" w:color="auto"/>
            </w:tcBorders>
          </w:tcPr>
          <w:p w:rsidR="00A33C22" w:rsidRPr="00674A37" w:rsidRDefault="006D0EA1" w:rsidP="00032403">
            <w:pPr>
              <w:pStyle w:val="Style13"/>
              <w:widowControl/>
              <w:spacing w:line="240" w:lineRule="auto"/>
              <w:jc w:val="center"/>
              <w:rPr>
                <w:rStyle w:val="FontStyle29"/>
                <w:sz w:val="22"/>
                <w:szCs w:val="22"/>
              </w:rPr>
            </w:pPr>
            <w:r w:rsidRPr="00674A37">
              <w:rPr>
                <w:rStyle w:val="FontStyle29"/>
                <w:sz w:val="22"/>
                <w:szCs w:val="22"/>
              </w:rPr>
              <w:t>6 206,9</w:t>
            </w:r>
          </w:p>
        </w:tc>
        <w:tc>
          <w:tcPr>
            <w:tcW w:w="709" w:type="dxa"/>
            <w:tcBorders>
              <w:top w:val="single" w:sz="4" w:space="0" w:color="auto"/>
              <w:left w:val="single" w:sz="6" w:space="0" w:color="auto"/>
              <w:bottom w:val="single" w:sz="4" w:space="0" w:color="auto"/>
              <w:right w:val="single" w:sz="6" w:space="0" w:color="auto"/>
            </w:tcBorders>
          </w:tcPr>
          <w:p w:rsidR="00A33C22" w:rsidRPr="00674A37" w:rsidRDefault="006D0EA1" w:rsidP="00032403">
            <w:pPr>
              <w:pStyle w:val="Style13"/>
              <w:widowControl/>
              <w:spacing w:line="240" w:lineRule="auto"/>
              <w:jc w:val="center"/>
              <w:rPr>
                <w:rStyle w:val="FontStyle29"/>
                <w:sz w:val="22"/>
                <w:szCs w:val="22"/>
              </w:rPr>
            </w:pPr>
            <w:r w:rsidRPr="00674A37">
              <w:rPr>
                <w:rStyle w:val="FontStyle29"/>
                <w:sz w:val="22"/>
                <w:szCs w:val="22"/>
              </w:rPr>
              <w:t>89,9</w:t>
            </w:r>
          </w:p>
        </w:tc>
        <w:tc>
          <w:tcPr>
            <w:tcW w:w="1135" w:type="dxa"/>
            <w:tcBorders>
              <w:top w:val="single" w:sz="4" w:space="0" w:color="auto"/>
              <w:left w:val="single" w:sz="6" w:space="0" w:color="auto"/>
              <w:bottom w:val="single" w:sz="4" w:space="0" w:color="auto"/>
              <w:right w:val="single" w:sz="6" w:space="0" w:color="auto"/>
            </w:tcBorders>
          </w:tcPr>
          <w:p w:rsidR="00A33C22" w:rsidRPr="00674A37" w:rsidRDefault="006D0EA1" w:rsidP="006D0EA1">
            <w:pPr>
              <w:pStyle w:val="Style13"/>
              <w:widowControl/>
              <w:spacing w:line="240" w:lineRule="auto"/>
              <w:rPr>
                <w:rStyle w:val="FontStyle29"/>
                <w:sz w:val="22"/>
                <w:szCs w:val="22"/>
              </w:rPr>
            </w:pPr>
            <w:r w:rsidRPr="00674A37">
              <w:rPr>
                <w:rStyle w:val="FontStyle29"/>
                <w:sz w:val="22"/>
                <w:szCs w:val="22"/>
              </w:rPr>
              <w:t>+63,3</w:t>
            </w:r>
          </w:p>
        </w:tc>
      </w:tr>
      <w:tr w:rsidR="00A33C22" w:rsidRPr="00674A37" w:rsidTr="00670371">
        <w:tblPrEx>
          <w:tblCellMar>
            <w:top w:w="0" w:type="dxa"/>
            <w:bottom w:w="0" w:type="dxa"/>
          </w:tblCellMar>
        </w:tblPrEx>
        <w:tc>
          <w:tcPr>
            <w:tcW w:w="619" w:type="dxa"/>
            <w:tcBorders>
              <w:top w:val="single" w:sz="4" w:space="0" w:color="auto"/>
              <w:left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4" w:space="0" w:color="auto"/>
              <w:right w:val="single" w:sz="4"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Другие вопросы в области</w:t>
            </w:r>
          </w:p>
        </w:tc>
        <w:tc>
          <w:tcPr>
            <w:tcW w:w="566" w:type="dxa"/>
            <w:tcBorders>
              <w:top w:val="single" w:sz="4" w:space="0" w:color="auto"/>
              <w:left w:val="single" w:sz="4" w:space="0" w:color="auto"/>
              <w:right w:val="single" w:sz="4" w:space="0" w:color="auto"/>
            </w:tcBorders>
          </w:tcPr>
          <w:p w:rsidR="00A33C22" w:rsidRPr="00674A37" w:rsidRDefault="00A33C22" w:rsidP="00032403">
            <w:pPr>
              <w:pStyle w:val="Style12"/>
              <w:widowControl/>
              <w:jc w:val="center"/>
              <w:rPr>
                <w:sz w:val="22"/>
                <w:szCs w:val="22"/>
              </w:rPr>
            </w:pPr>
          </w:p>
        </w:tc>
        <w:tc>
          <w:tcPr>
            <w:tcW w:w="1276" w:type="dxa"/>
            <w:tcBorders>
              <w:top w:val="single" w:sz="4" w:space="0" w:color="auto"/>
              <w:left w:val="single" w:sz="4" w:space="0" w:color="auto"/>
              <w:right w:val="single" w:sz="4" w:space="0" w:color="auto"/>
            </w:tcBorders>
          </w:tcPr>
          <w:p w:rsidR="00A33C22" w:rsidRPr="00674A37" w:rsidRDefault="00A33C22" w:rsidP="006109AC">
            <w:pPr>
              <w:pStyle w:val="Style12"/>
              <w:widowControl/>
              <w:rPr>
                <w:sz w:val="22"/>
                <w:szCs w:val="22"/>
              </w:rPr>
            </w:pPr>
          </w:p>
        </w:tc>
        <w:tc>
          <w:tcPr>
            <w:tcW w:w="1417"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1134"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709"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1135"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r>
      <w:tr w:rsidR="00A33C22" w:rsidRPr="00674A37" w:rsidTr="00670371">
        <w:tblPrEx>
          <w:tblCellMar>
            <w:top w:w="0" w:type="dxa"/>
            <w:bottom w:w="0" w:type="dxa"/>
          </w:tblCellMar>
        </w:tblPrEx>
        <w:tc>
          <w:tcPr>
            <w:tcW w:w="619" w:type="dxa"/>
            <w:tcBorders>
              <w:left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left w:val="single" w:sz="4" w:space="0" w:color="auto"/>
              <w:right w:val="single" w:sz="4"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 xml:space="preserve"> культуры, кинематографии</w:t>
            </w:r>
          </w:p>
        </w:tc>
        <w:tc>
          <w:tcPr>
            <w:tcW w:w="566" w:type="dxa"/>
            <w:tcBorders>
              <w:left w:val="single" w:sz="4" w:space="0" w:color="auto"/>
              <w:right w:val="single" w:sz="4" w:space="0" w:color="auto"/>
            </w:tcBorders>
          </w:tcPr>
          <w:p w:rsidR="00A33C22" w:rsidRPr="00674A37" w:rsidRDefault="00A33C22" w:rsidP="005A3629">
            <w:pPr>
              <w:pStyle w:val="Style12"/>
              <w:widowControl/>
              <w:rPr>
                <w:sz w:val="22"/>
                <w:szCs w:val="22"/>
              </w:rPr>
            </w:pPr>
          </w:p>
        </w:tc>
        <w:tc>
          <w:tcPr>
            <w:tcW w:w="1276" w:type="dxa"/>
            <w:tcBorders>
              <w:left w:val="single" w:sz="4" w:space="0" w:color="auto"/>
              <w:right w:val="single" w:sz="4" w:space="0" w:color="auto"/>
            </w:tcBorders>
          </w:tcPr>
          <w:p w:rsidR="00A33C22" w:rsidRPr="00674A37" w:rsidRDefault="00A33C22" w:rsidP="006109AC">
            <w:pPr>
              <w:pStyle w:val="Style12"/>
              <w:widowControl/>
              <w:rPr>
                <w:sz w:val="22"/>
                <w:szCs w:val="22"/>
              </w:rPr>
            </w:pPr>
          </w:p>
        </w:tc>
        <w:tc>
          <w:tcPr>
            <w:tcW w:w="1417" w:type="dxa"/>
            <w:tcBorders>
              <w:left w:val="single" w:sz="4" w:space="0" w:color="auto"/>
              <w:right w:val="single" w:sz="4" w:space="0" w:color="auto"/>
            </w:tcBorders>
          </w:tcPr>
          <w:p w:rsidR="00A33C22" w:rsidRPr="00674A37" w:rsidRDefault="00A33C22" w:rsidP="00032403">
            <w:pPr>
              <w:pStyle w:val="Style12"/>
              <w:widowControl/>
              <w:rPr>
                <w:sz w:val="22"/>
                <w:szCs w:val="22"/>
              </w:rPr>
            </w:pPr>
          </w:p>
        </w:tc>
        <w:tc>
          <w:tcPr>
            <w:tcW w:w="1134" w:type="dxa"/>
            <w:tcBorders>
              <w:left w:val="single" w:sz="4" w:space="0" w:color="auto"/>
              <w:right w:val="single" w:sz="4" w:space="0" w:color="auto"/>
            </w:tcBorders>
          </w:tcPr>
          <w:p w:rsidR="00A33C22" w:rsidRPr="00674A37" w:rsidRDefault="00A33C22" w:rsidP="00032403">
            <w:pPr>
              <w:pStyle w:val="Style12"/>
              <w:widowControl/>
              <w:rPr>
                <w:sz w:val="22"/>
                <w:szCs w:val="22"/>
              </w:rPr>
            </w:pPr>
          </w:p>
        </w:tc>
        <w:tc>
          <w:tcPr>
            <w:tcW w:w="709" w:type="dxa"/>
            <w:tcBorders>
              <w:left w:val="single" w:sz="4" w:space="0" w:color="auto"/>
              <w:right w:val="single" w:sz="4" w:space="0" w:color="auto"/>
            </w:tcBorders>
          </w:tcPr>
          <w:p w:rsidR="00A33C22" w:rsidRPr="00674A37" w:rsidRDefault="00A33C22" w:rsidP="00032403">
            <w:pPr>
              <w:pStyle w:val="Style12"/>
              <w:widowControl/>
              <w:rPr>
                <w:sz w:val="22"/>
                <w:szCs w:val="22"/>
              </w:rPr>
            </w:pPr>
          </w:p>
        </w:tc>
        <w:tc>
          <w:tcPr>
            <w:tcW w:w="1135" w:type="dxa"/>
            <w:tcBorders>
              <w:left w:val="single" w:sz="4" w:space="0" w:color="auto"/>
              <w:right w:val="single" w:sz="4" w:space="0" w:color="auto"/>
            </w:tcBorders>
          </w:tcPr>
          <w:p w:rsidR="00A33C22" w:rsidRPr="00674A37" w:rsidRDefault="00A33C22" w:rsidP="00032403">
            <w:pPr>
              <w:pStyle w:val="Style12"/>
              <w:widowControl/>
              <w:rPr>
                <w:sz w:val="22"/>
                <w:szCs w:val="22"/>
              </w:rPr>
            </w:pPr>
          </w:p>
        </w:tc>
      </w:tr>
      <w:tr w:rsidR="00A33C22" w:rsidRPr="00674A37" w:rsidTr="00670371">
        <w:tblPrEx>
          <w:tblCellMar>
            <w:top w:w="0" w:type="dxa"/>
            <w:bottom w:w="0" w:type="dxa"/>
          </w:tblCellMar>
        </w:tblPrEx>
        <w:tc>
          <w:tcPr>
            <w:tcW w:w="619" w:type="dxa"/>
            <w:tcBorders>
              <w:left w:val="single" w:sz="4" w:space="0" w:color="auto"/>
              <w:bottom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left w:val="single" w:sz="4" w:space="0" w:color="auto"/>
              <w:bottom w:val="single" w:sz="4" w:space="0" w:color="auto"/>
              <w:right w:val="single" w:sz="4" w:space="0" w:color="auto"/>
            </w:tcBorders>
          </w:tcPr>
          <w:p w:rsidR="00A33C22" w:rsidRPr="00674A37" w:rsidRDefault="00A33C22" w:rsidP="00032403">
            <w:pPr>
              <w:pStyle w:val="Style13"/>
              <w:widowControl/>
              <w:spacing w:line="324" w:lineRule="exact"/>
              <w:rPr>
                <w:rStyle w:val="FontStyle29"/>
                <w:sz w:val="22"/>
                <w:szCs w:val="22"/>
              </w:rPr>
            </w:pPr>
          </w:p>
        </w:tc>
        <w:tc>
          <w:tcPr>
            <w:tcW w:w="566" w:type="dxa"/>
            <w:tcBorders>
              <w:left w:val="single" w:sz="4" w:space="0" w:color="auto"/>
              <w:bottom w:val="single" w:sz="4" w:space="0" w:color="auto"/>
              <w:right w:val="single" w:sz="4"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0804</w:t>
            </w:r>
          </w:p>
        </w:tc>
        <w:tc>
          <w:tcPr>
            <w:tcW w:w="1276" w:type="dxa"/>
            <w:tcBorders>
              <w:left w:val="single" w:sz="4" w:space="0" w:color="auto"/>
              <w:bottom w:val="single" w:sz="4" w:space="0" w:color="auto"/>
              <w:right w:val="single" w:sz="4"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3 641,2</w:t>
            </w:r>
          </w:p>
        </w:tc>
        <w:tc>
          <w:tcPr>
            <w:tcW w:w="1417" w:type="dxa"/>
            <w:tcBorders>
              <w:left w:val="single" w:sz="4" w:space="0" w:color="auto"/>
              <w:bottom w:val="single" w:sz="4" w:space="0" w:color="auto"/>
              <w:right w:val="single" w:sz="4" w:space="0" w:color="auto"/>
            </w:tcBorders>
          </w:tcPr>
          <w:p w:rsidR="00A33C22" w:rsidRPr="00674A37" w:rsidRDefault="006D0EA1" w:rsidP="00032403">
            <w:pPr>
              <w:pStyle w:val="Style13"/>
              <w:widowControl/>
              <w:spacing w:line="240" w:lineRule="auto"/>
              <w:jc w:val="center"/>
              <w:rPr>
                <w:rStyle w:val="FontStyle29"/>
                <w:sz w:val="22"/>
                <w:szCs w:val="22"/>
              </w:rPr>
            </w:pPr>
            <w:r w:rsidRPr="00674A37">
              <w:rPr>
                <w:rStyle w:val="FontStyle29"/>
                <w:sz w:val="22"/>
                <w:szCs w:val="22"/>
              </w:rPr>
              <w:t>3 859,7</w:t>
            </w:r>
          </w:p>
        </w:tc>
        <w:tc>
          <w:tcPr>
            <w:tcW w:w="1134" w:type="dxa"/>
            <w:tcBorders>
              <w:left w:val="single" w:sz="4" w:space="0" w:color="auto"/>
              <w:bottom w:val="single" w:sz="4" w:space="0" w:color="auto"/>
              <w:right w:val="single" w:sz="4" w:space="0" w:color="auto"/>
            </w:tcBorders>
          </w:tcPr>
          <w:p w:rsidR="00A33C22" w:rsidRPr="00674A37" w:rsidRDefault="006D0EA1" w:rsidP="00032403">
            <w:pPr>
              <w:pStyle w:val="Style13"/>
              <w:widowControl/>
              <w:spacing w:line="240" w:lineRule="auto"/>
              <w:jc w:val="center"/>
              <w:rPr>
                <w:rStyle w:val="FontStyle29"/>
                <w:sz w:val="22"/>
                <w:szCs w:val="22"/>
              </w:rPr>
            </w:pPr>
            <w:r w:rsidRPr="00674A37">
              <w:rPr>
                <w:rStyle w:val="FontStyle29"/>
                <w:sz w:val="22"/>
                <w:szCs w:val="22"/>
              </w:rPr>
              <w:t>3 686,2</w:t>
            </w:r>
          </w:p>
        </w:tc>
        <w:tc>
          <w:tcPr>
            <w:tcW w:w="709" w:type="dxa"/>
            <w:tcBorders>
              <w:left w:val="single" w:sz="4" w:space="0" w:color="auto"/>
              <w:bottom w:val="single" w:sz="4" w:space="0" w:color="auto"/>
              <w:right w:val="single" w:sz="4" w:space="0" w:color="auto"/>
            </w:tcBorders>
          </w:tcPr>
          <w:p w:rsidR="00A33C22" w:rsidRPr="00674A37" w:rsidRDefault="006D0EA1" w:rsidP="00032403">
            <w:pPr>
              <w:pStyle w:val="Style13"/>
              <w:widowControl/>
              <w:spacing w:line="240" w:lineRule="auto"/>
              <w:jc w:val="center"/>
              <w:rPr>
                <w:rStyle w:val="FontStyle29"/>
                <w:sz w:val="22"/>
                <w:szCs w:val="22"/>
              </w:rPr>
            </w:pPr>
            <w:r w:rsidRPr="00674A37">
              <w:rPr>
                <w:rStyle w:val="FontStyle29"/>
                <w:sz w:val="22"/>
                <w:szCs w:val="22"/>
              </w:rPr>
              <w:t>95,5</w:t>
            </w:r>
          </w:p>
        </w:tc>
        <w:tc>
          <w:tcPr>
            <w:tcW w:w="1135" w:type="dxa"/>
            <w:tcBorders>
              <w:left w:val="single" w:sz="4" w:space="0" w:color="auto"/>
              <w:bottom w:val="single" w:sz="4" w:space="0" w:color="auto"/>
              <w:right w:val="single" w:sz="4" w:space="0" w:color="auto"/>
            </w:tcBorders>
          </w:tcPr>
          <w:p w:rsidR="00A33C22" w:rsidRPr="00674A37" w:rsidRDefault="00A33C22" w:rsidP="006D0EA1">
            <w:pPr>
              <w:pStyle w:val="Style13"/>
              <w:widowControl/>
              <w:spacing w:line="240" w:lineRule="auto"/>
              <w:rPr>
                <w:rStyle w:val="FontStyle29"/>
                <w:sz w:val="22"/>
                <w:szCs w:val="22"/>
              </w:rPr>
            </w:pPr>
            <w:r w:rsidRPr="00674A37">
              <w:rPr>
                <w:rStyle w:val="FontStyle29"/>
                <w:sz w:val="22"/>
                <w:szCs w:val="22"/>
              </w:rPr>
              <w:t>+</w:t>
            </w:r>
            <w:r w:rsidR="006D0EA1" w:rsidRPr="00674A37">
              <w:rPr>
                <w:rStyle w:val="FontStyle29"/>
                <w:sz w:val="22"/>
                <w:szCs w:val="22"/>
              </w:rPr>
              <w:t>45,0</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9</w:t>
            </w:r>
          </w:p>
        </w:tc>
        <w:tc>
          <w:tcPr>
            <w:tcW w:w="2926" w:type="dxa"/>
            <w:tcBorders>
              <w:top w:val="single" w:sz="4" w:space="0" w:color="auto"/>
              <w:left w:val="single" w:sz="6" w:space="0" w:color="auto"/>
              <w:bottom w:val="single" w:sz="6" w:space="0" w:color="auto"/>
              <w:right w:val="single" w:sz="6" w:space="0" w:color="auto"/>
            </w:tcBorders>
          </w:tcPr>
          <w:p w:rsidR="00A33C22" w:rsidRPr="00674A37" w:rsidRDefault="00A33C22" w:rsidP="00032403">
            <w:pPr>
              <w:pStyle w:val="Style16"/>
              <w:widowControl/>
              <w:rPr>
                <w:rStyle w:val="FontStyle28"/>
                <w:bCs/>
                <w:sz w:val="22"/>
                <w:szCs w:val="22"/>
              </w:rPr>
            </w:pPr>
            <w:r w:rsidRPr="00674A37">
              <w:rPr>
                <w:rStyle w:val="FontStyle28"/>
                <w:bCs/>
                <w:sz w:val="22"/>
                <w:szCs w:val="22"/>
              </w:rPr>
              <w:t xml:space="preserve">Здравоохранение </w:t>
            </w:r>
          </w:p>
        </w:tc>
        <w:tc>
          <w:tcPr>
            <w:tcW w:w="566" w:type="dxa"/>
            <w:tcBorders>
              <w:top w:val="single" w:sz="4"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jc w:val="center"/>
              <w:rPr>
                <w:rStyle w:val="FontStyle28"/>
                <w:bCs/>
                <w:sz w:val="22"/>
                <w:szCs w:val="22"/>
              </w:rPr>
            </w:pPr>
            <w:r w:rsidRPr="00674A37">
              <w:rPr>
                <w:rStyle w:val="FontStyle28"/>
                <w:bCs/>
                <w:sz w:val="22"/>
                <w:szCs w:val="22"/>
              </w:rPr>
              <w:t>0900</w:t>
            </w:r>
          </w:p>
        </w:tc>
        <w:tc>
          <w:tcPr>
            <w:tcW w:w="1276" w:type="dxa"/>
            <w:tcBorders>
              <w:top w:val="single" w:sz="4" w:space="0" w:color="auto"/>
              <w:left w:val="single" w:sz="6" w:space="0" w:color="auto"/>
              <w:bottom w:val="single" w:sz="6" w:space="0" w:color="auto"/>
              <w:right w:val="single" w:sz="6"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22 157,8</w:t>
            </w:r>
          </w:p>
        </w:tc>
        <w:tc>
          <w:tcPr>
            <w:tcW w:w="1417" w:type="dxa"/>
            <w:tcBorders>
              <w:top w:val="single" w:sz="4" w:space="0" w:color="auto"/>
              <w:left w:val="single" w:sz="6" w:space="0" w:color="auto"/>
              <w:bottom w:val="single" w:sz="6" w:space="0" w:color="auto"/>
              <w:right w:val="single" w:sz="6" w:space="0" w:color="auto"/>
            </w:tcBorders>
          </w:tcPr>
          <w:p w:rsidR="00A33C22" w:rsidRPr="00674A37" w:rsidRDefault="000A2C74" w:rsidP="00032403">
            <w:pPr>
              <w:pStyle w:val="Style16"/>
              <w:widowControl/>
              <w:spacing w:line="240" w:lineRule="auto"/>
              <w:jc w:val="center"/>
              <w:rPr>
                <w:rStyle w:val="FontStyle28"/>
                <w:bCs/>
                <w:sz w:val="22"/>
                <w:szCs w:val="22"/>
              </w:rPr>
            </w:pPr>
            <w:r w:rsidRPr="00674A37">
              <w:rPr>
                <w:rStyle w:val="FontStyle28"/>
                <w:bCs/>
                <w:sz w:val="22"/>
                <w:szCs w:val="22"/>
              </w:rPr>
              <w:t>26 325,0</w:t>
            </w:r>
          </w:p>
        </w:tc>
        <w:tc>
          <w:tcPr>
            <w:tcW w:w="1134" w:type="dxa"/>
            <w:tcBorders>
              <w:top w:val="single" w:sz="4" w:space="0" w:color="auto"/>
              <w:left w:val="single" w:sz="6" w:space="0" w:color="auto"/>
              <w:bottom w:val="single" w:sz="6" w:space="0" w:color="auto"/>
              <w:right w:val="single" w:sz="6" w:space="0" w:color="auto"/>
            </w:tcBorders>
          </w:tcPr>
          <w:p w:rsidR="00A33C22" w:rsidRPr="00674A37" w:rsidRDefault="000A2C74" w:rsidP="00032403">
            <w:pPr>
              <w:pStyle w:val="Style16"/>
              <w:widowControl/>
              <w:spacing w:line="240" w:lineRule="auto"/>
              <w:jc w:val="center"/>
              <w:rPr>
                <w:rStyle w:val="FontStyle28"/>
                <w:bCs/>
                <w:sz w:val="22"/>
                <w:szCs w:val="22"/>
              </w:rPr>
            </w:pPr>
            <w:r w:rsidRPr="00674A37">
              <w:rPr>
                <w:rStyle w:val="FontStyle28"/>
                <w:bCs/>
                <w:sz w:val="22"/>
                <w:szCs w:val="22"/>
              </w:rPr>
              <w:t>26 293,8</w:t>
            </w:r>
          </w:p>
        </w:tc>
        <w:tc>
          <w:tcPr>
            <w:tcW w:w="709" w:type="dxa"/>
            <w:tcBorders>
              <w:top w:val="single" w:sz="4" w:space="0" w:color="auto"/>
              <w:left w:val="single" w:sz="6" w:space="0" w:color="auto"/>
              <w:bottom w:val="single" w:sz="6" w:space="0" w:color="auto"/>
              <w:right w:val="single" w:sz="6" w:space="0" w:color="auto"/>
            </w:tcBorders>
          </w:tcPr>
          <w:p w:rsidR="00A33C22" w:rsidRPr="00674A37" w:rsidRDefault="000A2C74" w:rsidP="00032403">
            <w:pPr>
              <w:pStyle w:val="Style16"/>
              <w:widowControl/>
              <w:spacing w:line="240" w:lineRule="auto"/>
              <w:jc w:val="center"/>
              <w:rPr>
                <w:rStyle w:val="FontStyle28"/>
                <w:bCs/>
                <w:sz w:val="22"/>
                <w:szCs w:val="22"/>
              </w:rPr>
            </w:pPr>
            <w:r w:rsidRPr="00674A37">
              <w:rPr>
                <w:rStyle w:val="FontStyle28"/>
                <w:bCs/>
                <w:sz w:val="22"/>
                <w:szCs w:val="22"/>
              </w:rPr>
              <w:t>99,9</w:t>
            </w:r>
          </w:p>
        </w:tc>
        <w:tc>
          <w:tcPr>
            <w:tcW w:w="1135" w:type="dxa"/>
            <w:tcBorders>
              <w:top w:val="single" w:sz="4" w:space="0" w:color="auto"/>
              <w:left w:val="single" w:sz="6" w:space="0" w:color="auto"/>
              <w:bottom w:val="single" w:sz="6" w:space="0" w:color="auto"/>
              <w:right w:val="single" w:sz="6" w:space="0" w:color="auto"/>
            </w:tcBorders>
          </w:tcPr>
          <w:p w:rsidR="00A33C22" w:rsidRPr="00674A37" w:rsidRDefault="00A33C22" w:rsidP="000A2C74">
            <w:pPr>
              <w:pStyle w:val="Style16"/>
              <w:widowControl/>
              <w:spacing w:line="240" w:lineRule="auto"/>
              <w:rPr>
                <w:rStyle w:val="FontStyle28"/>
                <w:bCs/>
                <w:sz w:val="22"/>
                <w:szCs w:val="22"/>
              </w:rPr>
            </w:pPr>
            <w:r w:rsidRPr="00674A37">
              <w:rPr>
                <w:rStyle w:val="FontStyle28"/>
                <w:bCs/>
                <w:sz w:val="22"/>
                <w:szCs w:val="22"/>
              </w:rPr>
              <w:t>+</w:t>
            </w:r>
            <w:r w:rsidR="000A2C74" w:rsidRPr="00674A37">
              <w:rPr>
                <w:rStyle w:val="FontStyle28"/>
                <w:bCs/>
                <w:sz w:val="22"/>
                <w:szCs w:val="22"/>
              </w:rPr>
              <w:t>4 136,0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Стационарная медицинская помощь</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0901</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13 554,1</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0A2C74" w:rsidP="00032403">
            <w:pPr>
              <w:pStyle w:val="Style13"/>
              <w:widowControl/>
              <w:spacing w:line="240" w:lineRule="auto"/>
              <w:jc w:val="center"/>
              <w:rPr>
                <w:rStyle w:val="FontStyle29"/>
                <w:sz w:val="22"/>
                <w:szCs w:val="22"/>
              </w:rPr>
            </w:pPr>
            <w:r w:rsidRPr="00674A37">
              <w:rPr>
                <w:rStyle w:val="FontStyle29"/>
                <w:sz w:val="22"/>
                <w:szCs w:val="22"/>
              </w:rPr>
              <w:t>16 372,2</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0A2C74" w:rsidP="00032403">
            <w:pPr>
              <w:pStyle w:val="Style13"/>
              <w:widowControl/>
              <w:spacing w:line="240" w:lineRule="auto"/>
              <w:jc w:val="center"/>
              <w:rPr>
                <w:rStyle w:val="FontStyle29"/>
                <w:sz w:val="22"/>
                <w:szCs w:val="22"/>
              </w:rPr>
            </w:pPr>
            <w:r w:rsidRPr="00674A37">
              <w:rPr>
                <w:rStyle w:val="FontStyle29"/>
                <w:sz w:val="22"/>
                <w:szCs w:val="22"/>
              </w:rPr>
              <w:t>16 372,2</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100,0</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rsidP="000A2C74">
            <w:pPr>
              <w:pStyle w:val="Style13"/>
              <w:widowControl/>
              <w:spacing w:line="240" w:lineRule="auto"/>
              <w:rPr>
                <w:rStyle w:val="FontStyle29"/>
                <w:sz w:val="22"/>
                <w:szCs w:val="22"/>
              </w:rPr>
            </w:pPr>
            <w:r w:rsidRPr="00674A37">
              <w:rPr>
                <w:rStyle w:val="FontStyle29"/>
                <w:sz w:val="22"/>
                <w:szCs w:val="22"/>
              </w:rPr>
              <w:t>+</w:t>
            </w:r>
            <w:r w:rsidR="000A2C74" w:rsidRPr="00674A37">
              <w:rPr>
                <w:rStyle w:val="FontStyle29"/>
                <w:sz w:val="22"/>
                <w:szCs w:val="22"/>
              </w:rPr>
              <w:t>2 818,1</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Амбулаторная помощь</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0902</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7 779,5</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0A2C74" w:rsidP="00032403">
            <w:pPr>
              <w:pStyle w:val="Style13"/>
              <w:widowControl/>
              <w:spacing w:line="240" w:lineRule="auto"/>
              <w:jc w:val="center"/>
              <w:rPr>
                <w:rStyle w:val="FontStyle29"/>
                <w:sz w:val="22"/>
                <w:szCs w:val="22"/>
              </w:rPr>
            </w:pPr>
            <w:r w:rsidRPr="00674A37">
              <w:rPr>
                <w:rStyle w:val="FontStyle29"/>
                <w:sz w:val="22"/>
                <w:szCs w:val="22"/>
              </w:rPr>
              <w:t>8 284,5</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0A2C74" w:rsidP="00032403">
            <w:pPr>
              <w:pStyle w:val="Style13"/>
              <w:widowControl/>
              <w:spacing w:line="240" w:lineRule="auto"/>
              <w:jc w:val="center"/>
              <w:rPr>
                <w:rStyle w:val="FontStyle29"/>
                <w:sz w:val="22"/>
                <w:szCs w:val="22"/>
              </w:rPr>
            </w:pPr>
            <w:r w:rsidRPr="00674A37">
              <w:rPr>
                <w:rStyle w:val="FontStyle29"/>
                <w:sz w:val="22"/>
                <w:szCs w:val="22"/>
              </w:rPr>
              <w:t>8 284,5</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100,0</w:t>
            </w: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0A2C74" w:rsidP="000A2C74">
            <w:pPr>
              <w:pStyle w:val="Style13"/>
              <w:widowControl/>
              <w:spacing w:line="240" w:lineRule="auto"/>
              <w:rPr>
                <w:rStyle w:val="FontStyle29"/>
                <w:sz w:val="22"/>
                <w:szCs w:val="22"/>
              </w:rPr>
            </w:pPr>
            <w:r w:rsidRPr="00674A37">
              <w:rPr>
                <w:rStyle w:val="FontStyle29"/>
                <w:sz w:val="22"/>
                <w:szCs w:val="22"/>
              </w:rPr>
              <w:t>+</w:t>
            </w:r>
            <w:r w:rsidR="002278A9" w:rsidRPr="00674A37">
              <w:rPr>
                <w:rStyle w:val="FontStyle29"/>
                <w:sz w:val="22"/>
                <w:szCs w:val="22"/>
              </w:rPr>
              <w:t>505,0</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Скорая медицинская помощь</w:t>
            </w:r>
          </w:p>
        </w:tc>
        <w:tc>
          <w:tcPr>
            <w:tcW w:w="566"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2"/>
              <w:widowControl/>
              <w:jc w:val="center"/>
              <w:rPr>
                <w:sz w:val="22"/>
                <w:szCs w:val="22"/>
              </w:rPr>
            </w:pPr>
            <w:r w:rsidRPr="00674A37">
              <w:rPr>
                <w:sz w:val="22"/>
                <w:szCs w:val="22"/>
              </w:rPr>
              <w:t>0904</w:t>
            </w:r>
          </w:p>
        </w:tc>
        <w:tc>
          <w:tcPr>
            <w:tcW w:w="1276" w:type="dxa"/>
            <w:tcBorders>
              <w:top w:val="single" w:sz="6" w:space="0" w:color="auto"/>
              <w:left w:val="single" w:sz="6" w:space="0" w:color="auto"/>
              <w:bottom w:val="single" w:sz="6" w:space="0" w:color="auto"/>
              <w:right w:val="single" w:sz="6" w:space="0" w:color="auto"/>
            </w:tcBorders>
          </w:tcPr>
          <w:p w:rsidR="00A33C22" w:rsidRPr="00674A37" w:rsidRDefault="00A33C22" w:rsidP="006109AC">
            <w:pPr>
              <w:pStyle w:val="Style12"/>
              <w:widowControl/>
              <w:jc w:val="center"/>
              <w:rPr>
                <w:sz w:val="22"/>
                <w:szCs w:val="22"/>
              </w:rPr>
            </w:pPr>
            <w:r w:rsidRPr="00674A37">
              <w:rPr>
                <w:sz w:val="22"/>
                <w:szCs w:val="22"/>
              </w:rPr>
              <w:t>0</w:t>
            </w:r>
          </w:p>
        </w:tc>
        <w:tc>
          <w:tcPr>
            <w:tcW w:w="1417"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2"/>
              <w:widowControl/>
              <w:jc w:val="center"/>
              <w:rPr>
                <w:sz w:val="22"/>
                <w:szCs w:val="22"/>
              </w:rPr>
            </w:pPr>
            <w:r w:rsidRPr="00674A37">
              <w:rPr>
                <w:sz w:val="22"/>
                <w:szCs w:val="22"/>
              </w:rPr>
              <w:t>0</w:t>
            </w:r>
          </w:p>
        </w:tc>
        <w:tc>
          <w:tcPr>
            <w:tcW w:w="1134"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2"/>
              <w:widowControl/>
              <w:jc w:val="center"/>
              <w:rPr>
                <w:sz w:val="22"/>
                <w:szCs w:val="22"/>
              </w:rPr>
            </w:pPr>
            <w:r w:rsidRPr="00674A37">
              <w:rPr>
                <w:sz w:val="22"/>
                <w:szCs w:val="22"/>
              </w:rPr>
              <w:t>0</w:t>
            </w:r>
          </w:p>
        </w:tc>
        <w:tc>
          <w:tcPr>
            <w:tcW w:w="709" w:type="dxa"/>
            <w:tcBorders>
              <w:top w:val="single" w:sz="6" w:space="0" w:color="auto"/>
              <w:left w:val="single" w:sz="6" w:space="0" w:color="auto"/>
              <w:bottom w:val="single" w:sz="6" w:space="0" w:color="auto"/>
              <w:right w:val="single" w:sz="6" w:space="0" w:color="auto"/>
            </w:tcBorders>
          </w:tcPr>
          <w:p w:rsidR="00A33C22" w:rsidRPr="00674A37" w:rsidRDefault="00A33C22" w:rsidP="00032403">
            <w:pPr>
              <w:pStyle w:val="Style12"/>
              <w:widowControl/>
              <w:jc w:val="center"/>
              <w:rPr>
                <w:sz w:val="22"/>
                <w:szCs w:val="22"/>
              </w:rPr>
            </w:pPr>
          </w:p>
        </w:tc>
        <w:tc>
          <w:tcPr>
            <w:tcW w:w="1135" w:type="dxa"/>
            <w:tcBorders>
              <w:top w:val="single" w:sz="6" w:space="0" w:color="auto"/>
              <w:left w:val="single" w:sz="6" w:space="0" w:color="auto"/>
              <w:bottom w:val="single" w:sz="6" w:space="0" w:color="auto"/>
              <w:right w:val="single" w:sz="6" w:space="0" w:color="auto"/>
            </w:tcBorders>
          </w:tcPr>
          <w:p w:rsidR="00A33C22" w:rsidRPr="00674A37" w:rsidRDefault="00A33C22" w:rsidP="00312F3A">
            <w:pPr>
              <w:pStyle w:val="Style12"/>
              <w:widowControl/>
              <w:jc w:val="center"/>
              <w:rPr>
                <w:sz w:val="22"/>
                <w:szCs w:val="22"/>
              </w:rPr>
            </w:pPr>
            <w:r w:rsidRPr="00674A37">
              <w:rPr>
                <w:sz w:val="22"/>
                <w:szCs w:val="22"/>
              </w:rPr>
              <w:t>0</w:t>
            </w:r>
          </w:p>
        </w:tc>
      </w:tr>
      <w:tr w:rsidR="00A33C22" w:rsidRPr="00674A37" w:rsidTr="00670371">
        <w:tblPrEx>
          <w:tblCellMar>
            <w:top w:w="0" w:type="dxa"/>
            <w:bottom w:w="0" w:type="dxa"/>
          </w:tblCellMar>
        </w:tblPrEx>
        <w:tc>
          <w:tcPr>
            <w:tcW w:w="619" w:type="dxa"/>
            <w:tcBorders>
              <w:top w:val="single" w:sz="4" w:space="0" w:color="auto"/>
              <w:left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4" w:space="0" w:color="auto"/>
              <w:right w:val="single" w:sz="4"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Другие вопросы в области</w:t>
            </w:r>
          </w:p>
        </w:tc>
        <w:tc>
          <w:tcPr>
            <w:tcW w:w="566" w:type="dxa"/>
            <w:tcBorders>
              <w:top w:val="single" w:sz="4" w:space="0" w:color="auto"/>
              <w:left w:val="single" w:sz="4" w:space="0" w:color="auto"/>
              <w:right w:val="single" w:sz="4" w:space="0" w:color="auto"/>
            </w:tcBorders>
          </w:tcPr>
          <w:p w:rsidR="00A33C22" w:rsidRPr="00674A37" w:rsidRDefault="00A33C22" w:rsidP="00032403">
            <w:pPr>
              <w:pStyle w:val="Style12"/>
              <w:widowControl/>
              <w:jc w:val="center"/>
              <w:rPr>
                <w:sz w:val="22"/>
                <w:szCs w:val="22"/>
              </w:rPr>
            </w:pPr>
          </w:p>
        </w:tc>
        <w:tc>
          <w:tcPr>
            <w:tcW w:w="1276" w:type="dxa"/>
            <w:tcBorders>
              <w:top w:val="single" w:sz="4" w:space="0" w:color="auto"/>
              <w:left w:val="single" w:sz="4" w:space="0" w:color="auto"/>
              <w:right w:val="single" w:sz="4" w:space="0" w:color="auto"/>
            </w:tcBorders>
          </w:tcPr>
          <w:p w:rsidR="00A33C22" w:rsidRPr="00674A37" w:rsidRDefault="00A33C22" w:rsidP="006109AC">
            <w:pPr>
              <w:pStyle w:val="Style12"/>
              <w:widowControl/>
              <w:rPr>
                <w:sz w:val="22"/>
                <w:szCs w:val="22"/>
              </w:rPr>
            </w:pPr>
          </w:p>
        </w:tc>
        <w:tc>
          <w:tcPr>
            <w:tcW w:w="1417"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1134"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709"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1135"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r>
      <w:tr w:rsidR="00A33C22" w:rsidRPr="00674A37" w:rsidTr="00670371">
        <w:tblPrEx>
          <w:tblCellMar>
            <w:top w:w="0" w:type="dxa"/>
            <w:bottom w:w="0" w:type="dxa"/>
          </w:tblCellMar>
        </w:tblPrEx>
        <w:tc>
          <w:tcPr>
            <w:tcW w:w="619" w:type="dxa"/>
            <w:tcBorders>
              <w:left w:val="single" w:sz="4" w:space="0" w:color="auto"/>
              <w:bottom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left w:val="single" w:sz="4" w:space="0" w:color="auto"/>
              <w:bottom w:val="single" w:sz="4" w:space="0" w:color="auto"/>
              <w:right w:val="single" w:sz="4" w:space="0" w:color="auto"/>
            </w:tcBorders>
          </w:tcPr>
          <w:p w:rsidR="00A33C22" w:rsidRPr="00674A37" w:rsidRDefault="00A33C22" w:rsidP="00032403">
            <w:pPr>
              <w:pStyle w:val="Style13"/>
              <w:widowControl/>
              <w:rPr>
                <w:rStyle w:val="FontStyle29"/>
                <w:sz w:val="22"/>
                <w:szCs w:val="22"/>
              </w:rPr>
            </w:pPr>
            <w:r w:rsidRPr="00674A37">
              <w:rPr>
                <w:rStyle w:val="FontStyle29"/>
                <w:sz w:val="22"/>
                <w:szCs w:val="22"/>
              </w:rPr>
              <w:t xml:space="preserve"> здравоохранения </w:t>
            </w:r>
          </w:p>
        </w:tc>
        <w:tc>
          <w:tcPr>
            <w:tcW w:w="566" w:type="dxa"/>
            <w:tcBorders>
              <w:left w:val="single" w:sz="4" w:space="0" w:color="auto"/>
              <w:bottom w:val="single" w:sz="4" w:space="0" w:color="auto"/>
              <w:right w:val="single" w:sz="4"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0909</w:t>
            </w:r>
          </w:p>
        </w:tc>
        <w:tc>
          <w:tcPr>
            <w:tcW w:w="1276" w:type="dxa"/>
            <w:tcBorders>
              <w:left w:val="single" w:sz="4" w:space="0" w:color="auto"/>
              <w:bottom w:val="single" w:sz="4" w:space="0" w:color="auto"/>
              <w:right w:val="single" w:sz="4"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824,2</w:t>
            </w:r>
          </w:p>
        </w:tc>
        <w:tc>
          <w:tcPr>
            <w:tcW w:w="1417" w:type="dxa"/>
            <w:tcBorders>
              <w:left w:val="single" w:sz="4" w:space="0" w:color="auto"/>
              <w:bottom w:val="single" w:sz="4" w:space="0" w:color="auto"/>
              <w:right w:val="single" w:sz="4" w:space="0" w:color="auto"/>
            </w:tcBorders>
          </w:tcPr>
          <w:p w:rsidR="00A33C22" w:rsidRPr="00674A37" w:rsidRDefault="002278A9" w:rsidP="00032403">
            <w:pPr>
              <w:pStyle w:val="Style13"/>
              <w:widowControl/>
              <w:spacing w:line="240" w:lineRule="auto"/>
              <w:jc w:val="center"/>
              <w:rPr>
                <w:rStyle w:val="FontStyle29"/>
                <w:sz w:val="22"/>
                <w:szCs w:val="22"/>
              </w:rPr>
            </w:pPr>
            <w:r w:rsidRPr="00674A37">
              <w:rPr>
                <w:rStyle w:val="FontStyle29"/>
                <w:sz w:val="22"/>
                <w:szCs w:val="22"/>
              </w:rPr>
              <w:t>1 668,3</w:t>
            </w:r>
          </w:p>
        </w:tc>
        <w:tc>
          <w:tcPr>
            <w:tcW w:w="1134" w:type="dxa"/>
            <w:tcBorders>
              <w:left w:val="single" w:sz="4" w:space="0" w:color="auto"/>
              <w:bottom w:val="single" w:sz="4" w:space="0" w:color="auto"/>
              <w:right w:val="single" w:sz="4" w:space="0" w:color="auto"/>
            </w:tcBorders>
          </w:tcPr>
          <w:p w:rsidR="00A33C22" w:rsidRPr="00674A37" w:rsidRDefault="002278A9" w:rsidP="00032403">
            <w:pPr>
              <w:pStyle w:val="Style13"/>
              <w:widowControl/>
              <w:spacing w:line="240" w:lineRule="auto"/>
              <w:jc w:val="center"/>
              <w:rPr>
                <w:rStyle w:val="FontStyle29"/>
                <w:sz w:val="22"/>
                <w:szCs w:val="22"/>
              </w:rPr>
            </w:pPr>
            <w:r w:rsidRPr="00674A37">
              <w:rPr>
                <w:rStyle w:val="FontStyle29"/>
                <w:sz w:val="22"/>
                <w:szCs w:val="22"/>
              </w:rPr>
              <w:t>1 637,1</w:t>
            </w:r>
          </w:p>
        </w:tc>
        <w:tc>
          <w:tcPr>
            <w:tcW w:w="709" w:type="dxa"/>
            <w:tcBorders>
              <w:left w:val="single" w:sz="4" w:space="0" w:color="auto"/>
              <w:bottom w:val="single" w:sz="4" w:space="0" w:color="auto"/>
              <w:right w:val="single" w:sz="4" w:space="0" w:color="auto"/>
            </w:tcBorders>
          </w:tcPr>
          <w:p w:rsidR="00A33C22" w:rsidRPr="00674A37" w:rsidRDefault="002278A9" w:rsidP="003A1717">
            <w:pPr>
              <w:pStyle w:val="Style13"/>
              <w:widowControl/>
              <w:spacing w:line="240" w:lineRule="auto"/>
              <w:jc w:val="center"/>
              <w:rPr>
                <w:rStyle w:val="FontStyle29"/>
                <w:sz w:val="22"/>
                <w:szCs w:val="22"/>
              </w:rPr>
            </w:pPr>
            <w:r w:rsidRPr="00674A37">
              <w:rPr>
                <w:rStyle w:val="FontStyle29"/>
                <w:sz w:val="22"/>
                <w:szCs w:val="22"/>
              </w:rPr>
              <w:t>98,1</w:t>
            </w:r>
          </w:p>
        </w:tc>
        <w:tc>
          <w:tcPr>
            <w:tcW w:w="1135" w:type="dxa"/>
            <w:tcBorders>
              <w:left w:val="single" w:sz="4" w:space="0" w:color="auto"/>
              <w:bottom w:val="single" w:sz="4" w:space="0" w:color="auto"/>
              <w:right w:val="single" w:sz="4" w:space="0" w:color="auto"/>
            </w:tcBorders>
          </w:tcPr>
          <w:p w:rsidR="00A33C22" w:rsidRPr="00674A37" w:rsidRDefault="00A33C22" w:rsidP="002278A9">
            <w:pPr>
              <w:pStyle w:val="Style13"/>
              <w:widowControl/>
              <w:spacing w:line="240" w:lineRule="auto"/>
              <w:rPr>
                <w:rStyle w:val="FontStyle29"/>
                <w:sz w:val="22"/>
                <w:szCs w:val="22"/>
              </w:rPr>
            </w:pPr>
            <w:r w:rsidRPr="00674A37">
              <w:rPr>
                <w:rStyle w:val="FontStyle29"/>
                <w:sz w:val="22"/>
                <w:szCs w:val="22"/>
              </w:rPr>
              <w:t>+</w:t>
            </w:r>
            <w:r w:rsidR="002278A9" w:rsidRPr="00674A37">
              <w:rPr>
                <w:rStyle w:val="FontStyle29"/>
                <w:sz w:val="22"/>
                <w:szCs w:val="22"/>
              </w:rPr>
              <w:t>812,9</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10</w:t>
            </w:r>
          </w:p>
        </w:tc>
        <w:tc>
          <w:tcPr>
            <w:tcW w:w="2926" w:type="dxa"/>
            <w:tcBorders>
              <w:top w:val="single" w:sz="4" w:space="0" w:color="auto"/>
              <w:left w:val="single" w:sz="6" w:space="0" w:color="auto"/>
              <w:bottom w:val="single" w:sz="6"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Социальная политика</w:t>
            </w:r>
          </w:p>
        </w:tc>
        <w:tc>
          <w:tcPr>
            <w:tcW w:w="566" w:type="dxa"/>
            <w:tcBorders>
              <w:top w:val="single" w:sz="4" w:space="0" w:color="auto"/>
              <w:left w:val="single" w:sz="6" w:space="0" w:color="auto"/>
              <w:bottom w:val="single" w:sz="6" w:space="0" w:color="auto"/>
              <w:right w:val="single" w:sz="6" w:space="0" w:color="auto"/>
            </w:tcBorders>
          </w:tcPr>
          <w:p w:rsidR="00A33C22" w:rsidRPr="00674A37" w:rsidRDefault="00A33C22" w:rsidP="00ED59A6">
            <w:pPr>
              <w:pStyle w:val="Style13"/>
              <w:widowControl/>
              <w:spacing w:line="240" w:lineRule="auto"/>
              <w:jc w:val="center"/>
              <w:rPr>
                <w:rStyle w:val="FontStyle29"/>
                <w:b/>
                <w:sz w:val="22"/>
              </w:rPr>
            </w:pPr>
            <w:r w:rsidRPr="00674A37">
              <w:rPr>
                <w:rStyle w:val="FontStyle29"/>
                <w:b/>
                <w:sz w:val="22"/>
              </w:rPr>
              <w:t>1000</w:t>
            </w:r>
          </w:p>
        </w:tc>
        <w:tc>
          <w:tcPr>
            <w:tcW w:w="1276" w:type="dxa"/>
            <w:tcBorders>
              <w:top w:val="single" w:sz="4" w:space="0" w:color="auto"/>
              <w:left w:val="single" w:sz="6" w:space="0" w:color="auto"/>
              <w:bottom w:val="single" w:sz="6" w:space="0" w:color="auto"/>
              <w:right w:val="single" w:sz="6"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45 182,7</w:t>
            </w:r>
          </w:p>
        </w:tc>
        <w:tc>
          <w:tcPr>
            <w:tcW w:w="1417" w:type="dxa"/>
            <w:tcBorders>
              <w:top w:val="single" w:sz="4" w:space="0" w:color="auto"/>
              <w:left w:val="single" w:sz="6" w:space="0" w:color="auto"/>
              <w:bottom w:val="single" w:sz="6" w:space="0" w:color="auto"/>
              <w:right w:val="single" w:sz="6" w:space="0" w:color="auto"/>
            </w:tcBorders>
          </w:tcPr>
          <w:p w:rsidR="00A33C22" w:rsidRPr="00674A37" w:rsidRDefault="00151B06" w:rsidP="00032403">
            <w:pPr>
              <w:pStyle w:val="Style16"/>
              <w:widowControl/>
              <w:spacing w:line="240" w:lineRule="auto"/>
              <w:jc w:val="center"/>
              <w:rPr>
                <w:rStyle w:val="FontStyle28"/>
                <w:bCs/>
                <w:sz w:val="22"/>
                <w:szCs w:val="22"/>
              </w:rPr>
            </w:pPr>
            <w:r w:rsidRPr="00674A37">
              <w:rPr>
                <w:rStyle w:val="FontStyle28"/>
                <w:bCs/>
                <w:sz w:val="22"/>
                <w:szCs w:val="22"/>
              </w:rPr>
              <w:t>48 713,9</w:t>
            </w:r>
          </w:p>
        </w:tc>
        <w:tc>
          <w:tcPr>
            <w:tcW w:w="1134" w:type="dxa"/>
            <w:tcBorders>
              <w:top w:val="single" w:sz="4" w:space="0" w:color="auto"/>
              <w:left w:val="single" w:sz="6" w:space="0" w:color="auto"/>
              <w:bottom w:val="single" w:sz="6" w:space="0" w:color="auto"/>
              <w:right w:val="single" w:sz="6" w:space="0" w:color="auto"/>
            </w:tcBorders>
          </w:tcPr>
          <w:p w:rsidR="00A33C22" w:rsidRPr="00674A37" w:rsidRDefault="00151B06" w:rsidP="00032403">
            <w:pPr>
              <w:pStyle w:val="Style16"/>
              <w:widowControl/>
              <w:spacing w:line="240" w:lineRule="auto"/>
              <w:jc w:val="center"/>
              <w:rPr>
                <w:rStyle w:val="FontStyle28"/>
                <w:bCs/>
                <w:sz w:val="22"/>
                <w:szCs w:val="22"/>
              </w:rPr>
            </w:pPr>
            <w:r w:rsidRPr="00674A37">
              <w:rPr>
                <w:rStyle w:val="FontStyle28"/>
                <w:bCs/>
                <w:sz w:val="22"/>
                <w:szCs w:val="22"/>
              </w:rPr>
              <w:t>47 948,9</w:t>
            </w:r>
          </w:p>
        </w:tc>
        <w:tc>
          <w:tcPr>
            <w:tcW w:w="709" w:type="dxa"/>
            <w:tcBorders>
              <w:top w:val="single" w:sz="4" w:space="0" w:color="auto"/>
              <w:left w:val="single" w:sz="6" w:space="0" w:color="auto"/>
              <w:bottom w:val="single" w:sz="6" w:space="0" w:color="auto"/>
              <w:right w:val="single" w:sz="6" w:space="0" w:color="auto"/>
            </w:tcBorders>
          </w:tcPr>
          <w:p w:rsidR="00A33C22" w:rsidRPr="00674A37" w:rsidRDefault="00151B06" w:rsidP="00032403">
            <w:pPr>
              <w:pStyle w:val="Style16"/>
              <w:widowControl/>
              <w:spacing w:line="240" w:lineRule="auto"/>
              <w:jc w:val="center"/>
              <w:rPr>
                <w:rStyle w:val="FontStyle28"/>
                <w:bCs/>
                <w:sz w:val="22"/>
                <w:szCs w:val="22"/>
              </w:rPr>
            </w:pPr>
            <w:r w:rsidRPr="00674A37">
              <w:rPr>
                <w:rStyle w:val="FontStyle28"/>
                <w:bCs/>
                <w:sz w:val="22"/>
                <w:szCs w:val="22"/>
              </w:rPr>
              <w:t>98,4</w:t>
            </w:r>
          </w:p>
        </w:tc>
        <w:tc>
          <w:tcPr>
            <w:tcW w:w="1135" w:type="dxa"/>
            <w:tcBorders>
              <w:top w:val="single" w:sz="4" w:space="0" w:color="auto"/>
              <w:left w:val="single" w:sz="6" w:space="0" w:color="auto"/>
              <w:bottom w:val="single" w:sz="6" w:space="0" w:color="auto"/>
              <w:right w:val="single" w:sz="6" w:space="0" w:color="auto"/>
            </w:tcBorders>
          </w:tcPr>
          <w:p w:rsidR="00A33C22" w:rsidRPr="00674A37" w:rsidRDefault="00A33C22" w:rsidP="00151B06">
            <w:pPr>
              <w:pStyle w:val="Style16"/>
              <w:widowControl/>
              <w:spacing w:line="240" w:lineRule="auto"/>
              <w:rPr>
                <w:rStyle w:val="FontStyle28"/>
                <w:bCs/>
                <w:sz w:val="22"/>
                <w:szCs w:val="22"/>
              </w:rPr>
            </w:pPr>
            <w:r w:rsidRPr="00674A37">
              <w:rPr>
                <w:rStyle w:val="FontStyle28"/>
                <w:bCs/>
                <w:sz w:val="22"/>
                <w:szCs w:val="22"/>
              </w:rPr>
              <w:t>+</w:t>
            </w:r>
            <w:r w:rsidR="00151B06" w:rsidRPr="00674A37">
              <w:rPr>
                <w:rStyle w:val="FontStyle28"/>
                <w:bCs/>
                <w:sz w:val="22"/>
                <w:szCs w:val="22"/>
              </w:rPr>
              <w:t>2 766,2</w:t>
            </w:r>
          </w:p>
        </w:tc>
      </w:tr>
      <w:tr w:rsidR="00A33C22" w:rsidRPr="00674A37" w:rsidTr="00670371">
        <w:tblPrEx>
          <w:tblCellMar>
            <w:top w:w="0" w:type="dxa"/>
            <w:bottom w:w="0" w:type="dxa"/>
          </w:tblCellMar>
        </w:tblPrEx>
        <w:tc>
          <w:tcPr>
            <w:tcW w:w="619" w:type="dxa"/>
            <w:tcBorders>
              <w:top w:val="single" w:sz="6"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6"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Пенсионное обеспечение</w:t>
            </w:r>
          </w:p>
        </w:tc>
        <w:tc>
          <w:tcPr>
            <w:tcW w:w="566" w:type="dxa"/>
            <w:tcBorders>
              <w:top w:val="single" w:sz="6" w:space="0" w:color="auto"/>
              <w:left w:val="single" w:sz="6" w:space="0" w:color="auto"/>
              <w:bottom w:val="single" w:sz="4"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1001</w:t>
            </w:r>
          </w:p>
        </w:tc>
        <w:tc>
          <w:tcPr>
            <w:tcW w:w="1276" w:type="dxa"/>
            <w:tcBorders>
              <w:top w:val="single" w:sz="6"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1 275,9</w:t>
            </w:r>
          </w:p>
        </w:tc>
        <w:tc>
          <w:tcPr>
            <w:tcW w:w="1417" w:type="dxa"/>
            <w:tcBorders>
              <w:top w:val="single" w:sz="6" w:space="0" w:color="auto"/>
              <w:left w:val="single" w:sz="6" w:space="0" w:color="auto"/>
              <w:bottom w:val="single" w:sz="4" w:space="0" w:color="auto"/>
              <w:right w:val="single" w:sz="6" w:space="0" w:color="auto"/>
            </w:tcBorders>
          </w:tcPr>
          <w:p w:rsidR="00A33C22" w:rsidRPr="00674A37" w:rsidRDefault="00151B06" w:rsidP="00032403">
            <w:pPr>
              <w:pStyle w:val="Style13"/>
              <w:widowControl/>
              <w:spacing w:line="240" w:lineRule="auto"/>
              <w:jc w:val="center"/>
              <w:rPr>
                <w:rStyle w:val="FontStyle29"/>
                <w:sz w:val="22"/>
                <w:szCs w:val="22"/>
              </w:rPr>
            </w:pPr>
            <w:r w:rsidRPr="00674A37">
              <w:rPr>
                <w:rStyle w:val="FontStyle29"/>
                <w:sz w:val="22"/>
                <w:szCs w:val="22"/>
              </w:rPr>
              <w:t>1 413,0</w:t>
            </w:r>
          </w:p>
        </w:tc>
        <w:tc>
          <w:tcPr>
            <w:tcW w:w="1134" w:type="dxa"/>
            <w:tcBorders>
              <w:top w:val="single" w:sz="6" w:space="0" w:color="auto"/>
              <w:left w:val="single" w:sz="6" w:space="0" w:color="auto"/>
              <w:bottom w:val="single" w:sz="4" w:space="0" w:color="auto"/>
              <w:right w:val="single" w:sz="6" w:space="0" w:color="auto"/>
            </w:tcBorders>
          </w:tcPr>
          <w:p w:rsidR="00A33C22" w:rsidRPr="00674A37" w:rsidRDefault="00A33C22" w:rsidP="00151B06">
            <w:pPr>
              <w:pStyle w:val="Style13"/>
              <w:widowControl/>
              <w:spacing w:line="240" w:lineRule="auto"/>
              <w:jc w:val="center"/>
              <w:rPr>
                <w:rStyle w:val="FontStyle29"/>
                <w:sz w:val="22"/>
                <w:szCs w:val="22"/>
              </w:rPr>
            </w:pPr>
            <w:r w:rsidRPr="00674A37">
              <w:rPr>
                <w:rStyle w:val="FontStyle29"/>
                <w:sz w:val="22"/>
                <w:szCs w:val="22"/>
              </w:rPr>
              <w:t>1</w:t>
            </w:r>
            <w:r w:rsidR="00151B06" w:rsidRPr="00674A37">
              <w:rPr>
                <w:rStyle w:val="FontStyle29"/>
                <w:sz w:val="22"/>
                <w:szCs w:val="22"/>
              </w:rPr>
              <w:t> 408,4</w:t>
            </w:r>
          </w:p>
        </w:tc>
        <w:tc>
          <w:tcPr>
            <w:tcW w:w="709" w:type="dxa"/>
            <w:tcBorders>
              <w:top w:val="single" w:sz="6" w:space="0" w:color="auto"/>
              <w:left w:val="single" w:sz="6" w:space="0" w:color="auto"/>
              <w:bottom w:val="single" w:sz="4" w:space="0" w:color="auto"/>
              <w:right w:val="single" w:sz="6" w:space="0" w:color="auto"/>
            </w:tcBorders>
          </w:tcPr>
          <w:p w:rsidR="00A33C22" w:rsidRPr="00674A37" w:rsidRDefault="00151B06" w:rsidP="00032403">
            <w:pPr>
              <w:pStyle w:val="Style13"/>
              <w:widowControl/>
              <w:spacing w:line="240" w:lineRule="auto"/>
              <w:jc w:val="center"/>
              <w:rPr>
                <w:rStyle w:val="FontStyle29"/>
                <w:sz w:val="22"/>
                <w:szCs w:val="22"/>
              </w:rPr>
            </w:pPr>
            <w:r w:rsidRPr="00674A37">
              <w:rPr>
                <w:rStyle w:val="FontStyle29"/>
                <w:sz w:val="22"/>
                <w:szCs w:val="22"/>
              </w:rPr>
              <w:t>99,7</w:t>
            </w:r>
          </w:p>
        </w:tc>
        <w:tc>
          <w:tcPr>
            <w:tcW w:w="1135" w:type="dxa"/>
            <w:tcBorders>
              <w:top w:val="single" w:sz="6" w:space="0" w:color="auto"/>
              <w:left w:val="single" w:sz="6" w:space="0" w:color="auto"/>
              <w:bottom w:val="single" w:sz="4" w:space="0" w:color="auto"/>
              <w:right w:val="single" w:sz="6" w:space="0" w:color="auto"/>
            </w:tcBorders>
          </w:tcPr>
          <w:p w:rsidR="00A33C22" w:rsidRPr="00674A37" w:rsidRDefault="00A33C22" w:rsidP="00151B06">
            <w:pPr>
              <w:pStyle w:val="Style13"/>
              <w:widowControl/>
              <w:spacing w:line="240" w:lineRule="auto"/>
              <w:rPr>
                <w:rStyle w:val="FontStyle29"/>
                <w:sz w:val="22"/>
                <w:szCs w:val="22"/>
              </w:rPr>
            </w:pPr>
            <w:r w:rsidRPr="00674A37">
              <w:rPr>
                <w:rStyle w:val="FontStyle29"/>
                <w:sz w:val="22"/>
                <w:szCs w:val="22"/>
              </w:rPr>
              <w:t>+</w:t>
            </w:r>
            <w:r w:rsidR="00151B06" w:rsidRPr="00674A37">
              <w:rPr>
                <w:rStyle w:val="FontStyle29"/>
                <w:sz w:val="22"/>
                <w:szCs w:val="22"/>
              </w:rPr>
              <w:t>132,5</w:t>
            </w:r>
          </w:p>
        </w:tc>
      </w:tr>
      <w:tr w:rsidR="00A33C22" w:rsidRPr="00674A37" w:rsidTr="00670371">
        <w:tblPrEx>
          <w:tblCellMar>
            <w:top w:w="0" w:type="dxa"/>
            <w:bottom w:w="0" w:type="dxa"/>
          </w:tblCellMar>
        </w:tblPrEx>
        <w:tc>
          <w:tcPr>
            <w:tcW w:w="619" w:type="dxa"/>
            <w:tcBorders>
              <w:top w:val="single" w:sz="4" w:space="0" w:color="auto"/>
              <w:left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4" w:space="0" w:color="auto"/>
              <w:right w:val="single" w:sz="4"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Социальное обеспечение</w:t>
            </w:r>
          </w:p>
        </w:tc>
        <w:tc>
          <w:tcPr>
            <w:tcW w:w="566" w:type="dxa"/>
            <w:tcBorders>
              <w:top w:val="single" w:sz="4" w:space="0" w:color="auto"/>
              <w:left w:val="single" w:sz="4" w:space="0" w:color="auto"/>
              <w:right w:val="single" w:sz="4" w:space="0" w:color="auto"/>
            </w:tcBorders>
          </w:tcPr>
          <w:p w:rsidR="00A33C22" w:rsidRPr="00674A37" w:rsidRDefault="00A33C22" w:rsidP="00ED59A6">
            <w:pPr>
              <w:pStyle w:val="Style13"/>
              <w:widowControl/>
              <w:spacing w:line="240" w:lineRule="auto"/>
              <w:jc w:val="center"/>
              <w:rPr>
                <w:rStyle w:val="FontStyle29"/>
                <w:sz w:val="22"/>
              </w:rPr>
            </w:pPr>
          </w:p>
        </w:tc>
        <w:tc>
          <w:tcPr>
            <w:tcW w:w="1276" w:type="dxa"/>
            <w:tcBorders>
              <w:top w:val="single" w:sz="4" w:space="0" w:color="auto"/>
              <w:left w:val="single" w:sz="4" w:space="0" w:color="auto"/>
              <w:right w:val="single" w:sz="4" w:space="0" w:color="auto"/>
            </w:tcBorders>
          </w:tcPr>
          <w:p w:rsidR="00A33C22" w:rsidRPr="00674A37" w:rsidRDefault="00A33C22" w:rsidP="006109AC">
            <w:pPr>
              <w:pStyle w:val="Style12"/>
              <w:widowControl/>
              <w:rPr>
                <w:sz w:val="22"/>
                <w:szCs w:val="22"/>
              </w:rPr>
            </w:pPr>
          </w:p>
        </w:tc>
        <w:tc>
          <w:tcPr>
            <w:tcW w:w="1417"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1134"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709"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c>
          <w:tcPr>
            <w:tcW w:w="1135" w:type="dxa"/>
            <w:tcBorders>
              <w:top w:val="single" w:sz="4" w:space="0" w:color="auto"/>
              <w:left w:val="single" w:sz="4" w:space="0" w:color="auto"/>
              <w:right w:val="single" w:sz="4" w:space="0" w:color="auto"/>
            </w:tcBorders>
          </w:tcPr>
          <w:p w:rsidR="00A33C22" w:rsidRPr="00674A37" w:rsidRDefault="00A33C22" w:rsidP="00032403">
            <w:pPr>
              <w:pStyle w:val="Style12"/>
              <w:widowControl/>
              <w:rPr>
                <w:sz w:val="22"/>
                <w:szCs w:val="22"/>
              </w:rPr>
            </w:pPr>
          </w:p>
        </w:tc>
      </w:tr>
      <w:tr w:rsidR="00A33C22" w:rsidRPr="00674A37" w:rsidTr="00670371">
        <w:tblPrEx>
          <w:tblCellMar>
            <w:top w:w="0" w:type="dxa"/>
            <w:bottom w:w="0" w:type="dxa"/>
          </w:tblCellMar>
        </w:tblPrEx>
        <w:tc>
          <w:tcPr>
            <w:tcW w:w="619" w:type="dxa"/>
            <w:tcBorders>
              <w:left w:val="single" w:sz="4" w:space="0" w:color="auto"/>
              <w:bottom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left w:val="single" w:sz="4" w:space="0" w:color="auto"/>
              <w:bottom w:val="single" w:sz="4" w:space="0" w:color="auto"/>
              <w:right w:val="single" w:sz="4"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населения</w:t>
            </w:r>
          </w:p>
        </w:tc>
        <w:tc>
          <w:tcPr>
            <w:tcW w:w="566" w:type="dxa"/>
            <w:tcBorders>
              <w:left w:val="single" w:sz="4" w:space="0" w:color="auto"/>
              <w:bottom w:val="single" w:sz="4" w:space="0" w:color="auto"/>
              <w:right w:val="single" w:sz="4"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1003</w:t>
            </w:r>
          </w:p>
        </w:tc>
        <w:tc>
          <w:tcPr>
            <w:tcW w:w="1276" w:type="dxa"/>
            <w:tcBorders>
              <w:left w:val="single" w:sz="4" w:space="0" w:color="auto"/>
              <w:bottom w:val="single" w:sz="4" w:space="0" w:color="auto"/>
              <w:right w:val="single" w:sz="4"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5,2</w:t>
            </w:r>
          </w:p>
        </w:tc>
        <w:tc>
          <w:tcPr>
            <w:tcW w:w="1417" w:type="dxa"/>
            <w:tcBorders>
              <w:left w:val="single" w:sz="4" w:space="0" w:color="auto"/>
              <w:bottom w:val="single" w:sz="4" w:space="0" w:color="auto"/>
              <w:right w:val="single" w:sz="4"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5,2</w:t>
            </w:r>
          </w:p>
        </w:tc>
        <w:tc>
          <w:tcPr>
            <w:tcW w:w="1134" w:type="dxa"/>
            <w:tcBorders>
              <w:left w:val="single" w:sz="4" w:space="0" w:color="auto"/>
              <w:bottom w:val="single" w:sz="4" w:space="0" w:color="auto"/>
              <w:right w:val="single" w:sz="4"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5,2</w:t>
            </w:r>
          </w:p>
        </w:tc>
        <w:tc>
          <w:tcPr>
            <w:tcW w:w="709" w:type="dxa"/>
            <w:tcBorders>
              <w:left w:val="single" w:sz="4" w:space="0" w:color="auto"/>
              <w:bottom w:val="single" w:sz="4" w:space="0" w:color="auto"/>
              <w:right w:val="single" w:sz="4"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100,0</w:t>
            </w:r>
          </w:p>
        </w:tc>
        <w:tc>
          <w:tcPr>
            <w:tcW w:w="1135" w:type="dxa"/>
            <w:tcBorders>
              <w:left w:val="single" w:sz="4" w:space="0" w:color="auto"/>
              <w:bottom w:val="single" w:sz="4" w:space="0" w:color="auto"/>
              <w:right w:val="single" w:sz="4" w:space="0" w:color="auto"/>
            </w:tcBorders>
          </w:tcPr>
          <w:p w:rsidR="00A33C22" w:rsidRPr="00674A37" w:rsidRDefault="00151B06" w:rsidP="00151B06">
            <w:pPr>
              <w:pStyle w:val="Style13"/>
              <w:widowControl/>
              <w:spacing w:line="240" w:lineRule="auto"/>
              <w:rPr>
                <w:rStyle w:val="FontStyle29"/>
                <w:sz w:val="22"/>
                <w:szCs w:val="22"/>
              </w:rPr>
            </w:pPr>
            <w:r w:rsidRPr="00674A37">
              <w:rPr>
                <w:rStyle w:val="FontStyle29"/>
                <w:sz w:val="22"/>
                <w:szCs w:val="22"/>
              </w:rPr>
              <w:t>0</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Охрана семьи и детства</w:t>
            </w:r>
          </w:p>
        </w:tc>
        <w:tc>
          <w:tcPr>
            <w:tcW w:w="566" w:type="dxa"/>
            <w:tcBorders>
              <w:top w:val="single" w:sz="4" w:space="0" w:color="auto"/>
              <w:left w:val="single" w:sz="6" w:space="0" w:color="auto"/>
              <w:bottom w:val="single" w:sz="4"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1004</w:t>
            </w:r>
          </w:p>
        </w:tc>
        <w:tc>
          <w:tcPr>
            <w:tcW w:w="1276" w:type="dxa"/>
            <w:tcBorders>
              <w:top w:val="single" w:sz="4"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43 751,6</w:t>
            </w:r>
          </w:p>
        </w:tc>
        <w:tc>
          <w:tcPr>
            <w:tcW w:w="1417" w:type="dxa"/>
            <w:tcBorders>
              <w:top w:val="single" w:sz="4" w:space="0" w:color="auto"/>
              <w:left w:val="single" w:sz="6" w:space="0" w:color="auto"/>
              <w:bottom w:val="single" w:sz="4" w:space="0" w:color="auto"/>
              <w:right w:val="single" w:sz="6" w:space="0" w:color="auto"/>
            </w:tcBorders>
          </w:tcPr>
          <w:p w:rsidR="00A33C22" w:rsidRPr="00674A37" w:rsidRDefault="00151B06" w:rsidP="00032403">
            <w:pPr>
              <w:pStyle w:val="Style13"/>
              <w:widowControl/>
              <w:spacing w:line="240" w:lineRule="auto"/>
              <w:jc w:val="center"/>
              <w:rPr>
                <w:rStyle w:val="FontStyle29"/>
                <w:sz w:val="22"/>
                <w:szCs w:val="22"/>
              </w:rPr>
            </w:pPr>
            <w:r w:rsidRPr="00674A37">
              <w:rPr>
                <w:rStyle w:val="FontStyle29"/>
                <w:sz w:val="22"/>
                <w:szCs w:val="22"/>
              </w:rPr>
              <w:t>46 945,7</w:t>
            </w:r>
          </w:p>
        </w:tc>
        <w:tc>
          <w:tcPr>
            <w:tcW w:w="1134" w:type="dxa"/>
            <w:tcBorders>
              <w:top w:val="single" w:sz="4" w:space="0" w:color="auto"/>
              <w:left w:val="single" w:sz="6" w:space="0" w:color="auto"/>
              <w:bottom w:val="single" w:sz="4" w:space="0" w:color="auto"/>
              <w:right w:val="single" w:sz="6" w:space="0" w:color="auto"/>
            </w:tcBorders>
          </w:tcPr>
          <w:p w:rsidR="00A33C22" w:rsidRPr="00674A37" w:rsidRDefault="00151B06" w:rsidP="00032403">
            <w:pPr>
              <w:pStyle w:val="Style13"/>
              <w:widowControl/>
              <w:spacing w:line="240" w:lineRule="auto"/>
              <w:jc w:val="center"/>
              <w:rPr>
                <w:rStyle w:val="FontStyle29"/>
                <w:sz w:val="22"/>
                <w:szCs w:val="22"/>
              </w:rPr>
            </w:pPr>
            <w:r w:rsidRPr="00674A37">
              <w:rPr>
                <w:rStyle w:val="FontStyle29"/>
                <w:sz w:val="22"/>
                <w:szCs w:val="22"/>
              </w:rPr>
              <w:t>46 185,3</w:t>
            </w:r>
          </w:p>
        </w:tc>
        <w:tc>
          <w:tcPr>
            <w:tcW w:w="709" w:type="dxa"/>
            <w:tcBorders>
              <w:top w:val="single" w:sz="4" w:space="0" w:color="auto"/>
              <w:left w:val="single" w:sz="6" w:space="0" w:color="auto"/>
              <w:bottom w:val="single" w:sz="4" w:space="0" w:color="auto"/>
              <w:right w:val="single" w:sz="6" w:space="0" w:color="auto"/>
            </w:tcBorders>
          </w:tcPr>
          <w:p w:rsidR="00A33C22" w:rsidRPr="00674A37" w:rsidRDefault="00151B06" w:rsidP="00032403">
            <w:pPr>
              <w:pStyle w:val="Style13"/>
              <w:widowControl/>
              <w:spacing w:line="240" w:lineRule="auto"/>
              <w:jc w:val="center"/>
              <w:rPr>
                <w:rStyle w:val="FontStyle29"/>
                <w:sz w:val="22"/>
                <w:szCs w:val="22"/>
              </w:rPr>
            </w:pPr>
            <w:r w:rsidRPr="00674A37">
              <w:rPr>
                <w:rStyle w:val="FontStyle29"/>
                <w:sz w:val="22"/>
                <w:szCs w:val="22"/>
              </w:rPr>
              <w:t>98,4</w:t>
            </w:r>
          </w:p>
        </w:tc>
        <w:tc>
          <w:tcPr>
            <w:tcW w:w="1135" w:type="dxa"/>
            <w:tcBorders>
              <w:top w:val="single" w:sz="4" w:space="0" w:color="auto"/>
              <w:left w:val="single" w:sz="6" w:space="0" w:color="auto"/>
              <w:bottom w:val="single" w:sz="4" w:space="0" w:color="auto"/>
              <w:right w:val="single" w:sz="6" w:space="0" w:color="auto"/>
            </w:tcBorders>
          </w:tcPr>
          <w:p w:rsidR="00A33C22" w:rsidRPr="00674A37" w:rsidRDefault="00A33C22" w:rsidP="00151B06">
            <w:pPr>
              <w:pStyle w:val="Style13"/>
              <w:widowControl/>
              <w:spacing w:line="240" w:lineRule="auto"/>
              <w:rPr>
                <w:rStyle w:val="FontStyle29"/>
                <w:sz w:val="22"/>
                <w:szCs w:val="22"/>
              </w:rPr>
            </w:pPr>
            <w:r w:rsidRPr="00674A37">
              <w:rPr>
                <w:rStyle w:val="FontStyle29"/>
                <w:sz w:val="22"/>
                <w:szCs w:val="22"/>
              </w:rPr>
              <w:t>+</w:t>
            </w:r>
            <w:r w:rsidR="00151B06" w:rsidRPr="00674A37">
              <w:rPr>
                <w:rStyle w:val="FontStyle29"/>
                <w:sz w:val="22"/>
                <w:szCs w:val="22"/>
              </w:rPr>
              <w:t>2 433,7</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Другие вопросы в области социальной политики</w:t>
            </w:r>
          </w:p>
        </w:tc>
        <w:tc>
          <w:tcPr>
            <w:tcW w:w="566" w:type="dxa"/>
            <w:tcBorders>
              <w:top w:val="single" w:sz="4" w:space="0" w:color="auto"/>
              <w:left w:val="single" w:sz="6" w:space="0" w:color="auto"/>
              <w:bottom w:val="single" w:sz="4"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1006</w:t>
            </w:r>
          </w:p>
        </w:tc>
        <w:tc>
          <w:tcPr>
            <w:tcW w:w="1276" w:type="dxa"/>
            <w:tcBorders>
              <w:top w:val="single" w:sz="4"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150,0</w:t>
            </w:r>
          </w:p>
        </w:tc>
        <w:tc>
          <w:tcPr>
            <w:tcW w:w="1417" w:type="dxa"/>
            <w:tcBorders>
              <w:top w:val="single" w:sz="4" w:space="0" w:color="auto"/>
              <w:left w:val="single" w:sz="6" w:space="0" w:color="auto"/>
              <w:bottom w:val="single" w:sz="4" w:space="0" w:color="auto"/>
              <w:right w:val="single" w:sz="6" w:space="0" w:color="auto"/>
            </w:tcBorders>
          </w:tcPr>
          <w:p w:rsidR="00A33C22" w:rsidRPr="00674A37" w:rsidRDefault="00151B06" w:rsidP="00032403">
            <w:pPr>
              <w:pStyle w:val="Style13"/>
              <w:widowControl/>
              <w:spacing w:line="240" w:lineRule="auto"/>
              <w:jc w:val="center"/>
              <w:rPr>
                <w:rStyle w:val="FontStyle29"/>
                <w:sz w:val="22"/>
                <w:szCs w:val="22"/>
              </w:rPr>
            </w:pPr>
            <w:r w:rsidRPr="00674A37">
              <w:rPr>
                <w:rStyle w:val="FontStyle29"/>
                <w:sz w:val="22"/>
                <w:szCs w:val="22"/>
              </w:rPr>
              <w:t>3</w:t>
            </w:r>
            <w:r w:rsidR="00A33C22" w:rsidRPr="00674A37">
              <w:rPr>
                <w:rStyle w:val="FontStyle29"/>
                <w:sz w:val="22"/>
                <w:szCs w:val="22"/>
              </w:rPr>
              <w:t>50,0</w:t>
            </w:r>
          </w:p>
        </w:tc>
        <w:tc>
          <w:tcPr>
            <w:tcW w:w="1134" w:type="dxa"/>
            <w:tcBorders>
              <w:top w:val="single" w:sz="4" w:space="0" w:color="auto"/>
              <w:left w:val="single" w:sz="6" w:space="0" w:color="auto"/>
              <w:bottom w:val="single" w:sz="4" w:space="0" w:color="auto"/>
              <w:right w:val="single" w:sz="6" w:space="0" w:color="auto"/>
            </w:tcBorders>
          </w:tcPr>
          <w:p w:rsidR="00A33C22" w:rsidRPr="00674A37" w:rsidRDefault="00151B06" w:rsidP="00032403">
            <w:pPr>
              <w:pStyle w:val="Style13"/>
              <w:widowControl/>
              <w:spacing w:line="240" w:lineRule="auto"/>
              <w:jc w:val="center"/>
              <w:rPr>
                <w:rStyle w:val="FontStyle29"/>
                <w:sz w:val="22"/>
                <w:szCs w:val="22"/>
              </w:rPr>
            </w:pPr>
            <w:r w:rsidRPr="00674A37">
              <w:rPr>
                <w:rStyle w:val="FontStyle29"/>
                <w:sz w:val="22"/>
                <w:szCs w:val="22"/>
              </w:rPr>
              <w:t>3</w:t>
            </w:r>
            <w:r w:rsidR="00A33C22" w:rsidRPr="00674A37">
              <w:rPr>
                <w:rStyle w:val="FontStyle29"/>
                <w:sz w:val="22"/>
                <w:szCs w:val="22"/>
              </w:rPr>
              <w:t>50,0</w:t>
            </w:r>
          </w:p>
        </w:tc>
        <w:tc>
          <w:tcPr>
            <w:tcW w:w="70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100,0</w:t>
            </w:r>
          </w:p>
        </w:tc>
        <w:tc>
          <w:tcPr>
            <w:tcW w:w="1135" w:type="dxa"/>
            <w:tcBorders>
              <w:top w:val="single" w:sz="4" w:space="0" w:color="auto"/>
              <w:left w:val="single" w:sz="6" w:space="0" w:color="auto"/>
              <w:bottom w:val="single" w:sz="4" w:space="0" w:color="auto"/>
              <w:right w:val="single" w:sz="6" w:space="0" w:color="auto"/>
            </w:tcBorders>
          </w:tcPr>
          <w:p w:rsidR="00A33C22" w:rsidRPr="00674A37" w:rsidRDefault="00151B06" w:rsidP="008E3C52">
            <w:pPr>
              <w:pStyle w:val="Style13"/>
              <w:widowControl/>
              <w:spacing w:line="240" w:lineRule="auto"/>
              <w:rPr>
                <w:rStyle w:val="FontStyle29"/>
                <w:sz w:val="22"/>
                <w:szCs w:val="22"/>
              </w:rPr>
            </w:pPr>
            <w:r w:rsidRPr="00674A37">
              <w:rPr>
                <w:rStyle w:val="FontStyle29"/>
                <w:sz w:val="22"/>
                <w:szCs w:val="22"/>
              </w:rPr>
              <w:t>+200,0</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11</w:t>
            </w:r>
          </w:p>
        </w:tc>
        <w:tc>
          <w:tcPr>
            <w:tcW w:w="292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b/>
                <w:bCs/>
                <w:sz w:val="22"/>
                <w:szCs w:val="22"/>
              </w:rPr>
            </w:pPr>
            <w:r w:rsidRPr="00674A37">
              <w:rPr>
                <w:rStyle w:val="FontStyle29"/>
                <w:b/>
                <w:bCs/>
                <w:sz w:val="22"/>
                <w:szCs w:val="22"/>
              </w:rPr>
              <w:t xml:space="preserve"> Физическая культура и спорт</w:t>
            </w:r>
          </w:p>
        </w:tc>
        <w:tc>
          <w:tcPr>
            <w:tcW w:w="566" w:type="dxa"/>
            <w:tcBorders>
              <w:top w:val="single" w:sz="4" w:space="0" w:color="auto"/>
              <w:left w:val="single" w:sz="6" w:space="0" w:color="auto"/>
              <w:bottom w:val="single" w:sz="4"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1100</w:t>
            </w:r>
          </w:p>
        </w:tc>
        <w:tc>
          <w:tcPr>
            <w:tcW w:w="1276" w:type="dxa"/>
            <w:tcBorders>
              <w:top w:val="single" w:sz="4"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b/>
                <w:bCs/>
                <w:sz w:val="22"/>
                <w:szCs w:val="22"/>
              </w:rPr>
            </w:pPr>
            <w:r w:rsidRPr="00674A37">
              <w:rPr>
                <w:rStyle w:val="FontStyle29"/>
                <w:b/>
                <w:bCs/>
                <w:sz w:val="22"/>
                <w:szCs w:val="22"/>
              </w:rPr>
              <w:t>1 347,3</w:t>
            </w:r>
          </w:p>
        </w:tc>
        <w:tc>
          <w:tcPr>
            <w:tcW w:w="1417" w:type="dxa"/>
            <w:tcBorders>
              <w:top w:val="single" w:sz="4" w:space="0" w:color="auto"/>
              <w:left w:val="single" w:sz="6" w:space="0" w:color="auto"/>
              <w:bottom w:val="single" w:sz="4" w:space="0" w:color="auto"/>
              <w:right w:val="single" w:sz="6" w:space="0" w:color="auto"/>
            </w:tcBorders>
          </w:tcPr>
          <w:p w:rsidR="00A33C22" w:rsidRPr="00674A37" w:rsidRDefault="00040990" w:rsidP="00FF2C67">
            <w:pPr>
              <w:pStyle w:val="Style13"/>
              <w:widowControl/>
              <w:spacing w:line="240" w:lineRule="auto"/>
              <w:jc w:val="center"/>
              <w:rPr>
                <w:rStyle w:val="FontStyle29"/>
                <w:b/>
                <w:bCs/>
                <w:sz w:val="22"/>
                <w:szCs w:val="22"/>
              </w:rPr>
            </w:pPr>
            <w:r w:rsidRPr="00674A37">
              <w:rPr>
                <w:rStyle w:val="FontStyle29"/>
                <w:b/>
                <w:bCs/>
                <w:sz w:val="22"/>
                <w:szCs w:val="22"/>
              </w:rPr>
              <w:t>7 877,5</w:t>
            </w:r>
          </w:p>
        </w:tc>
        <w:tc>
          <w:tcPr>
            <w:tcW w:w="1134" w:type="dxa"/>
            <w:tcBorders>
              <w:top w:val="single" w:sz="4" w:space="0" w:color="auto"/>
              <w:left w:val="single" w:sz="6" w:space="0" w:color="auto"/>
              <w:bottom w:val="single" w:sz="4" w:space="0" w:color="auto"/>
              <w:right w:val="single" w:sz="6" w:space="0" w:color="auto"/>
            </w:tcBorders>
          </w:tcPr>
          <w:p w:rsidR="00A33C22" w:rsidRPr="00674A37" w:rsidRDefault="00040990" w:rsidP="00FF2C67">
            <w:pPr>
              <w:pStyle w:val="Style13"/>
              <w:widowControl/>
              <w:spacing w:line="240" w:lineRule="auto"/>
              <w:jc w:val="center"/>
              <w:rPr>
                <w:rStyle w:val="FontStyle29"/>
                <w:b/>
                <w:bCs/>
                <w:sz w:val="22"/>
                <w:szCs w:val="22"/>
              </w:rPr>
            </w:pPr>
            <w:r w:rsidRPr="00674A37">
              <w:rPr>
                <w:rStyle w:val="FontStyle29"/>
                <w:b/>
                <w:bCs/>
                <w:sz w:val="22"/>
                <w:szCs w:val="22"/>
              </w:rPr>
              <w:t>7 873,7</w:t>
            </w:r>
          </w:p>
        </w:tc>
        <w:tc>
          <w:tcPr>
            <w:tcW w:w="709" w:type="dxa"/>
            <w:tcBorders>
              <w:top w:val="single" w:sz="4" w:space="0" w:color="auto"/>
              <w:left w:val="single" w:sz="6" w:space="0" w:color="auto"/>
              <w:bottom w:val="single" w:sz="4" w:space="0" w:color="auto"/>
              <w:right w:val="single" w:sz="6" w:space="0" w:color="auto"/>
            </w:tcBorders>
          </w:tcPr>
          <w:p w:rsidR="00A33C22" w:rsidRPr="00674A37" w:rsidRDefault="00040990" w:rsidP="00032403">
            <w:pPr>
              <w:pStyle w:val="Style13"/>
              <w:widowControl/>
              <w:spacing w:line="240" w:lineRule="auto"/>
              <w:jc w:val="center"/>
              <w:rPr>
                <w:rStyle w:val="FontStyle29"/>
                <w:b/>
                <w:bCs/>
                <w:sz w:val="22"/>
                <w:szCs w:val="22"/>
              </w:rPr>
            </w:pPr>
            <w:r w:rsidRPr="00674A37">
              <w:rPr>
                <w:rStyle w:val="FontStyle29"/>
                <w:b/>
                <w:bCs/>
                <w:sz w:val="22"/>
                <w:szCs w:val="22"/>
              </w:rPr>
              <w:t>99,9</w:t>
            </w:r>
          </w:p>
        </w:tc>
        <w:tc>
          <w:tcPr>
            <w:tcW w:w="1135" w:type="dxa"/>
            <w:tcBorders>
              <w:top w:val="single" w:sz="4" w:space="0" w:color="auto"/>
              <w:left w:val="single" w:sz="6" w:space="0" w:color="auto"/>
              <w:bottom w:val="single" w:sz="4" w:space="0" w:color="auto"/>
              <w:right w:val="single" w:sz="6" w:space="0" w:color="auto"/>
            </w:tcBorders>
          </w:tcPr>
          <w:p w:rsidR="00A33C22" w:rsidRPr="00674A37" w:rsidRDefault="00040990" w:rsidP="00FF2C67">
            <w:pPr>
              <w:pStyle w:val="Style13"/>
              <w:widowControl/>
              <w:spacing w:line="240" w:lineRule="auto"/>
              <w:rPr>
                <w:rStyle w:val="FontStyle29"/>
                <w:b/>
                <w:bCs/>
                <w:sz w:val="22"/>
                <w:szCs w:val="22"/>
              </w:rPr>
            </w:pPr>
            <w:r w:rsidRPr="00674A37">
              <w:rPr>
                <w:rStyle w:val="FontStyle29"/>
                <w:b/>
                <w:bCs/>
                <w:sz w:val="22"/>
                <w:szCs w:val="22"/>
              </w:rPr>
              <w:t>+6 526,4</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Физическая культура</w:t>
            </w:r>
          </w:p>
        </w:tc>
        <w:tc>
          <w:tcPr>
            <w:tcW w:w="566" w:type="dxa"/>
            <w:tcBorders>
              <w:top w:val="single" w:sz="4" w:space="0" w:color="auto"/>
              <w:left w:val="single" w:sz="6" w:space="0" w:color="auto"/>
              <w:bottom w:val="single" w:sz="4"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1101</w:t>
            </w:r>
          </w:p>
        </w:tc>
        <w:tc>
          <w:tcPr>
            <w:tcW w:w="1276" w:type="dxa"/>
            <w:tcBorders>
              <w:top w:val="single" w:sz="4"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62,5</w:t>
            </w:r>
          </w:p>
        </w:tc>
        <w:tc>
          <w:tcPr>
            <w:tcW w:w="1417" w:type="dxa"/>
            <w:tcBorders>
              <w:top w:val="single" w:sz="4" w:space="0" w:color="auto"/>
              <w:left w:val="single" w:sz="6" w:space="0" w:color="auto"/>
              <w:bottom w:val="single" w:sz="4" w:space="0" w:color="auto"/>
              <w:right w:val="single" w:sz="6" w:space="0" w:color="auto"/>
            </w:tcBorders>
          </w:tcPr>
          <w:p w:rsidR="00A33C22" w:rsidRPr="00674A37" w:rsidRDefault="00040990" w:rsidP="00032403">
            <w:pPr>
              <w:pStyle w:val="Style13"/>
              <w:widowControl/>
              <w:spacing w:line="240" w:lineRule="auto"/>
              <w:jc w:val="center"/>
              <w:rPr>
                <w:rStyle w:val="FontStyle29"/>
                <w:sz w:val="22"/>
                <w:szCs w:val="22"/>
              </w:rPr>
            </w:pPr>
            <w:r w:rsidRPr="00674A37">
              <w:rPr>
                <w:rStyle w:val="FontStyle29"/>
                <w:sz w:val="22"/>
                <w:szCs w:val="22"/>
              </w:rPr>
              <w:t>6 062,5</w:t>
            </w:r>
          </w:p>
        </w:tc>
        <w:tc>
          <w:tcPr>
            <w:tcW w:w="1134" w:type="dxa"/>
            <w:tcBorders>
              <w:top w:val="single" w:sz="4" w:space="0" w:color="auto"/>
              <w:left w:val="single" w:sz="6" w:space="0" w:color="auto"/>
              <w:bottom w:val="single" w:sz="4" w:space="0" w:color="auto"/>
              <w:right w:val="single" w:sz="6" w:space="0" w:color="auto"/>
            </w:tcBorders>
          </w:tcPr>
          <w:p w:rsidR="00A33C22" w:rsidRPr="00674A37" w:rsidRDefault="00040990" w:rsidP="00032403">
            <w:pPr>
              <w:pStyle w:val="Style13"/>
              <w:widowControl/>
              <w:spacing w:line="240" w:lineRule="auto"/>
              <w:jc w:val="center"/>
              <w:rPr>
                <w:rStyle w:val="FontStyle29"/>
                <w:sz w:val="22"/>
                <w:szCs w:val="22"/>
              </w:rPr>
            </w:pPr>
            <w:r w:rsidRPr="00674A37">
              <w:rPr>
                <w:rStyle w:val="FontStyle29"/>
                <w:sz w:val="22"/>
                <w:szCs w:val="22"/>
              </w:rPr>
              <w:t>6 062,5</w:t>
            </w:r>
          </w:p>
        </w:tc>
        <w:tc>
          <w:tcPr>
            <w:tcW w:w="709" w:type="dxa"/>
            <w:tcBorders>
              <w:top w:val="single" w:sz="4" w:space="0" w:color="auto"/>
              <w:left w:val="single" w:sz="6" w:space="0" w:color="auto"/>
              <w:bottom w:val="single" w:sz="4" w:space="0" w:color="auto"/>
              <w:right w:val="single" w:sz="6" w:space="0" w:color="auto"/>
            </w:tcBorders>
          </w:tcPr>
          <w:p w:rsidR="00A33C22" w:rsidRPr="00674A37" w:rsidRDefault="00040990" w:rsidP="00032403">
            <w:pPr>
              <w:pStyle w:val="Style13"/>
              <w:widowControl/>
              <w:spacing w:line="240" w:lineRule="auto"/>
              <w:jc w:val="center"/>
              <w:rPr>
                <w:rStyle w:val="FontStyle29"/>
                <w:sz w:val="22"/>
                <w:szCs w:val="22"/>
              </w:rPr>
            </w:pPr>
            <w:r w:rsidRPr="00674A37">
              <w:rPr>
                <w:rStyle w:val="FontStyle29"/>
                <w:sz w:val="22"/>
                <w:szCs w:val="22"/>
              </w:rPr>
              <w:t>100</w:t>
            </w:r>
            <w:r w:rsidR="00A33C22" w:rsidRPr="00674A37">
              <w:rPr>
                <w:rStyle w:val="FontStyle29"/>
                <w:sz w:val="22"/>
                <w:szCs w:val="22"/>
              </w:rPr>
              <w:t>,0</w:t>
            </w:r>
          </w:p>
        </w:tc>
        <w:tc>
          <w:tcPr>
            <w:tcW w:w="1135" w:type="dxa"/>
            <w:tcBorders>
              <w:top w:val="single" w:sz="4" w:space="0" w:color="auto"/>
              <w:left w:val="single" w:sz="6" w:space="0" w:color="auto"/>
              <w:bottom w:val="single" w:sz="4" w:space="0" w:color="auto"/>
              <w:right w:val="single" w:sz="6" w:space="0" w:color="auto"/>
            </w:tcBorders>
          </w:tcPr>
          <w:p w:rsidR="00A33C22" w:rsidRPr="00674A37" w:rsidRDefault="00A33C22" w:rsidP="00040990">
            <w:pPr>
              <w:pStyle w:val="Style13"/>
              <w:widowControl/>
              <w:spacing w:line="240" w:lineRule="auto"/>
              <w:rPr>
                <w:rStyle w:val="FontStyle29"/>
                <w:sz w:val="22"/>
                <w:szCs w:val="22"/>
              </w:rPr>
            </w:pPr>
            <w:r w:rsidRPr="00674A37">
              <w:rPr>
                <w:rStyle w:val="FontStyle29"/>
                <w:sz w:val="22"/>
                <w:szCs w:val="22"/>
              </w:rPr>
              <w:t>+</w:t>
            </w:r>
            <w:r w:rsidR="00040990" w:rsidRPr="00674A37">
              <w:rPr>
                <w:rStyle w:val="FontStyle29"/>
                <w:sz w:val="22"/>
                <w:szCs w:val="22"/>
              </w:rPr>
              <w:t>6 000,0</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Массовый спорт</w:t>
            </w:r>
          </w:p>
        </w:tc>
        <w:tc>
          <w:tcPr>
            <w:tcW w:w="566" w:type="dxa"/>
            <w:tcBorders>
              <w:top w:val="single" w:sz="4" w:space="0" w:color="auto"/>
              <w:left w:val="single" w:sz="6" w:space="0" w:color="auto"/>
              <w:bottom w:val="single" w:sz="4"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1102</w:t>
            </w:r>
          </w:p>
        </w:tc>
        <w:tc>
          <w:tcPr>
            <w:tcW w:w="1276" w:type="dxa"/>
            <w:tcBorders>
              <w:top w:val="single" w:sz="4"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1 284,8</w:t>
            </w:r>
          </w:p>
        </w:tc>
        <w:tc>
          <w:tcPr>
            <w:tcW w:w="1417" w:type="dxa"/>
            <w:tcBorders>
              <w:top w:val="single" w:sz="4" w:space="0" w:color="auto"/>
              <w:left w:val="single" w:sz="6" w:space="0" w:color="auto"/>
              <w:bottom w:val="single" w:sz="4" w:space="0" w:color="auto"/>
              <w:right w:val="single" w:sz="6" w:space="0" w:color="auto"/>
            </w:tcBorders>
          </w:tcPr>
          <w:p w:rsidR="00A33C22" w:rsidRPr="00674A37" w:rsidRDefault="00040990" w:rsidP="00032403">
            <w:pPr>
              <w:pStyle w:val="Style13"/>
              <w:widowControl/>
              <w:spacing w:line="240" w:lineRule="auto"/>
              <w:jc w:val="center"/>
              <w:rPr>
                <w:rStyle w:val="FontStyle29"/>
                <w:sz w:val="22"/>
                <w:szCs w:val="22"/>
              </w:rPr>
            </w:pPr>
            <w:r w:rsidRPr="00674A37">
              <w:rPr>
                <w:rStyle w:val="FontStyle29"/>
                <w:sz w:val="22"/>
                <w:szCs w:val="22"/>
              </w:rPr>
              <w:t>1 815,0</w:t>
            </w:r>
          </w:p>
        </w:tc>
        <w:tc>
          <w:tcPr>
            <w:tcW w:w="1134" w:type="dxa"/>
            <w:tcBorders>
              <w:top w:val="single" w:sz="4" w:space="0" w:color="auto"/>
              <w:left w:val="single" w:sz="6" w:space="0" w:color="auto"/>
              <w:bottom w:val="single" w:sz="4" w:space="0" w:color="auto"/>
              <w:right w:val="single" w:sz="6" w:space="0" w:color="auto"/>
            </w:tcBorders>
          </w:tcPr>
          <w:p w:rsidR="00A33C22" w:rsidRPr="00674A37" w:rsidRDefault="00040990" w:rsidP="00032403">
            <w:pPr>
              <w:pStyle w:val="Style13"/>
              <w:widowControl/>
              <w:spacing w:line="240" w:lineRule="auto"/>
              <w:jc w:val="center"/>
              <w:rPr>
                <w:rStyle w:val="FontStyle29"/>
                <w:sz w:val="22"/>
                <w:szCs w:val="22"/>
              </w:rPr>
            </w:pPr>
            <w:r w:rsidRPr="00674A37">
              <w:rPr>
                <w:rStyle w:val="FontStyle29"/>
                <w:sz w:val="22"/>
                <w:szCs w:val="22"/>
              </w:rPr>
              <w:t>1 811,2</w:t>
            </w:r>
          </w:p>
        </w:tc>
        <w:tc>
          <w:tcPr>
            <w:tcW w:w="709" w:type="dxa"/>
            <w:tcBorders>
              <w:top w:val="single" w:sz="4" w:space="0" w:color="auto"/>
              <w:left w:val="single" w:sz="6" w:space="0" w:color="auto"/>
              <w:bottom w:val="single" w:sz="4" w:space="0" w:color="auto"/>
              <w:right w:val="single" w:sz="6" w:space="0" w:color="auto"/>
            </w:tcBorders>
          </w:tcPr>
          <w:p w:rsidR="00A33C22" w:rsidRPr="00674A37" w:rsidRDefault="00040990" w:rsidP="00032403">
            <w:pPr>
              <w:pStyle w:val="Style13"/>
              <w:widowControl/>
              <w:spacing w:line="240" w:lineRule="auto"/>
              <w:jc w:val="center"/>
              <w:rPr>
                <w:rStyle w:val="FontStyle29"/>
                <w:sz w:val="22"/>
                <w:szCs w:val="22"/>
              </w:rPr>
            </w:pPr>
            <w:r w:rsidRPr="00674A37">
              <w:rPr>
                <w:rStyle w:val="FontStyle29"/>
                <w:sz w:val="22"/>
                <w:szCs w:val="22"/>
              </w:rPr>
              <w:t>99,8</w:t>
            </w:r>
          </w:p>
        </w:tc>
        <w:tc>
          <w:tcPr>
            <w:tcW w:w="1135" w:type="dxa"/>
            <w:tcBorders>
              <w:top w:val="single" w:sz="4" w:space="0" w:color="auto"/>
              <w:left w:val="single" w:sz="6" w:space="0" w:color="auto"/>
              <w:bottom w:val="single" w:sz="4" w:space="0" w:color="auto"/>
              <w:right w:val="single" w:sz="6" w:space="0" w:color="auto"/>
            </w:tcBorders>
          </w:tcPr>
          <w:p w:rsidR="00A33C22" w:rsidRPr="00674A37" w:rsidRDefault="00040990" w:rsidP="00FF2C67">
            <w:pPr>
              <w:pStyle w:val="Style13"/>
              <w:widowControl/>
              <w:spacing w:line="240" w:lineRule="auto"/>
              <w:rPr>
                <w:rStyle w:val="FontStyle29"/>
                <w:sz w:val="22"/>
                <w:szCs w:val="22"/>
              </w:rPr>
            </w:pPr>
            <w:r w:rsidRPr="00674A37">
              <w:rPr>
                <w:rStyle w:val="FontStyle29"/>
                <w:sz w:val="22"/>
                <w:szCs w:val="22"/>
              </w:rPr>
              <w:t>+526,4</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Другие вопросы в области физической культуры и спорта</w:t>
            </w:r>
          </w:p>
        </w:tc>
        <w:tc>
          <w:tcPr>
            <w:tcW w:w="566" w:type="dxa"/>
            <w:tcBorders>
              <w:top w:val="single" w:sz="4" w:space="0" w:color="auto"/>
              <w:left w:val="single" w:sz="6" w:space="0" w:color="auto"/>
              <w:bottom w:val="single" w:sz="4"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p>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1105</w:t>
            </w:r>
          </w:p>
        </w:tc>
        <w:tc>
          <w:tcPr>
            <w:tcW w:w="1276" w:type="dxa"/>
            <w:tcBorders>
              <w:top w:val="single" w:sz="4"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p>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0</w:t>
            </w:r>
          </w:p>
        </w:tc>
        <w:tc>
          <w:tcPr>
            <w:tcW w:w="1417"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p>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w:t>
            </w:r>
          </w:p>
        </w:tc>
        <w:tc>
          <w:tcPr>
            <w:tcW w:w="1134"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p>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w:t>
            </w:r>
          </w:p>
        </w:tc>
        <w:tc>
          <w:tcPr>
            <w:tcW w:w="70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p>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0</w:t>
            </w:r>
          </w:p>
        </w:tc>
        <w:tc>
          <w:tcPr>
            <w:tcW w:w="1135" w:type="dxa"/>
            <w:tcBorders>
              <w:top w:val="single" w:sz="4" w:space="0" w:color="auto"/>
              <w:left w:val="single" w:sz="6" w:space="0" w:color="auto"/>
              <w:bottom w:val="single" w:sz="4" w:space="0" w:color="auto"/>
              <w:right w:val="single" w:sz="6" w:space="0" w:color="auto"/>
            </w:tcBorders>
          </w:tcPr>
          <w:p w:rsidR="00A33C22" w:rsidRPr="00674A37" w:rsidRDefault="00A33C22" w:rsidP="00C031C8">
            <w:pPr>
              <w:pStyle w:val="Style13"/>
              <w:widowControl/>
              <w:spacing w:line="240" w:lineRule="auto"/>
              <w:rPr>
                <w:rStyle w:val="FontStyle29"/>
                <w:sz w:val="22"/>
                <w:szCs w:val="22"/>
              </w:rPr>
            </w:pPr>
          </w:p>
          <w:p w:rsidR="00A33C22" w:rsidRPr="00674A37" w:rsidRDefault="00D42334" w:rsidP="00D42334">
            <w:pPr>
              <w:pStyle w:val="Style13"/>
              <w:widowControl/>
              <w:spacing w:line="240" w:lineRule="auto"/>
              <w:rPr>
                <w:rStyle w:val="FontStyle29"/>
                <w:sz w:val="22"/>
                <w:szCs w:val="22"/>
              </w:rPr>
            </w:pPr>
            <w:r w:rsidRPr="00674A37">
              <w:rPr>
                <w:rStyle w:val="FontStyle29"/>
                <w:sz w:val="22"/>
                <w:szCs w:val="22"/>
              </w:rPr>
              <w:t>0</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12</w:t>
            </w:r>
          </w:p>
        </w:tc>
        <w:tc>
          <w:tcPr>
            <w:tcW w:w="292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b/>
                <w:bCs/>
                <w:sz w:val="22"/>
                <w:szCs w:val="22"/>
              </w:rPr>
            </w:pPr>
            <w:r w:rsidRPr="00674A37">
              <w:rPr>
                <w:rStyle w:val="FontStyle29"/>
                <w:b/>
                <w:bCs/>
                <w:sz w:val="22"/>
                <w:szCs w:val="22"/>
              </w:rPr>
              <w:t>Обслуживание государственного и муниципального  долга</w:t>
            </w:r>
          </w:p>
        </w:tc>
        <w:tc>
          <w:tcPr>
            <w:tcW w:w="566" w:type="dxa"/>
            <w:tcBorders>
              <w:top w:val="single" w:sz="4" w:space="0" w:color="auto"/>
              <w:left w:val="single" w:sz="6" w:space="0" w:color="auto"/>
              <w:bottom w:val="single" w:sz="4"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1300</w:t>
            </w:r>
          </w:p>
        </w:tc>
        <w:tc>
          <w:tcPr>
            <w:tcW w:w="1276" w:type="dxa"/>
            <w:tcBorders>
              <w:top w:val="single" w:sz="4"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b/>
                <w:bCs/>
                <w:sz w:val="22"/>
                <w:szCs w:val="22"/>
              </w:rPr>
            </w:pPr>
            <w:r w:rsidRPr="00674A37">
              <w:rPr>
                <w:rStyle w:val="FontStyle29"/>
                <w:b/>
                <w:bCs/>
                <w:sz w:val="22"/>
                <w:szCs w:val="22"/>
              </w:rPr>
              <w:t>12 645,6</w:t>
            </w:r>
          </w:p>
        </w:tc>
        <w:tc>
          <w:tcPr>
            <w:tcW w:w="1417" w:type="dxa"/>
            <w:tcBorders>
              <w:top w:val="single" w:sz="4" w:space="0" w:color="auto"/>
              <w:left w:val="single" w:sz="6" w:space="0" w:color="auto"/>
              <w:bottom w:val="single" w:sz="4" w:space="0" w:color="auto"/>
              <w:right w:val="single" w:sz="6" w:space="0" w:color="auto"/>
            </w:tcBorders>
          </w:tcPr>
          <w:p w:rsidR="00A33C22" w:rsidRPr="00674A37" w:rsidRDefault="00D42334" w:rsidP="00032403">
            <w:pPr>
              <w:pStyle w:val="Style13"/>
              <w:widowControl/>
              <w:spacing w:line="240" w:lineRule="auto"/>
              <w:jc w:val="center"/>
              <w:rPr>
                <w:rStyle w:val="FontStyle29"/>
                <w:b/>
                <w:bCs/>
                <w:sz w:val="22"/>
                <w:szCs w:val="22"/>
              </w:rPr>
            </w:pPr>
            <w:r w:rsidRPr="00674A37">
              <w:rPr>
                <w:rStyle w:val="FontStyle29"/>
                <w:b/>
                <w:bCs/>
                <w:sz w:val="22"/>
                <w:szCs w:val="22"/>
              </w:rPr>
              <w:t>909,9</w:t>
            </w:r>
          </w:p>
        </w:tc>
        <w:tc>
          <w:tcPr>
            <w:tcW w:w="1134" w:type="dxa"/>
            <w:tcBorders>
              <w:top w:val="single" w:sz="4" w:space="0" w:color="auto"/>
              <w:left w:val="single" w:sz="6" w:space="0" w:color="auto"/>
              <w:bottom w:val="single" w:sz="4" w:space="0" w:color="auto"/>
              <w:right w:val="single" w:sz="6" w:space="0" w:color="auto"/>
            </w:tcBorders>
          </w:tcPr>
          <w:p w:rsidR="00A33C22" w:rsidRPr="00674A37" w:rsidRDefault="00D42334" w:rsidP="00032403">
            <w:pPr>
              <w:pStyle w:val="Style13"/>
              <w:widowControl/>
              <w:spacing w:line="240" w:lineRule="auto"/>
              <w:jc w:val="center"/>
              <w:rPr>
                <w:rStyle w:val="FontStyle29"/>
                <w:b/>
                <w:bCs/>
                <w:sz w:val="22"/>
                <w:szCs w:val="22"/>
              </w:rPr>
            </w:pPr>
            <w:r w:rsidRPr="00674A37">
              <w:rPr>
                <w:rStyle w:val="FontStyle29"/>
                <w:b/>
                <w:bCs/>
                <w:sz w:val="22"/>
                <w:szCs w:val="22"/>
              </w:rPr>
              <w:t>909,9</w:t>
            </w:r>
          </w:p>
        </w:tc>
        <w:tc>
          <w:tcPr>
            <w:tcW w:w="70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jc w:val="center"/>
              <w:rPr>
                <w:rStyle w:val="FontStyle29"/>
                <w:b/>
                <w:bCs/>
                <w:sz w:val="22"/>
                <w:szCs w:val="22"/>
              </w:rPr>
            </w:pPr>
            <w:r w:rsidRPr="00674A37">
              <w:rPr>
                <w:rStyle w:val="FontStyle29"/>
                <w:b/>
                <w:bCs/>
                <w:sz w:val="22"/>
                <w:szCs w:val="22"/>
              </w:rPr>
              <w:t>100,0</w:t>
            </w:r>
          </w:p>
        </w:tc>
        <w:tc>
          <w:tcPr>
            <w:tcW w:w="1135" w:type="dxa"/>
            <w:tcBorders>
              <w:top w:val="single" w:sz="4" w:space="0" w:color="auto"/>
              <w:left w:val="single" w:sz="6" w:space="0" w:color="auto"/>
              <w:bottom w:val="single" w:sz="4" w:space="0" w:color="auto"/>
              <w:right w:val="single" w:sz="6" w:space="0" w:color="auto"/>
            </w:tcBorders>
          </w:tcPr>
          <w:p w:rsidR="00A33C22" w:rsidRPr="00674A37" w:rsidRDefault="00A33C22" w:rsidP="00D42334">
            <w:pPr>
              <w:pStyle w:val="Style13"/>
              <w:widowControl/>
              <w:spacing w:line="240" w:lineRule="auto"/>
              <w:rPr>
                <w:rStyle w:val="FontStyle29"/>
                <w:b/>
                <w:bCs/>
                <w:sz w:val="22"/>
                <w:szCs w:val="22"/>
              </w:rPr>
            </w:pPr>
            <w:r w:rsidRPr="00674A37">
              <w:rPr>
                <w:rStyle w:val="FontStyle29"/>
                <w:b/>
                <w:bCs/>
                <w:sz w:val="22"/>
                <w:szCs w:val="22"/>
              </w:rPr>
              <w:t>-</w:t>
            </w:r>
            <w:r w:rsidR="00D42334" w:rsidRPr="00674A37">
              <w:rPr>
                <w:rStyle w:val="FontStyle29"/>
                <w:b/>
                <w:bCs/>
                <w:sz w:val="22"/>
                <w:szCs w:val="22"/>
              </w:rPr>
              <w:t>11 735,7</w:t>
            </w:r>
          </w:p>
        </w:tc>
      </w:tr>
      <w:tr w:rsidR="00A33C22" w:rsidRPr="00674A37" w:rsidTr="00670371">
        <w:tblPrEx>
          <w:tblCellMar>
            <w:top w:w="0" w:type="dxa"/>
            <w:bottom w:w="0" w:type="dxa"/>
          </w:tblCellMar>
        </w:tblPrEx>
        <w:tc>
          <w:tcPr>
            <w:tcW w:w="61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rPr>
                <w:rStyle w:val="FontStyle29"/>
                <w:sz w:val="22"/>
                <w:szCs w:val="22"/>
              </w:rPr>
            </w:pPr>
            <w:r w:rsidRPr="00674A37">
              <w:rPr>
                <w:rStyle w:val="FontStyle29"/>
                <w:sz w:val="22"/>
                <w:szCs w:val="22"/>
              </w:rPr>
              <w:t>Обслуживание государственного внутреннего и муниципального  долга</w:t>
            </w:r>
          </w:p>
        </w:tc>
        <w:tc>
          <w:tcPr>
            <w:tcW w:w="566" w:type="dxa"/>
            <w:tcBorders>
              <w:top w:val="single" w:sz="4" w:space="0" w:color="auto"/>
              <w:left w:val="single" w:sz="6" w:space="0" w:color="auto"/>
              <w:bottom w:val="single" w:sz="4" w:space="0" w:color="auto"/>
              <w:right w:val="single" w:sz="6" w:space="0" w:color="auto"/>
            </w:tcBorders>
          </w:tcPr>
          <w:p w:rsidR="00A33C22" w:rsidRPr="00674A37" w:rsidRDefault="00A33C22" w:rsidP="00ED59A6">
            <w:pPr>
              <w:pStyle w:val="Style13"/>
              <w:widowControl/>
              <w:spacing w:line="240" w:lineRule="auto"/>
              <w:jc w:val="center"/>
              <w:rPr>
                <w:rStyle w:val="FontStyle29"/>
                <w:sz w:val="22"/>
                <w:szCs w:val="22"/>
              </w:rPr>
            </w:pPr>
            <w:r w:rsidRPr="00674A37">
              <w:rPr>
                <w:rStyle w:val="FontStyle29"/>
                <w:sz w:val="22"/>
                <w:szCs w:val="22"/>
              </w:rPr>
              <w:t>1301</w:t>
            </w:r>
          </w:p>
        </w:tc>
        <w:tc>
          <w:tcPr>
            <w:tcW w:w="1276" w:type="dxa"/>
            <w:tcBorders>
              <w:top w:val="single" w:sz="4" w:space="0" w:color="auto"/>
              <w:left w:val="single" w:sz="6" w:space="0" w:color="auto"/>
              <w:bottom w:val="single" w:sz="4" w:space="0" w:color="auto"/>
              <w:right w:val="single" w:sz="6" w:space="0" w:color="auto"/>
            </w:tcBorders>
          </w:tcPr>
          <w:p w:rsidR="00A33C22" w:rsidRPr="00674A37" w:rsidRDefault="00A33C22" w:rsidP="006109AC">
            <w:pPr>
              <w:pStyle w:val="Style13"/>
              <w:widowControl/>
              <w:spacing w:line="240" w:lineRule="auto"/>
              <w:jc w:val="center"/>
              <w:rPr>
                <w:rStyle w:val="FontStyle29"/>
                <w:sz w:val="22"/>
                <w:szCs w:val="22"/>
              </w:rPr>
            </w:pPr>
            <w:r w:rsidRPr="00674A37">
              <w:rPr>
                <w:rStyle w:val="FontStyle29"/>
                <w:sz w:val="22"/>
                <w:szCs w:val="22"/>
              </w:rPr>
              <w:t>12 645,6</w:t>
            </w:r>
          </w:p>
        </w:tc>
        <w:tc>
          <w:tcPr>
            <w:tcW w:w="1417" w:type="dxa"/>
            <w:tcBorders>
              <w:top w:val="single" w:sz="4" w:space="0" w:color="auto"/>
              <w:left w:val="single" w:sz="6" w:space="0" w:color="auto"/>
              <w:bottom w:val="single" w:sz="4" w:space="0" w:color="auto"/>
              <w:right w:val="single" w:sz="6" w:space="0" w:color="auto"/>
            </w:tcBorders>
          </w:tcPr>
          <w:p w:rsidR="00A33C22" w:rsidRPr="00674A37" w:rsidRDefault="00D42334" w:rsidP="00032403">
            <w:pPr>
              <w:pStyle w:val="Style13"/>
              <w:widowControl/>
              <w:spacing w:line="240" w:lineRule="auto"/>
              <w:jc w:val="center"/>
              <w:rPr>
                <w:rStyle w:val="FontStyle29"/>
                <w:sz w:val="22"/>
                <w:szCs w:val="22"/>
              </w:rPr>
            </w:pPr>
            <w:r w:rsidRPr="00674A37">
              <w:rPr>
                <w:rStyle w:val="FontStyle29"/>
                <w:sz w:val="22"/>
                <w:szCs w:val="22"/>
              </w:rPr>
              <w:t>909,9</w:t>
            </w:r>
          </w:p>
        </w:tc>
        <w:tc>
          <w:tcPr>
            <w:tcW w:w="1134" w:type="dxa"/>
            <w:tcBorders>
              <w:top w:val="single" w:sz="4" w:space="0" w:color="auto"/>
              <w:left w:val="single" w:sz="6" w:space="0" w:color="auto"/>
              <w:bottom w:val="single" w:sz="4" w:space="0" w:color="auto"/>
              <w:right w:val="single" w:sz="6" w:space="0" w:color="auto"/>
            </w:tcBorders>
          </w:tcPr>
          <w:p w:rsidR="00A33C22" w:rsidRPr="00674A37" w:rsidRDefault="00D42334" w:rsidP="00032403">
            <w:pPr>
              <w:pStyle w:val="Style13"/>
              <w:widowControl/>
              <w:spacing w:line="240" w:lineRule="auto"/>
              <w:jc w:val="center"/>
              <w:rPr>
                <w:rStyle w:val="FontStyle29"/>
                <w:sz w:val="22"/>
                <w:szCs w:val="22"/>
              </w:rPr>
            </w:pPr>
            <w:r w:rsidRPr="00674A37">
              <w:rPr>
                <w:rStyle w:val="FontStyle29"/>
                <w:sz w:val="22"/>
                <w:szCs w:val="22"/>
              </w:rPr>
              <w:t>909,9</w:t>
            </w:r>
          </w:p>
        </w:tc>
        <w:tc>
          <w:tcPr>
            <w:tcW w:w="709" w:type="dxa"/>
            <w:tcBorders>
              <w:top w:val="single" w:sz="4" w:space="0" w:color="auto"/>
              <w:left w:val="single" w:sz="6" w:space="0" w:color="auto"/>
              <w:bottom w:val="single" w:sz="4" w:space="0" w:color="auto"/>
              <w:right w:val="single" w:sz="6" w:space="0" w:color="auto"/>
            </w:tcBorders>
          </w:tcPr>
          <w:p w:rsidR="00A33C22" w:rsidRPr="00674A37" w:rsidRDefault="00A33C22" w:rsidP="00032403">
            <w:pPr>
              <w:pStyle w:val="Style13"/>
              <w:widowControl/>
              <w:spacing w:line="240" w:lineRule="auto"/>
              <w:jc w:val="center"/>
              <w:rPr>
                <w:rStyle w:val="FontStyle29"/>
                <w:sz w:val="22"/>
                <w:szCs w:val="22"/>
              </w:rPr>
            </w:pPr>
            <w:r w:rsidRPr="00674A37">
              <w:rPr>
                <w:rStyle w:val="FontStyle29"/>
                <w:sz w:val="22"/>
                <w:szCs w:val="22"/>
              </w:rPr>
              <w:t>100,0</w:t>
            </w:r>
          </w:p>
        </w:tc>
        <w:tc>
          <w:tcPr>
            <w:tcW w:w="1135" w:type="dxa"/>
            <w:tcBorders>
              <w:top w:val="single" w:sz="4" w:space="0" w:color="auto"/>
              <w:left w:val="single" w:sz="6" w:space="0" w:color="auto"/>
              <w:bottom w:val="single" w:sz="4" w:space="0" w:color="auto"/>
              <w:right w:val="single" w:sz="6" w:space="0" w:color="auto"/>
            </w:tcBorders>
          </w:tcPr>
          <w:p w:rsidR="00A33C22" w:rsidRPr="00674A37" w:rsidRDefault="00A33C22" w:rsidP="00D42334">
            <w:pPr>
              <w:pStyle w:val="Style13"/>
              <w:widowControl/>
              <w:spacing w:line="240" w:lineRule="auto"/>
              <w:rPr>
                <w:rStyle w:val="FontStyle29"/>
                <w:sz w:val="22"/>
                <w:szCs w:val="22"/>
              </w:rPr>
            </w:pPr>
            <w:r w:rsidRPr="00674A37">
              <w:rPr>
                <w:rStyle w:val="FontStyle29"/>
                <w:sz w:val="22"/>
                <w:szCs w:val="22"/>
              </w:rPr>
              <w:t>-</w:t>
            </w:r>
            <w:r w:rsidR="00D42334" w:rsidRPr="00674A37">
              <w:rPr>
                <w:rStyle w:val="FontStyle29"/>
                <w:sz w:val="22"/>
                <w:szCs w:val="22"/>
              </w:rPr>
              <w:t>11 735,7</w:t>
            </w:r>
          </w:p>
        </w:tc>
      </w:tr>
      <w:tr w:rsidR="00A33C22" w:rsidRPr="00674A37" w:rsidTr="00670371">
        <w:tblPrEx>
          <w:tblCellMar>
            <w:top w:w="0" w:type="dxa"/>
            <w:bottom w:w="0" w:type="dxa"/>
          </w:tblCellMar>
        </w:tblPrEx>
        <w:tc>
          <w:tcPr>
            <w:tcW w:w="619" w:type="dxa"/>
            <w:tcBorders>
              <w:top w:val="single" w:sz="4" w:space="0" w:color="auto"/>
              <w:left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13</w:t>
            </w:r>
          </w:p>
        </w:tc>
        <w:tc>
          <w:tcPr>
            <w:tcW w:w="2926" w:type="dxa"/>
            <w:tcBorders>
              <w:top w:val="single" w:sz="4" w:space="0" w:color="auto"/>
              <w:left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Межбюджетные</w:t>
            </w:r>
          </w:p>
        </w:tc>
        <w:tc>
          <w:tcPr>
            <w:tcW w:w="566" w:type="dxa"/>
            <w:tcBorders>
              <w:top w:val="single" w:sz="4" w:space="0" w:color="auto"/>
              <w:left w:val="single" w:sz="4" w:space="0" w:color="auto"/>
              <w:right w:val="single" w:sz="4" w:space="0" w:color="auto"/>
            </w:tcBorders>
          </w:tcPr>
          <w:p w:rsidR="00A33C22" w:rsidRPr="00674A37" w:rsidRDefault="00A33C22" w:rsidP="00ED59A6">
            <w:pPr>
              <w:pStyle w:val="Style13"/>
              <w:widowControl/>
              <w:spacing w:line="240" w:lineRule="auto"/>
              <w:jc w:val="center"/>
              <w:rPr>
                <w:rStyle w:val="FontStyle29"/>
                <w:sz w:val="22"/>
              </w:rPr>
            </w:pPr>
          </w:p>
        </w:tc>
        <w:tc>
          <w:tcPr>
            <w:tcW w:w="1276" w:type="dxa"/>
            <w:tcBorders>
              <w:top w:val="single" w:sz="4" w:space="0" w:color="auto"/>
              <w:left w:val="single" w:sz="4" w:space="0" w:color="auto"/>
              <w:right w:val="single" w:sz="4" w:space="0" w:color="auto"/>
            </w:tcBorders>
          </w:tcPr>
          <w:p w:rsidR="00A33C22" w:rsidRPr="00674A37" w:rsidRDefault="00A33C22" w:rsidP="006109AC">
            <w:pPr>
              <w:pStyle w:val="Style12"/>
              <w:widowControl/>
              <w:jc w:val="center"/>
              <w:rPr>
                <w:sz w:val="22"/>
                <w:szCs w:val="22"/>
              </w:rPr>
            </w:pPr>
          </w:p>
        </w:tc>
        <w:tc>
          <w:tcPr>
            <w:tcW w:w="1417" w:type="dxa"/>
            <w:tcBorders>
              <w:top w:val="single" w:sz="4" w:space="0" w:color="auto"/>
              <w:left w:val="single" w:sz="4" w:space="0" w:color="auto"/>
              <w:right w:val="single" w:sz="4" w:space="0" w:color="auto"/>
            </w:tcBorders>
          </w:tcPr>
          <w:p w:rsidR="00A33C22" w:rsidRPr="00674A37" w:rsidRDefault="00A33C22" w:rsidP="001B08E9">
            <w:pPr>
              <w:pStyle w:val="Style12"/>
              <w:widowControl/>
              <w:jc w:val="center"/>
              <w:rPr>
                <w:sz w:val="22"/>
                <w:szCs w:val="22"/>
              </w:rPr>
            </w:pPr>
          </w:p>
        </w:tc>
        <w:tc>
          <w:tcPr>
            <w:tcW w:w="1134" w:type="dxa"/>
            <w:tcBorders>
              <w:top w:val="single" w:sz="4" w:space="0" w:color="auto"/>
              <w:left w:val="single" w:sz="4" w:space="0" w:color="auto"/>
              <w:right w:val="single" w:sz="4" w:space="0" w:color="auto"/>
            </w:tcBorders>
          </w:tcPr>
          <w:p w:rsidR="00A33C22" w:rsidRPr="00674A37" w:rsidRDefault="00A33C22" w:rsidP="001B08E9">
            <w:pPr>
              <w:pStyle w:val="Style12"/>
              <w:widowControl/>
              <w:jc w:val="center"/>
              <w:rPr>
                <w:sz w:val="22"/>
                <w:szCs w:val="22"/>
              </w:rPr>
            </w:pPr>
          </w:p>
        </w:tc>
        <w:tc>
          <w:tcPr>
            <w:tcW w:w="709" w:type="dxa"/>
            <w:tcBorders>
              <w:top w:val="single" w:sz="4" w:space="0" w:color="auto"/>
              <w:left w:val="single" w:sz="4" w:space="0" w:color="auto"/>
              <w:right w:val="single" w:sz="4" w:space="0" w:color="auto"/>
            </w:tcBorders>
          </w:tcPr>
          <w:p w:rsidR="00A33C22" w:rsidRPr="00674A37" w:rsidRDefault="00A33C22" w:rsidP="001B08E9">
            <w:pPr>
              <w:pStyle w:val="Style12"/>
              <w:widowControl/>
              <w:jc w:val="center"/>
              <w:rPr>
                <w:sz w:val="22"/>
                <w:szCs w:val="22"/>
              </w:rPr>
            </w:pPr>
          </w:p>
        </w:tc>
        <w:tc>
          <w:tcPr>
            <w:tcW w:w="1135" w:type="dxa"/>
            <w:tcBorders>
              <w:top w:val="single" w:sz="4" w:space="0" w:color="auto"/>
              <w:left w:val="single" w:sz="4" w:space="0" w:color="auto"/>
              <w:right w:val="single" w:sz="4" w:space="0" w:color="auto"/>
            </w:tcBorders>
          </w:tcPr>
          <w:p w:rsidR="00A33C22" w:rsidRPr="00674A37" w:rsidRDefault="00A33C22" w:rsidP="001B08E9">
            <w:pPr>
              <w:pStyle w:val="Style12"/>
              <w:widowControl/>
              <w:jc w:val="center"/>
              <w:rPr>
                <w:sz w:val="22"/>
                <w:szCs w:val="22"/>
              </w:rPr>
            </w:pPr>
          </w:p>
        </w:tc>
      </w:tr>
      <w:tr w:rsidR="00A33C22" w:rsidRPr="00674A37" w:rsidTr="00670371">
        <w:tblPrEx>
          <w:tblCellMar>
            <w:top w:w="0" w:type="dxa"/>
            <w:bottom w:w="0" w:type="dxa"/>
          </w:tblCellMar>
        </w:tblPrEx>
        <w:tc>
          <w:tcPr>
            <w:tcW w:w="619" w:type="dxa"/>
            <w:tcBorders>
              <w:left w:val="single" w:sz="4" w:space="0" w:color="auto"/>
              <w:bottom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p>
        </w:tc>
        <w:tc>
          <w:tcPr>
            <w:tcW w:w="2926" w:type="dxa"/>
            <w:tcBorders>
              <w:left w:val="single" w:sz="4" w:space="0" w:color="auto"/>
              <w:bottom w:val="single" w:sz="4" w:space="0" w:color="auto"/>
              <w:right w:val="single" w:sz="4" w:space="0" w:color="auto"/>
            </w:tcBorders>
          </w:tcPr>
          <w:p w:rsidR="00A33C22" w:rsidRPr="00674A37" w:rsidRDefault="00A33C22" w:rsidP="00032403">
            <w:pPr>
              <w:pStyle w:val="Style16"/>
              <w:widowControl/>
              <w:spacing w:line="240" w:lineRule="auto"/>
              <w:rPr>
                <w:rStyle w:val="FontStyle28"/>
                <w:bCs/>
                <w:sz w:val="22"/>
                <w:szCs w:val="22"/>
              </w:rPr>
            </w:pPr>
            <w:r w:rsidRPr="00674A37">
              <w:rPr>
                <w:rStyle w:val="FontStyle28"/>
                <w:bCs/>
                <w:sz w:val="22"/>
                <w:szCs w:val="22"/>
              </w:rPr>
              <w:t>Трансферты общего характера бюджетам субъектов Российской Федерации и муниципальных образований</w:t>
            </w:r>
          </w:p>
        </w:tc>
        <w:tc>
          <w:tcPr>
            <w:tcW w:w="566" w:type="dxa"/>
            <w:tcBorders>
              <w:left w:val="single" w:sz="4" w:space="0" w:color="auto"/>
              <w:bottom w:val="single" w:sz="4" w:space="0" w:color="auto"/>
              <w:right w:val="single" w:sz="4" w:space="0" w:color="auto"/>
            </w:tcBorders>
          </w:tcPr>
          <w:p w:rsidR="00A33C22" w:rsidRPr="00674A37" w:rsidRDefault="00A33C22" w:rsidP="00ED59A6">
            <w:pPr>
              <w:pStyle w:val="Style13"/>
              <w:widowControl/>
              <w:spacing w:line="240" w:lineRule="auto"/>
              <w:jc w:val="center"/>
              <w:rPr>
                <w:rStyle w:val="FontStyle29"/>
                <w:b/>
                <w:sz w:val="22"/>
              </w:rPr>
            </w:pPr>
            <w:r w:rsidRPr="00674A37">
              <w:rPr>
                <w:rStyle w:val="FontStyle29"/>
                <w:b/>
                <w:sz w:val="22"/>
              </w:rPr>
              <w:t>1400</w:t>
            </w:r>
          </w:p>
        </w:tc>
        <w:tc>
          <w:tcPr>
            <w:tcW w:w="1276" w:type="dxa"/>
            <w:tcBorders>
              <w:left w:val="single" w:sz="4" w:space="0" w:color="auto"/>
              <w:bottom w:val="single" w:sz="4" w:space="0" w:color="auto"/>
              <w:right w:val="single" w:sz="4" w:space="0" w:color="auto"/>
            </w:tcBorders>
          </w:tcPr>
          <w:p w:rsidR="00A33C22" w:rsidRPr="00674A37" w:rsidRDefault="00A33C22" w:rsidP="006109AC">
            <w:pPr>
              <w:pStyle w:val="Style16"/>
              <w:widowControl/>
              <w:spacing w:line="240" w:lineRule="auto"/>
              <w:jc w:val="center"/>
              <w:rPr>
                <w:rStyle w:val="FontStyle28"/>
                <w:bCs/>
                <w:sz w:val="22"/>
                <w:szCs w:val="22"/>
              </w:rPr>
            </w:pPr>
            <w:r w:rsidRPr="00674A37">
              <w:rPr>
                <w:rStyle w:val="FontStyle28"/>
                <w:bCs/>
                <w:sz w:val="22"/>
                <w:szCs w:val="22"/>
              </w:rPr>
              <w:t>18 709,9</w:t>
            </w:r>
          </w:p>
        </w:tc>
        <w:tc>
          <w:tcPr>
            <w:tcW w:w="1417" w:type="dxa"/>
            <w:tcBorders>
              <w:left w:val="single" w:sz="4" w:space="0" w:color="auto"/>
              <w:bottom w:val="single" w:sz="4" w:space="0" w:color="auto"/>
              <w:right w:val="single" w:sz="4" w:space="0" w:color="auto"/>
            </w:tcBorders>
          </w:tcPr>
          <w:p w:rsidR="00A33C22" w:rsidRPr="00674A37" w:rsidRDefault="00D42334" w:rsidP="001B08E9">
            <w:pPr>
              <w:pStyle w:val="Style16"/>
              <w:widowControl/>
              <w:spacing w:line="240" w:lineRule="auto"/>
              <w:jc w:val="center"/>
              <w:rPr>
                <w:rStyle w:val="FontStyle28"/>
                <w:bCs/>
                <w:sz w:val="22"/>
                <w:szCs w:val="22"/>
              </w:rPr>
            </w:pPr>
            <w:r w:rsidRPr="00674A37">
              <w:rPr>
                <w:rStyle w:val="FontStyle28"/>
                <w:bCs/>
                <w:sz w:val="22"/>
                <w:szCs w:val="22"/>
              </w:rPr>
              <w:t>16 849,4</w:t>
            </w:r>
          </w:p>
        </w:tc>
        <w:tc>
          <w:tcPr>
            <w:tcW w:w="1134" w:type="dxa"/>
            <w:tcBorders>
              <w:left w:val="single" w:sz="4" w:space="0" w:color="auto"/>
              <w:bottom w:val="single" w:sz="4" w:space="0" w:color="auto"/>
              <w:right w:val="single" w:sz="4" w:space="0" w:color="auto"/>
            </w:tcBorders>
          </w:tcPr>
          <w:p w:rsidR="00A33C22" w:rsidRPr="00674A37" w:rsidRDefault="00D42334" w:rsidP="001B08E9">
            <w:pPr>
              <w:pStyle w:val="Style16"/>
              <w:widowControl/>
              <w:spacing w:line="240" w:lineRule="auto"/>
              <w:jc w:val="center"/>
              <w:rPr>
                <w:rStyle w:val="FontStyle28"/>
                <w:bCs/>
                <w:sz w:val="22"/>
                <w:szCs w:val="22"/>
              </w:rPr>
            </w:pPr>
            <w:r w:rsidRPr="00674A37">
              <w:rPr>
                <w:rStyle w:val="FontStyle28"/>
                <w:bCs/>
                <w:sz w:val="22"/>
                <w:szCs w:val="22"/>
              </w:rPr>
              <w:t>16 849,4</w:t>
            </w:r>
          </w:p>
        </w:tc>
        <w:tc>
          <w:tcPr>
            <w:tcW w:w="709" w:type="dxa"/>
            <w:tcBorders>
              <w:left w:val="single" w:sz="4" w:space="0" w:color="auto"/>
              <w:bottom w:val="single" w:sz="4" w:space="0" w:color="auto"/>
              <w:right w:val="single" w:sz="4" w:space="0" w:color="auto"/>
            </w:tcBorders>
          </w:tcPr>
          <w:p w:rsidR="00A33C22" w:rsidRPr="00674A37" w:rsidRDefault="00A33C22" w:rsidP="001B08E9">
            <w:pPr>
              <w:pStyle w:val="Style16"/>
              <w:widowControl/>
              <w:spacing w:line="240" w:lineRule="auto"/>
              <w:jc w:val="center"/>
              <w:rPr>
                <w:rStyle w:val="FontStyle28"/>
                <w:bCs/>
                <w:sz w:val="22"/>
                <w:szCs w:val="22"/>
              </w:rPr>
            </w:pPr>
            <w:r w:rsidRPr="00674A37">
              <w:rPr>
                <w:rStyle w:val="FontStyle28"/>
                <w:bCs/>
                <w:sz w:val="22"/>
                <w:szCs w:val="22"/>
              </w:rPr>
              <w:t>100,0</w:t>
            </w:r>
          </w:p>
        </w:tc>
        <w:tc>
          <w:tcPr>
            <w:tcW w:w="1135" w:type="dxa"/>
            <w:tcBorders>
              <w:left w:val="single" w:sz="4" w:space="0" w:color="auto"/>
              <w:bottom w:val="single" w:sz="4" w:space="0" w:color="auto"/>
              <w:right w:val="single" w:sz="4" w:space="0" w:color="auto"/>
            </w:tcBorders>
          </w:tcPr>
          <w:p w:rsidR="00A33C22" w:rsidRPr="00674A37" w:rsidRDefault="00A33C22" w:rsidP="00D42334">
            <w:pPr>
              <w:pStyle w:val="Style16"/>
              <w:widowControl/>
              <w:spacing w:line="240" w:lineRule="auto"/>
              <w:rPr>
                <w:rStyle w:val="FontStyle28"/>
                <w:bCs/>
                <w:sz w:val="22"/>
                <w:szCs w:val="22"/>
              </w:rPr>
            </w:pPr>
            <w:r w:rsidRPr="00674A37">
              <w:rPr>
                <w:rStyle w:val="FontStyle28"/>
                <w:bCs/>
                <w:sz w:val="22"/>
                <w:szCs w:val="22"/>
              </w:rPr>
              <w:t>-</w:t>
            </w:r>
            <w:r w:rsidR="00D42334" w:rsidRPr="00674A37">
              <w:rPr>
                <w:rStyle w:val="FontStyle28"/>
                <w:bCs/>
                <w:sz w:val="22"/>
                <w:szCs w:val="22"/>
              </w:rPr>
              <w:t>1 860,5</w:t>
            </w:r>
          </w:p>
        </w:tc>
      </w:tr>
      <w:tr w:rsidR="00591EA2" w:rsidRPr="00674A37" w:rsidTr="00670371">
        <w:tblPrEx>
          <w:tblCellMar>
            <w:top w:w="0" w:type="dxa"/>
            <w:bottom w:w="0" w:type="dxa"/>
          </w:tblCellMar>
        </w:tblPrEx>
        <w:tc>
          <w:tcPr>
            <w:tcW w:w="619" w:type="dxa"/>
            <w:tcBorders>
              <w:top w:val="single" w:sz="4" w:space="0" w:color="auto"/>
              <w:left w:val="single" w:sz="4" w:space="0" w:color="auto"/>
              <w:right w:val="single" w:sz="4" w:space="0" w:color="auto"/>
            </w:tcBorders>
          </w:tcPr>
          <w:p w:rsidR="00591EA2" w:rsidRPr="00674A37" w:rsidRDefault="00591EA2" w:rsidP="00032403">
            <w:pPr>
              <w:pStyle w:val="Style16"/>
              <w:widowControl/>
              <w:spacing w:line="240" w:lineRule="auto"/>
              <w:rPr>
                <w:rStyle w:val="FontStyle28"/>
                <w:bCs/>
                <w:sz w:val="22"/>
                <w:szCs w:val="22"/>
              </w:rPr>
            </w:pPr>
          </w:p>
        </w:tc>
        <w:tc>
          <w:tcPr>
            <w:tcW w:w="2926" w:type="dxa"/>
            <w:tcBorders>
              <w:top w:val="single" w:sz="4" w:space="0" w:color="auto"/>
              <w:left w:val="single" w:sz="4" w:space="0" w:color="auto"/>
              <w:right w:val="single" w:sz="4" w:space="0" w:color="auto"/>
            </w:tcBorders>
          </w:tcPr>
          <w:p w:rsidR="00591EA2" w:rsidRPr="00674A37" w:rsidRDefault="00591EA2" w:rsidP="00032403">
            <w:pPr>
              <w:pStyle w:val="Style13"/>
              <w:widowControl/>
              <w:spacing w:line="240" w:lineRule="auto"/>
              <w:rPr>
                <w:rStyle w:val="FontStyle29"/>
                <w:sz w:val="22"/>
                <w:szCs w:val="22"/>
              </w:rPr>
            </w:pPr>
            <w:r w:rsidRPr="00674A37">
              <w:rPr>
                <w:rStyle w:val="FontStyle29"/>
                <w:sz w:val="22"/>
                <w:szCs w:val="22"/>
              </w:rPr>
              <w:t>Дотации бюджетам субъектов Российской Федерации и муниципальных образований</w:t>
            </w:r>
          </w:p>
        </w:tc>
        <w:tc>
          <w:tcPr>
            <w:tcW w:w="566" w:type="dxa"/>
            <w:tcBorders>
              <w:top w:val="single" w:sz="4" w:space="0" w:color="auto"/>
              <w:left w:val="single" w:sz="4" w:space="0" w:color="auto"/>
              <w:right w:val="single" w:sz="4" w:space="0" w:color="auto"/>
            </w:tcBorders>
          </w:tcPr>
          <w:p w:rsidR="00591EA2" w:rsidRPr="00674A37" w:rsidRDefault="00591EA2" w:rsidP="00032403">
            <w:pPr>
              <w:pStyle w:val="Style12"/>
              <w:widowControl/>
              <w:jc w:val="center"/>
              <w:rPr>
                <w:sz w:val="22"/>
                <w:szCs w:val="22"/>
              </w:rPr>
            </w:pPr>
          </w:p>
        </w:tc>
        <w:tc>
          <w:tcPr>
            <w:tcW w:w="1276" w:type="dxa"/>
            <w:tcBorders>
              <w:top w:val="single" w:sz="4" w:space="0" w:color="auto"/>
              <w:left w:val="single" w:sz="4" w:space="0" w:color="auto"/>
              <w:right w:val="single" w:sz="4" w:space="0" w:color="auto"/>
            </w:tcBorders>
          </w:tcPr>
          <w:p w:rsidR="00591EA2" w:rsidRPr="00674A37" w:rsidRDefault="00591EA2" w:rsidP="00D15EEC">
            <w:pPr>
              <w:pStyle w:val="Style12"/>
              <w:widowControl/>
              <w:rPr>
                <w:sz w:val="22"/>
                <w:szCs w:val="22"/>
              </w:rPr>
            </w:pPr>
          </w:p>
        </w:tc>
        <w:tc>
          <w:tcPr>
            <w:tcW w:w="1417" w:type="dxa"/>
            <w:tcBorders>
              <w:top w:val="single" w:sz="4" w:space="0" w:color="auto"/>
              <w:left w:val="single" w:sz="4" w:space="0" w:color="auto"/>
              <w:right w:val="single" w:sz="4" w:space="0" w:color="auto"/>
            </w:tcBorders>
          </w:tcPr>
          <w:p w:rsidR="00591EA2" w:rsidRPr="00674A37" w:rsidRDefault="00591EA2" w:rsidP="00032403">
            <w:pPr>
              <w:pStyle w:val="Style12"/>
              <w:widowControl/>
              <w:rPr>
                <w:sz w:val="22"/>
                <w:szCs w:val="22"/>
              </w:rPr>
            </w:pPr>
          </w:p>
        </w:tc>
        <w:tc>
          <w:tcPr>
            <w:tcW w:w="1134" w:type="dxa"/>
            <w:tcBorders>
              <w:top w:val="single" w:sz="4" w:space="0" w:color="auto"/>
              <w:left w:val="single" w:sz="4" w:space="0" w:color="auto"/>
              <w:right w:val="single" w:sz="4" w:space="0" w:color="auto"/>
            </w:tcBorders>
          </w:tcPr>
          <w:p w:rsidR="00591EA2" w:rsidRPr="00674A37" w:rsidRDefault="00591EA2" w:rsidP="00032403">
            <w:pPr>
              <w:pStyle w:val="Style12"/>
              <w:widowControl/>
              <w:rPr>
                <w:sz w:val="22"/>
                <w:szCs w:val="22"/>
              </w:rPr>
            </w:pPr>
          </w:p>
        </w:tc>
        <w:tc>
          <w:tcPr>
            <w:tcW w:w="709" w:type="dxa"/>
            <w:tcBorders>
              <w:top w:val="single" w:sz="4" w:space="0" w:color="auto"/>
              <w:left w:val="single" w:sz="4" w:space="0" w:color="auto"/>
              <w:right w:val="single" w:sz="4" w:space="0" w:color="auto"/>
            </w:tcBorders>
          </w:tcPr>
          <w:p w:rsidR="00591EA2" w:rsidRPr="00674A37" w:rsidRDefault="00591EA2" w:rsidP="00032403">
            <w:pPr>
              <w:pStyle w:val="Style12"/>
              <w:widowControl/>
              <w:rPr>
                <w:sz w:val="22"/>
                <w:szCs w:val="22"/>
              </w:rPr>
            </w:pPr>
          </w:p>
        </w:tc>
        <w:tc>
          <w:tcPr>
            <w:tcW w:w="1135" w:type="dxa"/>
            <w:tcBorders>
              <w:top w:val="single" w:sz="4" w:space="0" w:color="auto"/>
              <w:left w:val="single" w:sz="4" w:space="0" w:color="auto"/>
              <w:right w:val="single" w:sz="4" w:space="0" w:color="auto"/>
            </w:tcBorders>
          </w:tcPr>
          <w:p w:rsidR="00591EA2" w:rsidRPr="00674A37" w:rsidRDefault="00591EA2" w:rsidP="00032403">
            <w:pPr>
              <w:pStyle w:val="Style12"/>
              <w:widowControl/>
              <w:rPr>
                <w:sz w:val="22"/>
                <w:szCs w:val="22"/>
              </w:rPr>
            </w:pPr>
          </w:p>
        </w:tc>
      </w:tr>
      <w:tr w:rsidR="00591EA2" w:rsidRPr="00674A37" w:rsidTr="00670371">
        <w:tblPrEx>
          <w:tblCellMar>
            <w:top w:w="0" w:type="dxa"/>
            <w:bottom w:w="0" w:type="dxa"/>
          </w:tblCellMar>
        </w:tblPrEx>
        <w:tc>
          <w:tcPr>
            <w:tcW w:w="619" w:type="dxa"/>
            <w:tcBorders>
              <w:left w:val="single" w:sz="4" w:space="0" w:color="auto"/>
              <w:right w:val="single" w:sz="4" w:space="0" w:color="auto"/>
            </w:tcBorders>
          </w:tcPr>
          <w:p w:rsidR="00591EA2" w:rsidRPr="00674A37" w:rsidRDefault="00591EA2" w:rsidP="00032403">
            <w:pPr>
              <w:pStyle w:val="Style16"/>
              <w:widowControl/>
              <w:spacing w:line="240" w:lineRule="auto"/>
              <w:rPr>
                <w:rStyle w:val="FontStyle28"/>
                <w:bCs/>
                <w:sz w:val="22"/>
                <w:szCs w:val="22"/>
              </w:rPr>
            </w:pPr>
          </w:p>
        </w:tc>
        <w:tc>
          <w:tcPr>
            <w:tcW w:w="2926" w:type="dxa"/>
            <w:tcBorders>
              <w:left w:val="single" w:sz="4" w:space="0" w:color="auto"/>
              <w:right w:val="single" w:sz="4" w:space="0" w:color="auto"/>
            </w:tcBorders>
          </w:tcPr>
          <w:p w:rsidR="00591EA2" w:rsidRPr="00674A37" w:rsidRDefault="00591EA2" w:rsidP="00032403">
            <w:pPr>
              <w:pStyle w:val="Style13"/>
              <w:widowControl/>
              <w:spacing w:line="240" w:lineRule="auto"/>
              <w:rPr>
                <w:rStyle w:val="FontStyle29"/>
                <w:sz w:val="22"/>
                <w:szCs w:val="22"/>
              </w:rPr>
            </w:pPr>
          </w:p>
        </w:tc>
        <w:tc>
          <w:tcPr>
            <w:tcW w:w="566" w:type="dxa"/>
            <w:tcBorders>
              <w:left w:val="single" w:sz="4" w:space="0" w:color="auto"/>
              <w:right w:val="single" w:sz="4" w:space="0" w:color="auto"/>
            </w:tcBorders>
          </w:tcPr>
          <w:p w:rsidR="00591EA2" w:rsidRPr="00674A37" w:rsidRDefault="00591EA2" w:rsidP="00032403">
            <w:pPr>
              <w:pStyle w:val="Style12"/>
              <w:widowControl/>
              <w:jc w:val="center"/>
              <w:rPr>
                <w:sz w:val="22"/>
                <w:szCs w:val="22"/>
              </w:rPr>
            </w:pPr>
          </w:p>
        </w:tc>
        <w:tc>
          <w:tcPr>
            <w:tcW w:w="1276" w:type="dxa"/>
            <w:tcBorders>
              <w:left w:val="single" w:sz="4" w:space="0" w:color="auto"/>
              <w:right w:val="single" w:sz="4" w:space="0" w:color="auto"/>
            </w:tcBorders>
          </w:tcPr>
          <w:p w:rsidR="00591EA2" w:rsidRPr="00674A37" w:rsidRDefault="00591EA2" w:rsidP="00D15EEC">
            <w:pPr>
              <w:pStyle w:val="Style12"/>
              <w:widowControl/>
              <w:rPr>
                <w:sz w:val="22"/>
                <w:szCs w:val="22"/>
              </w:rPr>
            </w:pPr>
          </w:p>
        </w:tc>
        <w:tc>
          <w:tcPr>
            <w:tcW w:w="1417" w:type="dxa"/>
            <w:tcBorders>
              <w:left w:val="single" w:sz="4" w:space="0" w:color="auto"/>
              <w:right w:val="single" w:sz="4" w:space="0" w:color="auto"/>
            </w:tcBorders>
          </w:tcPr>
          <w:p w:rsidR="00591EA2" w:rsidRPr="00674A37" w:rsidRDefault="00591EA2" w:rsidP="00032403">
            <w:pPr>
              <w:pStyle w:val="Style12"/>
              <w:widowControl/>
              <w:rPr>
                <w:sz w:val="22"/>
                <w:szCs w:val="22"/>
              </w:rPr>
            </w:pPr>
          </w:p>
        </w:tc>
        <w:tc>
          <w:tcPr>
            <w:tcW w:w="1134" w:type="dxa"/>
            <w:tcBorders>
              <w:left w:val="single" w:sz="4" w:space="0" w:color="auto"/>
              <w:right w:val="single" w:sz="4" w:space="0" w:color="auto"/>
            </w:tcBorders>
          </w:tcPr>
          <w:p w:rsidR="00591EA2" w:rsidRPr="00674A37" w:rsidRDefault="00591EA2" w:rsidP="00032403">
            <w:pPr>
              <w:pStyle w:val="Style12"/>
              <w:widowControl/>
              <w:rPr>
                <w:sz w:val="22"/>
                <w:szCs w:val="22"/>
              </w:rPr>
            </w:pPr>
          </w:p>
        </w:tc>
        <w:tc>
          <w:tcPr>
            <w:tcW w:w="709" w:type="dxa"/>
            <w:tcBorders>
              <w:left w:val="single" w:sz="4" w:space="0" w:color="auto"/>
              <w:right w:val="single" w:sz="4" w:space="0" w:color="auto"/>
            </w:tcBorders>
          </w:tcPr>
          <w:p w:rsidR="00591EA2" w:rsidRPr="00674A37" w:rsidRDefault="00591EA2" w:rsidP="00032403">
            <w:pPr>
              <w:pStyle w:val="Style12"/>
              <w:widowControl/>
              <w:rPr>
                <w:sz w:val="22"/>
                <w:szCs w:val="22"/>
              </w:rPr>
            </w:pPr>
          </w:p>
        </w:tc>
        <w:tc>
          <w:tcPr>
            <w:tcW w:w="1135" w:type="dxa"/>
            <w:tcBorders>
              <w:left w:val="single" w:sz="4" w:space="0" w:color="auto"/>
              <w:right w:val="single" w:sz="4" w:space="0" w:color="auto"/>
            </w:tcBorders>
          </w:tcPr>
          <w:p w:rsidR="00591EA2" w:rsidRPr="00674A37" w:rsidRDefault="00591EA2" w:rsidP="00032403">
            <w:pPr>
              <w:pStyle w:val="Style12"/>
              <w:widowControl/>
              <w:rPr>
                <w:sz w:val="22"/>
                <w:szCs w:val="22"/>
              </w:rPr>
            </w:pPr>
          </w:p>
        </w:tc>
      </w:tr>
      <w:tr w:rsidR="00591EA2" w:rsidRPr="00674A37" w:rsidTr="00670371">
        <w:tblPrEx>
          <w:tblCellMar>
            <w:top w:w="0" w:type="dxa"/>
            <w:bottom w:w="0" w:type="dxa"/>
          </w:tblCellMar>
        </w:tblPrEx>
        <w:trPr>
          <w:trHeight w:val="87"/>
        </w:trPr>
        <w:tc>
          <w:tcPr>
            <w:tcW w:w="619" w:type="dxa"/>
            <w:tcBorders>
              <w:left w:val="single" w:sz="4" w:space="0" w:color="auto"/>
              <w:bottom w:val="single" w:sz="4" w:space="0" w:color="auto"/>
              <w:right w:val="single" w:sz="4" w:space="0" w:color="auto"/>
            </w:tcBorders>
          </w:tcPr>
          <w:p w:rsidR="00591EA2" w:rsidRPr="00674A37" w:rsidRDefault="00591EA2" w:rsidP="00032403">
            <w:pPr>
              <w:pStyle w:val="Style16"/>
              <w:widowControl/>
              <w:spacing w:line="240" w:lineRule="auto"/>
              <w:rPr>
                <w:rStyle w:val="FontStyle28"/>
                <w:bCs/>
                <w:sz w:val="22"/>
                <w:szCs w:val="22"/>
              </w:rPr>
            </w:pPr>
          </w:p>
        </w:tc>
        <w:tc>
          <w:tcPr>
            <w:tcW w:w="2926" w:type="dxa"/>
            <w:tcBorders>
              <w:left w:val="single" w:sz="4" w:space="0" w:color="auto"/>
              <w:bottom w:val="single" w:sz="4" w:space="0" w:color="auto"/>
              <w:right w:val="single" w:sz="4" w:space="0" w:color="auto"/>
            </w:tcBorders>
          </w:tcPr>
          <w:p w:rsidR="00591EA2" w:rsidRPr="00674A37" w:rsidRDefault="00591EA2" w:rsidP="00032403">
            <w:pPr>
              <w:pStyle w:val="Style13"/>
              <w:widowControl/>
              <w:spacing w:line="240" w:lineRule="auto"/>
              <w:rPr>
                <w:rStyle w:val="FontStyle29"/>
                <w:sz w:val="22"/>
                <w:szCs w:val="22"/>
              </w:rPr>
            </w:pPr>
          </w:p>
        </w:tc>
        <w:tc>
          <w:tcPr>
            <w:tcW w:w="566" w:type="dxa"/>
            <w:tcBorders>
              <w:left w:val="single" w:sz="4" w:space="0" w:color="auto"/>
              <w:bottom w:val="single" w:sz="4" w:space="0" w:color="auto"/>
              <w:right w:val="single" w:sz="4" w:space="0" w:color="auto"/>
            </w:tcBorders>
          </w:tcPr>
          <w:p w:rsidR="00591EA2" w:rsidRPr="00674A37" w:rsidRDefault="00591EA2" w:rsidP="00512FB8">
            <w:pPr>
              <w:pStyle w:val="Style13"/>
              <w:widowControl/>
              <w:spacing w:line="240" w:lineRule="auto"/>
              <w:jc w:val="center"/>
              <w:rPr>
                <w:rStyle w:val="FontStyle29"/>
                <w:sz w:val="22"/>
                <w:szCs w:val="22"/>
              </w:rPr>
            </w:pPr>
            <w:r w:rsidRPr="00674A37">
              <w:rPr>
                <w:rStyle w:val="FontStyle29"/>
                <w:sz w:val="22"/>
                <w:szCs w:val="22"/>
              </w:rPr>
              <w:t>1401</w:t>
            </w:r>
          </w:p>
        </w:tc>
        <w:tc>
          <w:tcPr>
            <w:tcW w:w="1276" w:type="dxa"/>
            <w:tcBorders>
              <w:left w:val="single" w:sz="4" w:space="0" w:color="auto"/>
              <w:bottom w:val="single" w:sz="4" w:space="0" w:color="auto"/>
              <w:right w:val="single" w:sz="4" w:space="0" w:color="auto"/>
            </w:tcBorders>
          </w:tcPr>
          <w:p w:rsidR="00591EA2" w:rsidRPr="00674A37" w:rsidRDefault="00A33C22" w:rsidP="00D15EEC">
            <w:pPr>
              <w:pStyle w:val="Style13"/>
              <w:widowControl/>
              <w:spacing w:line="240" w:lineRule="auto"/>
              <w:jc w:val="center"/>
              <w:rPr>
                <w:rStyle w:val="FontStyle29"/>
                <w:sz w:val="22"/>
                <w:szCs w:val="22"/>
              </w:rPr>
            </w:pPr>
            <w:r w:rsidRPr="00674A37">
              <w:rPr>
                <w:rStyle w:val="FontStyle29"/>
                <w:sz w:val="22"/>
                <w:szCs w:val="22"/>
              </w:rPr>
              <w:t>18 709,9</w:t>
            </w:r>
          </w:p>
        </w:tc>
        <w:tc>
          <w:tcPr>
            <w:tcW w:w="1417" w:type="dxa"/>
            <w:tcBorders>
              <w:left w:val="single" w:sz="4" w:space="0" w:color="auto"/>
              <w:bottom w:val="single" w:sz="4" w:space="0" w:color="auto"/>
              <w:right w:val="single" w:sz="4" w:space="0" w:color="auto"/>
            </w:tcBorders>
          </w:tcPr>
          <w:p w:rsidR="00591EA2" w:rsidRPr="00674A37" w:rsidRDefault="00D42334" w:rsidP="00032403">
            <w:pPr>
              <w:pStyle w:val="Style13"/>
              <w:widowControl/>
              <w:spacing w:line="240" w:lineRule="auto"/>
              <w:jc w:val="center"/>
              <w:rPr>
                <w:rStyle w:val="FontStyle29"/>
                <w:sz w:val="22"/>
                <w:szCs w:val="22"/>
              </w:rPr>
            </w:pPr>
            <w:r w:rsidRPr="00674A37">
              <w:rPr>
                <w:rStyle w:val="FontStyle29"/>
                <w:sz w:val="22"/>
                <w:szCs w:val="22"/>
              </w:rPr>
              <w:t>16 849,4</w:t>
            </w:r>
          </w:p>
        </w:tc>
        <w:tc>
          <w:tcPr>
            <w:tcW w:w="1134" w:type="dxa"/>
            <w:tcBorders>
              <w:left w:val="single" w:sz="4" w:space="0" w:color="auto"/>
              <w:bottom w:val="single" w:sz="4" w:space="0" w:color="auto"/>
              <w:right w:val="single" w:sz="4" w:space="0" w:color="auto"/>
            </w:tcBorders>
          </w:tcPr>
          <w:p w:rsidR="00591EA2" w:rsidRPr="00674A37" w:rsidRDefault="00D42334" w:rsidP="00032403">
            <w:pPr>
              <w:pStyle w:val="Style13"/>
              <w:widowControl/>
              <w:spacing w:line="240" w:lineRule="auto"/>
              <w:jc w:val="center"/>
              <w:rPr>
                <w:rStyle w:val="FontStyle29"/>
                <w:sz w:val="22"/>
                <w:szCs w:val="22"/>
              </w:rPr>
            </w:pPr>
            <w:r w:rsidRPr="00674A37">
              <w:rPr>
                <w:rStyle w:val="FontStyle29"/>
                <w:sz w:val="22"/>
                <w:szCs w:val="22"/>
              </w:rPr>
              <w:t>16 849,4</w:t>
            </w:r>
          </w:p>
        </w:tc>
        <w:tc>
          <w:tcPr>
            <w:tcW w:w="709" w:type="dxa"/>
            <w:tcBorders>
              <w:left w:val="single" w:sz="4" w:space="0" w:color="auto"/>
              <w:bottom w:val="single" w:sz="4" w:space="0" w:color="auto"/>
              <w:right w:val="single" w:sz="4" w:space="0" w:color="auto"/>
            </w:tcBorders>
          </w:tcPr>
          <w:p w:rsidR="00591EA2" w:rsidRPr="00674A37" w:rsidRDefault="00591EA2" w:rsidP="00032403">
            <w:pPr>
              <w:pStyle w:val="Style13"/>
              <w:widowControl/>
              <w:spacing w:line="240" w:lineRule="auto"/>
              <w:jc w:val="center"/>
              <w:rPr>
                <w:rStyle w:val="FontStyle29"/>
                <w:sz w:val="22"/>
                <w:szCs w:val="22"/>
              </w:rPr>
            </w:pPr>
            <w:r w:rsidRPr="00674A37">
              <w:rPr>
                <w:rStyle w:val="FontStyle29"/>
                <w:sz w:val="22"/>
                <w:szCs w:val="22"/>
              </w:rPr>
              <w:t>100,0</w:t>
            </w:r>
          </w:p>
        </w:tc>
        <w:tc>
          <w:tcPr>
            <w:tcW w:w="1135" w:type="dxa"/>
            <w:tcBorders>
              <w:left w:val="single" w:sz="4" w:space="0" w:color="auto"/>
              <w:bottom w:val="single" w:sz="4" w:space="0" w:color="auto"/>
              <w:right w:val="single" w:sz="4" w:space="0" w:color="auto"/>
            </w:tcBorders>
          </w:tcPr>
          <w:p w:rsidR="00591EA2" w:rsidRPr="00674A37" w:rsidRDefault="00F82387" w:rsidP="00D42334">
            <w:pPr>
              <w:pStyle w:val="Style13"/>
              <w:widowControl/>
              <w:spacing w:line="240" w:lineRule="auto"/>
              <w:rPr>
                <w:rStyle w:val="FontStyle29"/>
                <w:sz w:val="22"/>
                <w:szCs w:val="22"/>
              </w:rPr>
            </w:pPr>
            <w:r w:rsidRPr="00674A37">
              <w:rPr>
                <w:rStyle w:val="FontStyle29"/>
                <w:sz w:val="22"/>
                <w:szCs w:val="22"/>
              </w:rPr>
              <w:t>-</w:t>
            </w:r>
            <w:r w:rsidR="00D42334" w:rsidRPr="00674A37">
              <w:rPr>
                <w:rStyle w:val="FontStyle29"/>
                <w:sz w:val="22"/>
                <w:szCs w:val="22"/>
              </w:rPr>
              <w:t>1 860,5</w:t>
            </w:r>
          </w:p>
        </w:tc>
      </w:tr>
    </w:tbl>
    <w:p w:rsidR="00CA7C5C" w:rsidRPr="00674A37" w:rsidRDefault="00CA7C5C">
      <w:pPr>
        <w:widowControl/>
        <w:rPr>
          <w:rStyle w:val="FontStyle28"/>
          <w:bCs/>
        </w:rPr>
        <w:sectPr w:rsidR="00CA7C5C" w:rsidRPr="00674A37" w:rsidSect="00C16860">
          <w:headerReference w:type="even" r:id="rId8"/>
          <w:headerReference w:type="default" r:id="rId9"/>
          <w:footerReference w:type="even" r:id="rId10"/>
          <w:footerReference w:type="default" r:id="rId11"/>
          <w:headerReference w:type="first" r:id="rId12"/>
          <w:footerReference w:type="first" r:id="rId13"/>
          <w:type w:val="continuous"/>
          <w:pgSz w:w="11905" w:h="16837"/>
          <w:pgMar w:top="851" w:right="1134" w:bottom="851" w:left="1418" w:header="720" w:footer="720" w:gutter="0"/>
          <w:cols w:space="60"/>
          <w:noEndnote/>
          <w:titlePg/>
          <w:docGrid w:linePitch="326"/>
        </w:sectPr>
      </w:pPr>
    </w:p>
    <w:p w:rsidR="00D95BED" w:rsidRPr="00674A37" w:rsidRDefault="00D95BED" w:rsidP="00D34702">
      <w:pPr>
        <w:jc w:val="right"/>
        <w:rPr>
          <w:sz w:val="20"/>
          <w:szCs w:val="20"/>
        </w:rPr>
      </w:pPr>
    </w:p>
    <w:p w:rsidR="00CA7C5C" w:rsidRPr="00674A37" w:rsidRDefault="00CA7C5C">
      <w:pPr>
        <w:pStyle w:val="Style5"/>
        <w:widowControl/>
        <w:spacing w:line="324" w:lineRule="exact"/>
        <w:ind w:firstLine="691"/>
        <w:rPr>
          <w:rStyle w:val="FontStyle29"/>
          <w:szCs w:val="26"/>
        </w:rPr>
      </w:pPr>
      <w:r w:rsidRPr="00674A37">
        <w:rPr>
          <w:rStyle w:val="FontStyle29"/>
          <w:szCs w:val="26"/>
        </w:rPr>
        <w:t xml:space="preserve">Обращает внимание, что </w:t>
      </w:r>
      <w:r w:rsidR="00BC71A2" w:rsidRPr="00674A37">
        <w:rPr>
          <w:rStyle w:val="FontStyle29"/>
          <w:b/>
          <w:szCs w:val="26"/>
          <w:u w:val="single"/>
        </w:rPr>
        <w:t xml:space="preserve">по </w:t>
      </w:r>
      <w:r w:rsidR="006871D6" w:rsidRPr="00674A37">
        <w:rPr>
          <w:rStyle w:val="FontStyle29"/>
          <w:b/>
          <w:szCs w:val="26"/>
          <w:u w:val="single"/>
        </w:rPr>
        <w:t>десяти</w:t>
      </w:r>
      <w:r w:rsidRPr="00674A37">
        <w:rPr>
          <w:rStyle w:val="FontStyle29"/>
          <w:b/>
          <w:szCs w:val="26"/>
          <w:u w:val="single"/>
        </w:rPr>
        <w:t xml:space="preserve"> разделам</w:t>
      </w:r>
      <w:r w:rsidRPr="00674A37">
        <w:rPr>
          <w:rStyle w:val="FontStyle29"/>
          <w:szCs w:val="26"/>
        </w:rPr>
        <w:t xml:space="preserve"> функциональной классификации бюджетных расходов </w:t>
      </w:r>
      <w:r w:rsidR="002A66A1" w:rsidRPr="00674A37">
        <w:rPr>
          <w:rStyle w:val="FontStyle29"/>
          <w:szCs w:val="26"/>
        </w:rPr>
        <w:t>из 1</w:t>
      </w:r>
      <w:r w:rsidR="006871D6" w:rsidRPr="00674A37">
        <w:rPr>
          <w:rStyle w:val="FontStyle29"/>
          <w:szCs w:val="26"/>
        </w:rPr>
        <w:t>2</w:t>
      </w:r>
      <w:r w:rsidR="002A66A1" w:rsidRPr="00674A37">
        <w:rPr>
          <w:rStyle w:val="FontStyle29"/>
          <w:szCs w:val="26"/>
        </w:rPr>
        <w:t xml:space="preserve"> </w:t>
      </w:r>
      <w:r w:rsidRPr="00674A37">
        <w:rPr>
          <w:rStyle w:val="FontStyle29"/>
          <w:b/>
          <w:szCs w:val="26"/>
          <w:u w:val="single"/>
        </w:rPr>
        <w:t>не обеспечено полное использование выделенных средств районного бюджета</w:t>
      </w:r>
      <w:r w:rsidRPr="00674A37">
        <w:rPr>
          <w:rStyle w:val="FontStyle29"/>
          <w:b/>
          <w:szCs w:val="26"/>
        </w:rPr>
        <w:t xml:space="preserve"> в объемах</w:t>
      </w:r>
      <w:r w:rsidRPr="00674A37">
        <w:rPr>
          <w:rStyle w:val="FontStyle29"/>
          <w:szCs w:val="26"/>
        </w:rPr>
        <w:t xml:space="preserve">, предусмотренных утвержденным бюджетом на </w:t>
      </w:r>
      <w:r w:rsidR="006871D6" w:rsidRPr="00674A37">
        <w:rPr>
          <w:rStyle w:val="FontStyle29"/>
          <w:szCs w:val="26"/>
        </w:rPr>
        <w:t>2016</w:t>
      </w:r>
      <w:r w:rsidR="00BC71A2" w:rsidRPr="00674A37">
        <w:rPr>
          <w:rStyle w:val="FontStyle29"/>
          <w:szCs w:val="26"/>
        </w:rPr>
        <w:t xml:space="preserve"> </w:t>
      </w:r>
      <w:r w:rsidRPr="00674A37">
        <w:rPr>
          <w:rStyle w:val="FontStyle29"/>
          <w:szCs w:val="26"/>
        </w:rPr>
        <w:t>год.</w:t>
      </w:r>
    </w:p>
    <w:p w:rsidR="00CA7C5C" w:rsidRPr="00674A37" w:rsidRDefault="00CA7C5C">
      <w:pPr>
        <w:pStyle w:val="Style5"/>
        <w:widowControl/>
        <w:spacing w:line="317" w:lineRule="exact"/>
        <w:rPr>
          <w:rStyle w:val="FontStyle29"/>
          <w:szCs w:val="26"/>
        </w:rPr>
      </w:pPr>
      <w:r w:rsidRPr="00674A37">
        <w:rPr>
          <w:rStyle w:val="FontStyle29"/>
          <w:szCs w:val="26"/>
        </w:rPr>
        <w:t xml:space="preserve">Наименьший процент освоения бюджетных ассигнований допущен по </w:t>
      </w:r>
      <w:r w:rsidR="007C0661" w:rsidRPr="00674A37">
        <w:rPr>
          <w:rStyle w:val="FontStyle29"/>
          <w:szCs w:val="26"/>
        </w:rPr>
        <w:t>пяти</w:t>
      </w:r>
      <w:r w:rsidRPr="00674A37">
        <w:rPr>
          <w:rStyle w:val="FontStyle29"/>
          <w:szCs w:val="26"/>
        </w:rPr>
        <w:t xml:space="preserve"> разделам бюджетной клас</w:t>
      </w:r>
      <w:r w:rsidR="00342368" w:rsidRPr="00674A37">
        <w:rPr>
          <w:rStyle w:val="FontStyle29"/>
          <w:szCs w:val="26"/>
        </w:rPr>
        <w:t>сификации</w:t>
      </w:r>
      <w:r w:rsidR="002E3C0C" w:rsidRPr="00674A37">
        <w:rPr>
          <w:rStyle w:val="FontStyle29"/>
          <w:szCs w:val="26"/>
        </w:rPr>
        <w:t xml:space="preserve"> – менее 95,0%</w:t>
      </w:r>
      <w:r w:rsidR="00342368" w:rsidRPr="00674A37">
        <w:rPr>
          <w:rStyle w:val="FontStyle29"/>
          <w:szCs w:val="26"/>
        </w:rPr>
        <w:t>:</w:t>
      </w:r>
      <w:r w:rsidR="0026348A" w:rsidRPr="00674A37">
        <w:rPr>
          <w:rStyle w:val="FontStyle29"/>
          <w:szCs w:val="26"/>
        </w:rPr>
        <w:t xml:space="preserve"> «</w:t>
      </w:r>
      <w:r w:rsidR="006871D6" w:rsidRPr="00674A37">
        <w:rPr>
          <w:rStyle w:val="FontStyle29"/>
          <w:szCs w:val="26"/>
        </w:rPr>
        <w:t>Жилищно-коммунальное хозяйство»</w:t>
      </w:r>
      <w:r w:rsidR="0026348A" w:rsidRPr="00674A37">
        <w:rPr>
          <w:rStyle w:val="FontStyle29"/>
          <w:szCs w:val="26"/>
        </w:rPr>
        <w:t xml:space="preserve"> - </w:t>
      </w:r>
      <w:r w:rsidR="007C0661" w:rsidRPr="00674A37">
        <w:rPr>
          <w:rStyle w:val="FontStyle29"/>
          <w:szCs w:val="26"/>
        </w:rPr>
        <w:t>80,5</w:t>
      </w:r>
      <w:r w:rsidR="0026348A" w:rsidRPr="00674A37">
        <w:rPr>
          <w:rStyle w:val="FontStyle29"/>
          <w:szCs w:val="26"/>
        </w:rPr>
        <w:t>%</w:t>
      </w:r>
      <w:r w:rsidR="002E3C0C" w:rsidRPr="00674A37">
        <w:rPr>
          <w:rStyle w:val="FontStyle29"/>
          <w:szCs w:val="26"/>
        </w:rPr>
        <w:t>,</w:t>
      </w:r>
      <w:r w:rsidR="00342368" w:rsidRPr="00674A37">
        <w:rPr>
          <w:rStyle w:val="FontStyle29"/>
          <w:szCs w:val="26"/>
        </w:rPr>
        <w:t xml:space="preserve"> «</w:t>
      </w:r>
      <w:r w:rsidR="007C0661" w:rsidRPr="00674A37">
        <w:rPr>
          <w:rStyle w:val="FontStyle29"/>
          <w:szCs w:val="26"/>
        </w:rPr>
        <w:t>Национальная безопас</w:t>
      </w:r>
      <w:r w:rsidR="007C0661" w:rsidRPr="00674A37">
        <w:rPr>
          <w:rStyle w:val="FontStyle29"/>
          <w:szCs w:val="26"/>
        </w:rPr>
        <w:softHyphen/>
        <w:t>ность и правоохранительная деятельность – 80,5%</w:t>
      </w:r>
      <w:r w:rsidR="007C0661" w:rsidRPr="00674A37">
        <w:rPr>
          <w:rStyle w:val="FontStyle29"/>
          <w:b/>
          <w:szCs w:val="26"/>
        </w:rPr>
        <w:t>, «</w:t>
      </w:r>
      <w:r w:rsidR="0026348A" w:rsidRPr="00674A37">
        <w:rPr>
          <w:rStyle w:val="FontStyle29"/>
          <w:szCs w:val="26"/>
        </w:rPr>
        <w:t>Культура</w:t>
      </w:r>
      <w:r w:rsidR="006871D6" w:rsidRPr="00674A37">
        <w:rPr>
          <w:rStyle w:val="FontStyle29"/>
          <w:szCs w:val="26"/>
        </w:rPr>
        <w:t>, кинематография</w:t>
      </w:r>
      <w:r w:rsidRPr="00674A37">
        <w:rPr>
          <w:rStyle w:val="FontStyle29"/>
          <w:szCs w:val="26"/>
        </w:rPr>
        <w:t xml:space="preserve">» - </w:t>
      </w:r>
      <w:r w:rsidR="006871D6" w:rsidRPr="00674A37">
        <w:rPr>
          <w:rStyle w:val="FontStyle29"/>
          <w:szCs w:val="26"/>
        </w:rPr>
        <w:t>91,9</w:t>
      </w:r>
      <w:r w:rsidR="00342368" w:rsidRPr="00674A37">
        <w:rPr>
          <w:rStyle w:val="FontStyle29"/>
          <w:szCs w:val="26"/>
        </w:rPr>
        <w:t xml:space="preserve"> </w:t>
      </w:r>
      <w:r w:rsidR="002B5935" w:rsidRPr="00674A37">
        <w:rPr>
          <w:rStyle w:val="FontStyle29"/>
          <w:szCs w:val="26"/>
        </w:rPr>
        <w:t>%</w:t>
      </w:r>
      <w:r w:rsidR="00342368" w:rsidRPr="00674A37">
        <w:rPr>
          <w:rStyle w:val="FontStyle29"/>
          <w:szCs w:val="26"/>
        </w:rPr>
        <w:t xml:space="preserve">, </w:t>
      </w:r>
      <w:r w:rsidR="007C0661" w:rsidRPr="00674A37">
        <w:rPr>
          <w:rStyle w:val="FontStyle29"/>
          <w:szCs w:val="26"/>
        </w:rPr>
        <w:t xml:space="preserve">«Национальная экономика» - 92,6 %, </w:t>
      </w:r>
      <w:r w:rsidR="00342368" w:rsidRPr="00674A37">
        <w:rPr>
          <w:rStyle w:val="FontStyle29"/>
          <w:szCs w:val="26"/>
        </w:rPr>
        <w:t>«</w:t>
      </w:r>
      <w:r w:rsidR="007C0661" w:rsidRPr="00674A37">
        <w:rPr>
          <w:rStyle w:val="FontStyle29"/>
          <w:szCs w:val="26"/>
        </w:rPr>
        <w:t>Национальная оборона</w:t>
      </w:r>
      <w:r w:rsidR="0026348A" w:rsidRPr="00674A37">
        <w:rPr>
          <w:rStyle w:val="FontStyle29"/>
          <w:szCs w:val="26"/>
        </w:rPr>
        <w:t xml:space="preserve">» - </w:t>
      </w:r>
      <w:r w:rsidR="007C0661" w:rsidRPr="00674A37">
        <w:rPr>
          <w:rStyle w:val="FontStyle29"/>
          <w:szCs w:val="26"/>
        </w:rPr>
        <w:t>94,5</w:t>
      </w:r>
      <w:r w:rsidR="00342368" w:rsidRPr="00674A37">
        <w:rPr>
          <w:rStyle w:val="FontStyle29"/>
          <w:szCs w:val="26"/>
        </w:rPr>
        <w:t xml:space="preserve"> %</w:t>
      </w:r>
      <w:r w:rsidR="002B5935" w:rsidRPr="00674A37">
        <w:rPr>
          <w:rStyle w:val="FontStyle29"/>
          <w:szCs w:val="26"/>
        </w:rPr>
        <w:t>.</w:t>
      </w:r>
    </w:p>
    <w:p w:rsidR="00CA7C5C" w:rsidRPr="00674A37" w:rsidRDefault="001F1D77">
      <w:pPr>
        <w:pStyle w:val="Style5"/>
        <w:widowControl/>
        <w:spacing w:line="317" w:lineRule="exact"/>
        <w:ind w:firstLine="698"/>
        <w:rPr>
          <w:rStyle w:val="FontStyle29"/>
          <w:szCs w:val="26"/>
        </w:rPr>
      </w:pPr>
      <w:r w:rsidRPr="00674A37">
        <w:rPr>
          <w:rStyle w:val="FontStyle29"/>
          <w:szCs w:val="26"/>
        </w:rPr>
        <w:t>Из тридцати</w:t>
      </w:r>
      <w:r w:rsidR="00E5017C" w:rsidRPr="00674A37">
        <w:rPr>
          <w:rStyle w:val="FontStyle29"/>
          <w:szCs w:val="26"/>
        </w:rPr>
        <w:t xml:space="preserve"> </w:t>
      </w:r>
      <w:r w:rsidR="00342368" w:rsidRPr="00674A37">
        <w:rPr>
          <w:rStyle w:val="FontStyle29"/>
          <w:szCs w:val="26"/>
        </w:rPr>
        <w:t xml:space="preserve"> </w:t>
      </w:r>
      <w:r w:rsidR="007C0661" w:rsidRPr="00674A37">
        <w:rPr>
          <w:rStyle w:val="FontStyle29"/>
          <w:szCs w:val="26"/>
        </w:rPr>
        <w:t>двух</w:t>
      </w:r>
      <w:r w:rsidR="002E3C0C" w:rsidRPr="00674A37">
        <w:rPr>
          <w:rStyle w:val="FontStyle29"/>
          <w:szCs w:val="26"/>
        </w:rPr>
        <w:t xml:space="preserve"> </w:t>
      </w:r>
      <w:r w:rsidR="00342368" w:rsidRPr="00674A37">
        <w:rPr>
          <w:rStyle w:val="FontStyle29"/>
          <w:szCs w:val="26"/>
        </w:rPr>
        <w:t>подразделов</w:t>
      </w:r>
      <w:r w:rsidR="00CA7C5C" w:rsidRPr="00674A37">
        <w:rPr>
          <w:rStyle w:val="FontStyle29"/>
          <w:szCs w:val="26"/>
        </w:rPr>
        <w:t xml:space="preserve"> функциональной классификации бюджетных расходов, представленных в таблице, </w:t>
      </w:r>
      <w:r w:rsidR="00615503" w:rsidRPr="00674A37">
        <w:rPr>
          <w:rStyle w:val="FontStyle29"/>
          <w:szCs w:val="26"/>
        </w:rPr>
        <w:t>план  исполнен</w:t>
      </w:r>
      <w:r w:rsidR="00CA7C5C" w:rsidRPr="00674A37">
        <w:rPr>
          <w:rStyle w:val="FontStyle29"/>
          <w:szCs w:val="26"/>
        </w:rPr>
        <w:t xml:space="preserve"> в полном объеме</w:t>
      </w:r>
      <w:r w:rsidR="00E5017C" w:rsidRPr="00674A37">
        <w:rPr>
          <w:rStyle w:val="FontStyle29"/>
          <w:szCs w:val="26"/>
        </w:rPr>
        <w:t xml:space="preserve"> практически </w:t>
      </w:r>
      <w:r w:rsidR="005E3FC8" w:rsidRPr="00674A37">
        <w:rPr>
          <w:rStyle w:val="FontStyle29"/>
          <w:szCs w:val="26"/>
        </w:rPr>
        <w:t xml:space="preserve">только </w:t>
      </w:r>
      <w:r w:rsidR="00E5017C" w:rsidRPr="00674A37">
        <w:rPr>
          <w:rStyle w:val="FontStyle29"/>
          <w:szCs w:val="26"/>
        </w:rPr>
        <w:t>по</w:t>
      </w:r>
      <w:r w:rsidR="008A534F" w:rsidRPr="00674A37">
        <w:rPr>
          <w:rStyle w:val="FontStyle29"/>
          <w:szCs w:val="26"/>
        </w:rPr>
        <w:t xml:space="preserve"> </w:t>
      </w:r>
      <w:r w:rsidR="007C0661" w:rsidRPr="00674A37">
        <w:rPr>
          <w:rStyle w:val="FontStyle29"/>
          <w:szCs w:val="26"/>
        </w:rPr>
        <w:t>10</w:t>
      </w:r>
      <w:r w:rsidR="005E3FC8" w:rsidRPr="00674A37">
        <w:rPr>
          <w:rStyle w:val="FontStyle29"/>
          <w:szCs w:val="26"/>
        </w:rPr>
        <w:t xml:space="preserve"> подразделам</w:t>
      </w:r>
      <w:r w:rsidR="00E5017C" w:rsidRPr="00674A37">
        <w:rPr>
          <w:rStyle w:val="FontStyle29"/>
          <w:szCs w:val="26"/>
        </w:rPr>
        <w:t xml:space="preserve">, что составляет </w:t>
      </w:r>
      <w:r w:rsidR="007C0661" w:rsidRPr="00674A37">
        <w:rPr>
          <w:rStyle w:val="FontStyle29"/>
          <w:szCs w:val="26"/>
        </w:rPr>
        <w:t>31,3</w:t>
      </w:r>
      <w:r w:rsidR="00342368" w:rsidRPr="00674A37">
        <w:rPr>
          <w:rStyle w:val="FontStyle29"/>
          <w:szCs w:val="26"/>
        </w:rPr>
        <w:t xml:space="preserve"> </w:t>
      </w:r>
      <w:r w:rsidR="002B5935" w:rsidRPr="00674A37">
        <w:rPr>
          <w:rStyle w:val="FontStyle29"/>
          <w:szCs w:val="26"/>
        </w:rPr>
        <w:t>%</w:t>
      </w:r>
      <w:r w:rsidR="00CA7C5C" w:rsidRPr="00674A37">
        <w:rPr>
          <w:rStyle w:val="FontStyle29"/>
          <w:szCs w:val="26"/>
        </w:rPr>
        <w:t xml:space="preserve"> от общего количества подразделов.</w:t>
      </w:r>
    </w:p>
    <w:p w:rsidR="00CA7C5C" w:rsidRPr="00674A37" w:rsidRDefault="00CA7C5C" w:rsidP="00E747F3">
      <w:pPr>
        <w:pStyle w:val="Style5"/>
        <w:widowControl/>
        <w:spacing w:line="317" w:lineRule="exact"/>
        <w:ind w:firstLine="698"/>
        <w:rPr>
          <w:rStyle w:val="FontStyle29"/>
          <w:szCs w:val="26"/>
        </w:rPr>
      </w:pPr>
      <w:r w:rsidRPr="00674A37">
        <w:rPr>
          <w:rStyle w:val="FontStyle29"/>
          <w:b/>
          <w:szCs w:val="26"/>
        </w:rPr>
        <w:t>Самый низкий процент выполнения бюджетных назначений</w:t>
      </w:r>
      <w:r w:rsidR="002E3C0C" w:rsidRPr="00674A37">
        <w:rPr>
          <w:rStyle w:val="FontStyle29"/>
          <w:szCs w:val="26"/>
        </w:rPr>
        <w:t xml:space="preserve">, </w:t>
      </w:r>
      <w:r w:rsidR="002E3C0C" w:rsidRPr="00674A37">
        <w:rPr>
          <w:rStyle w:val="FontStyle29"/>
          <w:b/>
          <w:szCs w:val="26"/>
        </w:rPr>
        <w:t>ниже 90</w:t>
      </w:r>
      <w:r w:rsidR="0035069C" w:rsidRPr="00674A37">
        <w:rPr>
          <w:rStyle w:val="FontStyle29"/>
          <w:b/>
          <w:szCs w:val="26"/>
        </w:rPr>
        <w:t xml:space="preserve"> процентов</w:t>
      </w:r>
      <w:r w:rsidR="0035069C" w:rsidRPr="00674A37">
        <w:rPr>
          <w:rStyle w:val="FontStyle29"/>
          <w:szCs w:val="26"/>
        </w:rPr>
        <w:t xml:space="preserve">, составил </w:t>
      </w:r>
      <w:r w:rsidR="0035069C" w:rsidRPr="00674A37">
        <w:rPr>
          <w:rStyle w:val="FontStyle29"/>
          <w:b/>
          <w:szCs w:val="26"/>
        </w:rPr>
        <w:t xml:space="preserve">по </w:t>
      </w:r>
      <w:r w:rsidR="003E50A5" w:rsidRPr="00674A37">
        <w:rPr>
          <w:rStyle w:val="FontStyle29"/>
          <w:b/>
          <w:szCs w:val="26"/>
        </w:rPr>
        <w:t>шести</w:t>
      </w:r>
      <w:r w:rsidRPr="00674A37">
        <w:rPr>
          <w:rStyle w:val="FontStyle29"/>
          <w:b/>
          <w:szCs w:val="26"/>
        </w:rPr>
        <w:t xml:space="preserve"> подразделам</w:t>
      </w:r>
      <w:r w:rsidRPr="00674A37">
        <w:rPr>
          <w:rStyle w:val="FontStyle29"/>
          <w:szCs w:val="26"/>
        </w:rPr>
        <w:t xml:space="preserve"> бюджетной классификации:</w:t>
      </w:r>
      <w:r w:rsidR="007C0661" w:rsidRPr="00674A37">
        <w:rPr>
          <w:rStyle w:val="FontStyle28"/>
          <w:b w:val="0"/>
          <w:sz w:val="22"/>
          <w:szCs w:val="22"/>
        </w:rPr>
        <w:t xml:space="preserve"> </w:t>
      </w:r>
      <w:r w:rsidR="007C0661" w:rsidRPr="00674A37">
        <w:rPr>
          <w:rStyle w:val="FontStyle29"/>
          <w:szCs w:val="26"/>
        </w:rPr>
        <w:t>«Другие вопросы в области национальной безопасности и правоохранительной деятельности</w:t>
      </w:r>
      <w:r w:rsidR="003E50A5" w:rsidRPr="00674A37">
        <w:rPr>
          <w:rStyle w:val="FontStyle29"/>
          <w:szCs w:val="26"/>
        </w:rPr>
        <w:t xml:space="preserve">» - 0%, </w:t>
      </w:r>
      <w:r w:rsidR="00891143" w:rsidRPr="00674A37">
        <w:rPr>
          <w:rStyle w:val="FontStyle29"/>
          <w:szCs w:val="26"/>
        </w:rPr>
        <w:t xml:space="preserve"> </w:t>
      </w:r>
      <w:r w:rsidR="00E747F3" w:rsidRPr="00674A37">
        <w:rPr>
          <w:rStyle w:val="FontStyle29"/>
        </w:rPr>
        <w:t>«</w:t>
      </w:r>
      <w:r w:rsidR="007C0661" w:rsidRPr="00674A37">
        <w:rPr>
          <w:rStyle w:val="FontStyle29"/>
        </w:rPr>
        <w:t>Коммунальное хозяйство</w:t>
      </w:r>
      <w:r w:rsidR="00E747F3" w:rsidRPr="00674A37">
        <w:rPr>
          <w:rStyle w:val="FontStyle29"/>
        </w:rPr>
        <w:t xml:space="preserve">» – </w:t>
      </w:r>
      <w:r w:rsidR="002E3C0C" w:rsidRPr="00674A37">
        <w:rPr>
          <w:rStyle w:val="FontStyle29"/>
        </w:rPr>
        <w:t>0</w:t>
      </w:r>
      <w:r w:rsidR="00E747F3" w:rsidRPr="00674A37">
        <w:rPr>
          <w:rStyle w:val="FontStyle29"/>
        </w:rPr>
        <w:t>%,</w:t>
      </w:r>
      <w:r w:rsidR="00E747F3" w:rsidRPr="00674A37">
        <w:rPr>
          <w:rStyle w:val="FontStyle29"/>
          <w:szCs w:val="26"/>
        </w:rPr>
        <w:t xml:space="preserve"> </w:t>
      </w:r>
      <w:r w:rsidR="003E50A5" w:rsidRPr="00674A37">
        <w:rPr>
          <w:rStyle w:val="FontStyle29"/>
          <w:szCs w:val="26"/>
        </w:rPr>
        <w:t>«</w:t>
      </w:r>
      <w:r w:rsidR="003E50A5" w:rsidRPr="00674A37">
        <w:rPr>
          <w:rStyle w:val="FontStyle29"/>
        </w:rPr>
        <w:t>Дорожное хозяйство (дорожные фонды)» - 0,7%, «</w:t>
      </w:r>
      <w:r w:rsidR="003E50A5" w:rsidRPr="00674A37">
        <w:rPr>
          <w:rStyle w:val="FontStyle29"/>
          <w:szCs w:val="26"/>
        </w:rPr>
        <w:t>Защита населения и территории от чрезвычайных ситуаций природного и техногенного характера, гражданская оборона</w:t>
      </w:r>
      <w:r w:rsidR="003E50A5" w:rsidRPr="00674A37">
        <w:rPr>
          <w:rStyle w:val="FontStyle29"/>
        </w:rPr>
        <w:t>» - 82,3%,</w:t>
      </w:r>
      <w:r w:rsidR="00E747F3" w:rsidRPr="00674A37">
        <w:rPr>
          <w:rStyle w:val="FontStyle29"/>
        </w:rPr>
        <w:t xml:space="preserve"> </w:t>
      </w:r>
      <w:r w:rsidR="002E3C0C" w:rsidRPr="00674A37">
        <w:rPr>
          <w:rStyle w:val="FontStyle29"/>
          <w:szCs w:val="26"/>
        </w:rPr>
        <w:t>«</w:t>
      </w:r>
      <w:r w:rsidR="007C0661" w:rsidRPr="00674A37">
        <w:rPr>
          <w:rStyle w:val="FontStyle29"/>
          <w:szCs w:val="26"/>
        </w:rPr>
        <w:t xml:space="preserve">Функционирование </w:t>
      </w:r>
      <w:r w:rsidR="007C0661" w:rsidRPr="00674A37">
        <w:rPr>
          <w:rStyle w:val="FontStyle29"/>
          <w:szCs w:val="26"/>
        </w:rPr>
        <w:lastRenderedPageBreak/>
        <w:t>законодательных (представительных)  органов государственной власти и представительных органов муниципальных образований</w:t>
      </w:r>
      <w:r w:rsidR="002E3C0C" w:rsidRPr="00674A37">
        <w:rPr>
          <w:rStyle w:val="FontStyle29"/>
        </w:rPr>
        <w:t xml:space="preserve">» - </w:t>
      </w:r>
      <w:r w:rsidR="007C0661" w:rsidRPr="00674A37">
        <w:rPr>
          <w:rStyle w:val="FontStyle29"/>
        </w:rPr>
        <w:t>86,8</w:t>
      </w:r>
      <w:r w:rsidR="002E3C0C" w:rsidRPr="00674A37">
        <w:rPr>
          <w:rStyle w:val="FontStyle29"/>
        </w:rPr>
        <w:t>%,</w:t>
      </w:r>
      <w:r w:rsidR="002E3C0C" w:rsidRPr="00674A37">
        <w:rPr>
          <w:rStyle w:val="FontStyle29"/>
          <w:szCs w:val="26"/>
        </w:rPr>
        <w:t xml:space="preserve"> </w:t>
      </w:r>
      <w:r w:rsidR="003E50A5" w:rsidRPr="00674A37">
        <w:rPr>
          <w:rStyle w:val="FontStyle29"/>
        </w:rPr>
        <w:t>«Культура» - 89,9%</w:t>
      </w:r>
      <w:r w:rsidR="00E747F3" w:rsidRPr="00674A37">
        <w:rPr>
          <w:rStyle w:val="FontStyle29"/>
        </w:rPr>
        <w:t xml:space="preserve">. </w:t>
      </w:r>
    </w:p>
    <w:p w:rsidR="00945C72" w:rsidRPr="00674A37" w:rsidRDefault="00CA7C5C" w:rsidP="00BC576A">
      <w:pPr>
        <w:pStyle w:val="Style5"/>
        <w:widowControl/>
        <w:spacing w:line="317" w:lineRule="exact"/>
        <w:ind w:firstLine="698"/>
        <w:rPr>
          <w:rStyle w:val="FontStyle29"/>
          <w:szCs w:val="26"/>
        </w:rPr>
      </w:pPr>
      <w:r w:rsidRPr="00674A37">
        <w:rPr>
          <w:rStyle w:val="FontStyle29"/>
          <w:szCs w:val="26"/>
        </w:rPr>
        <w:t xml:space="preserve">В </w:t>
      </w:r>
      <w:r w:rsidR="001C5118" w:rsidRPr="00674A37">
        <w:rPr>
          <w:rStyle w:val="FontStyle29"/>
          <w:szCs w:val="26"/>
        </w:rPr>
        <w:t>ведомственной</w:t>
      </w:r>
      <w:r w:rsidR="001C5118" w:rsidRPr="00674A37">
        <w:rPr>
          <w:sz w:val="26"/>
          <w:szCs w:val="26"/>
        </w:rPr>
        <w:t xml:space="preserve"> структуре</w:t>
      </w:r>
      <w:r w:rsidRPr="00674A37">
        <w:rPr>
          <w:rStyle w:val="FontStyle29"/>
          <w:szCs w:val="26"/>
        </w:rPr>
        <w:t xml:space="preserve"> расходов районного бюджета за 20</w:t>
      </w:r>
      <w:r w:rsidR="003E50A5" w:rsidRPr="00674A37">
        <w:rPr>
          <w:rStyle w:val="FontStyle29"/>
          <w:szCs w:val="26"/>
        </w:rPr>
        <w:t>16</w:t>
      </w:r>
      <w:r w:rsidR="00615503" w:rsidRPr="00674A37">
        <w:rPr>
          <w:rStyle w:val="FontStyle29"/>
          <w:szCs w:val="26"/>
        </w:rPr>
        <w:t xml:space="preserve"> год наибольший удельный вес</w:t>
      </w:r>
      <w:r w:rsidRPr="00674A37">
        <w:rPr>
          <w:rStyle w:val="FontStyle29"/>
          <w:szCs w:val="26"/>
        </w:rPr>
        <w:t xml:space="preserve"> занима</w:t>
      </w:r>
      <w:r w:rsidR="00725040" w:rsidRPr="00674A37">
        <w:rPr>
          <w:rStyle w:val="FontStyle29"/>
          <w:szCs w:val="26"/>
        </w:rPr>
        <w:t xml:space="preserve">ют расходы, осуществляемые </w:t>
      </w:r>
      <w:r w:rsidR="007668A1" w:rsidRPr="00674A37">
        <w:rPr>
          <w:rStyle w:val="FontStyle29"/>
          <w:szCs w:val="26"/>
        </w:rPr>
        <w:t>тремя</w:t>
      </w:r>
      <w:r w:rsidR="00945C72" w:rsidRPr="00674A37">
        <w:rPr>
          <w:rStyle w:val="FontStyle29"/>
          <w:szCs w:val="26"/>
        </w:rPr>
        <w:t xml:space="preserve"> </w:t>
      </w:r>
      <w:r w:rsidR="007668A1" w:rsidRPr="00674A37">
        <w:rPr>
          <w:rStyle w:val="FontStyle29"/>
          <w:szCs w:val="26"/>
        </w:rPr>
        <w:t>главными распорядителями</w:t>
      </w:r>
      <w:r w:rsidR="00725040" w:rsidRPr="00674A37">
        <w:rPr>
          <w:rStyle w:val="FontStyle29"/>
          <w:szCs w:val="26"/>
        </w:rPr>
        <w:t>: Управление образованием</w:t>
      </w:r>
      <w:r w:rsidRPr="00674A37">
        <w:rPr>
          <w:rStyle w:val="FontStyle29"/>
          <w:szCs w:val="26"/>
        </w:rPr>
        <w:t xml:space="preserve"> </w:t>
      </w:r>
      <w:r w:rsidR="001A3E64" w:rsidRPr="00674A37">
        <w:rPr>
          <w:rStyle w:val="FontStyle29"/>
          <w:szCs w:val="26"/>
        </w:rPr>
        <w:t xml:space="preserve"> - </w:t>
      </w:r>
      <w:r w:rsidR="0036333E" w:rsidRPr="00674A37">
        <w:rPr>
          <w:sz w:val="26"/>
          <w:szCs w:val="26"/>
        </w:rPr>
        <w:t>589 663,2</w:t>
      </w:r>
      <w:r w:rsidR="0036333E" w:rsidRPr="00674A37">
        <w:t xml:space="preserve"> </w:t>
      </w:r>
      <w:r w:rsidR="002E6A73" w:rsidRPr="00674A37">
        <w:rPr>
          <w:rStyle w:val="FontStyle29"/>
          <w:szCs w:val="26"/>
        </w:rPr>
        <w:t>тыс. руб.  (в 201</w:t>
      </w:r>
      <w:r w:rsidR="003E50A5" w:rsidRPr="00674A37">
        <w:rPr>
          <w:rStyle w:val="FontStyle29"/>
          <w:szCs w:val="26"/>
        </w:rPr>
        <w:t>5</w:t>
      </w:r>
      <w:r w:rsidR="002E6A73" w:rsidRPr="00674A37">
        <w:rPr>
          <w:rStyle w:val="FontStyle29"/>
          <w:szCs w:val="26"/>
        </w:rPr>
        <w:t xml:space="preserve"> году было </w:t>
      </w:r>
      <w:r w:rsidR="003E50A5" w:rsidRPr="00674A37">
        <w:rPr>
          <w:sz w:val="26"/>
          <w:szCs w:val="26"/>
        </w:rPr>
        <w:t>556 405,6</w:t>
      </w:r>
      <w:r w:rsidR="00BC576A" w:rsidRPr="00674A37">
        <w:rPr>
          <w:sz w:val="26"/>
          <w:szCs w:val="26"/>
        </w:rPr>
        <w:t xml:space="preserve"> </w:t>
      </w:r>
      <w:r w:rsidR="002E6A73" w:rsidRPr="00674A37">
        <w:rPr>
          <w:rStyle w:val="FontStyle29"/>
          <w:szCs w:val="26"/>
        </w:rPr>
        <w:t>тыс. руб.)</w:t>
      </w:r>
      <w:r w:rsidR="003A19D1" w:rsidRPr="00674A37">
        <w:rPr>
          <w:rStyle w:val="FontStyle29"/>
          <w:szCs w:val="26"/>
        </w:rPr>
        <w:t xml:space="preserve"> или </w:t>
      </w:r>
      <w:r w:rsidR="0036333E" w:rsidRPr="00674A37">
        <w:rPr>
          <w:rStyle w:val="FontStyle29"/>
          <w:szCs w:val="26"/>
        </w:rPr>
        <w:t>68,1</w:t>
      </w:r>
      <w:r w:rsidR="003A19D1" w:rsidRPr="00674A37">
        <w:rPr>
          <w:rStyle w:val="FontStyle29"/>
          <w:szCs w:val="26"/>
        </w:rPr>
        <w:t>% расходов бюджета</w:t>
      </w:r>
      <w:r w:rsidRPr="00674A37">
        <w:rPr>
          <w:rStyle w:val="FontStyle29"/>
          <w:szCs w:val="26"/>
        </w:rPr>
        <w:t xml:space="preserve">, </w:t>
      </w:r>
      <w:r w:rsidR="00725040" w:rsidRPr="00674A37">
        <w:rPr>
          <w:rStyle w:val="FontStyle29"/>
          <w:szCs w:val="26"/>
        </w:rPr>
        <w:t xml:space="preserve">Администрация муниципального образования </w:t>
      </w:r>
      <w:r w:rsidR="00D92556" w:rsidRPr="00674A37">
        <w:rPr>
          <w:rStyle w:val="FontStyle29"/>
          <w:szCs w:val="26"/>
        </w:rPr>
        <w:t>–</w:t>
      </w:r>
      <w:r w:rsidR="00725040" w:rsidRPr="00674A37">
        <w:rPr>
          <w:rStyle w:val="FontStyle29"/>
          <w:szCs w:val="26"/>
        </w:rPr>
        <w:t xml:space="preserve"> </w:t>
      </w:r>
      <w:r w:rsidR="0036333E" w:rsidRPr="00674A37">
        <w:rPr>
          <w:sz w:val="26"/>
          <w:szCs w:val="26"/>
        </w:rPr>
        <w:t xml:space="preserve">157 871,3 </w:t>
      </w:r>
      <w:r w:rsidR="0050323B" w:rsidRPr="00674A37">
        <w:rPr>
          <w:rStyle w:val="FontStyle29"/>
          <w:szCs w:val="26"/>
        </w:rPr>
        <w:t>тыс. руб. (в 2015</w:t>
      </w:r>
      <w:r w:rsidR="00203DE1" w:rsidRPr="00674A37">
        <w:rPr>
          <w:rStyle w:val="FontStyle29"/>
          <w:szCs w:val="26"/>
        </w:rPr>
        <w:t xml:space="preserve"> году было </w:t>
      </w:r>
      <w:r w:rsidR="0050323B" w:rsidRPr="00674A37">
        <w:rPr>
          <w:sz w:val="26"/>
          <w:szCs w:val="26"/>
        </w:rPr>
        <w:t>171 788,9</w:t>
      </w:r>
      <w:r w:rsidR="00945C72" w:rsidRPr="00674A37">
        <w:rPr>
          <w:sz w:val="26"/>
          <w:szCs w:val="26"/>
        </w:rPr>
        <w:t xml:space="preserve"> </w:t>
      </w:r>
      <w:r w:rsidR="00725040" w:rsidRPr="00674A37">
        <w:rPr>
          <w:rStyle w:val="FontStyle29"/>
          <w:szCs w:val="26"/>
        </w:rPr>
        <w:t>тыс. руб</w:t>
      </w:r>
      <w:r w:rsidR="00203DE1" w:rsidRPr="00674A37">
        <w:rPr>
          <w:rStyle w:val="FontStyle29"/>
          <w:szCs w:val="26"/>
        </w:rPr>
        <w:t>.)</w:t>
      </w:r>
      <w:r w:rsidR="00BC576A" w:rsidRPr="00674A37">
        <w:rPr>
          <w:rStyle w:val="FontStyle29"/>
          <w:szCs w:val="26"/>
        </w:rPr>
        <w:t xml:space="preserve"> или </w:t>
      </w:r>
      <w:r w:rsidR="0036333E" w:rsidRPr="00674A37">
        <w:rPr>
          <w:rStyle w:val="FontStyle29"/>
          <w:szCs w:val="26"/>
        </w:rPr>
        <w:t>19,0</w:t>
      </w:r>
      <w:r w:rsidR="00945C72" w:rsidRPr="00674A37">
        <w:rPr>
          <w:rStyle w:val="FontStyle29"/>
          <w:szCs w:val="26"/>
        </w:rPr>
        <w:t>% расходов бюджета</w:t>
      </w:r>
      <w:r w:rsidR="007668A1" w:rsidRPr="00674A37">
        <w:rPr>
          <w:rStyle w:val="FontStyle29"/>
          <w:szCs w:val="26"/>
        </w:rPr>
        <w:t xml:space="preserve"> и</w:t>
      </w:r>
      <w:r w:rsidR="007668A1" w:rsidRPr="00674A37">
        <w:rPr>
          <w:sz w:val="26"/>
          <w:szCs w:val="26"/>
        </w:rPr>
        <w:t xml:space="preserve"> Отдел культуры администрации - </w:t>
      </w:r>
      <w:r w:rsidR="007668A1" w:rsidRPr="00674A37">
        <w:rPr>
          <w:rStyle w:val="FontStyle29"/>
          <w:szCs w:val="26"/>
        </w:rPr>
        <w:t>73 074,9 тыс. руб. (в 2015 году было 28 015,9</w:t>
      </w:r>
      <w:r w:rsidR="007668A1" w:rsidRPr="00674A37">
        <w:rPr>
          <w:rStyle w:val="FontStyle29"/>
        </w:rPr>
        <w:t xml:space="preserve"> </w:t>
      </w:r>
      <w:r w:rsidR="007668A1" w:rsidRPr="00674A37">
        <w:rPr>
          <w:rStyle w:val="FontStyle29"/>
          <w:szCs w:val="26"/>
        </w:rPr>
        <w:t>тыс. руб.) или 8,7% расходов бюджета</w:t>
      </w:r>
      <w:r w:rsidR="00945C72" w:rsidRPr="00674A37">
        <w:rPr>
          <w:rStyle w:val="FontStyle29"/>
          <w:szCs w:val="26"/>
        </w:rPr>
        <w:t>.</w:t>
      </w:r>
      <w:r w:rsidR="00725040" w:rsidRPr="00674A37">
        <w:rPr>
          <w:rStyle w:val="FontStyle29"/>
          <w:szCs w:val="26"/>
        </w:rPr>
        <w:t xml:space="preserve">  </w:t>
      </w:r>
      <w:r w:rsidRPr="00674A37">
        <w:rPr>
          <w:rStyle w:val="FontStyle29"/>
          <w:szCs w:val="26"/>
        </w:rPr>
        <w:t xml:space="preserve"> На долю указанных ведомств приходится</w:t>
      </w:r>
      <w:r w:rsidR="00945C72" w:rsidRPr="00674A37">
        <w:rPr>
          <w:rStyle w:val="FontStyle29"/>
          <w:szCs w:val="26"/>
        </w:rPr>
        <w:t xml:space="preserve"> </w:t>
      </w:r>
      <w:r w:rsidRPr="00674A37">
        <w:rPr>
          <w:rStyle w:val="FontStyle29"/>
          <w:szCs w:val="26"/>
        </w:rPr>
        <w:t xml:space="preserve"> </w:t>
      </w:r>
      <w:r w:rsidR="007668A1" w:rsidRPr="00674A37">
        <w:rPr>
          <w:rStyle w:val="FontStyle29"/>
          <w:szCs w:val="26"/>
        </w:rPr>
        <w:t>95,8</w:t>
      </w:r>
      <w:r w:rsidR="00725040" w:rsidRPr="00674A37">
        <w:rPr>
          <w:rStyle w:val="FontStyle29"/>
          <w:szCs w:val="26"/>
        </w:rPr>
        <w:t xml:space="preserve"> </w:t>
      </w:r>
      <w:r w:rsidR="002B5935" w:rsidRPr="00674A37">
        <w:rPr>
          <w:rStyle w:val="FontStyle29"/>
          <w:szCs w:val="26"/>
        </w:rPr>
        <w:t>%</w:t>
      </w:r>
      <w:r w:rsidRPr="00674A37">
        <w:rPr>
          <w:rStyle w:val="FontStyle29"/>
          <w:szCs w:val="26"/>
        </w:rPr>
        <w:t xml:space="preserve"> всех расходов районного бюджета за 20</w:t>
      </w:r>
      <w:r w:rsidR="0050323B" w:rsidRPr="00674A37">
        <w:rPr>
          <w:rStyle w:val="FontStyle29"/>
          <w:szCs w:val="26"/>
        </w:rPr>
        <w:t>16</w:t>
      </w:r>
      <w:r w:rsidR="00945C72" w:rsidRPr="00674A37">
        <w:rPr>
          <w:rStyle w:val="FontStyle29"/>
          <w:szCs w:val="26"/>
        </w:rPr>
        <w:t xml:space="preserve"> год.</w:t>
      </w:r>
      <w:r w:rsidRPr="00674A37">
        <w:rPr>
          <w:rStyle w:val="FontStyle29"/>
          <w:szCs w:val="26"/>
        </w:rPr>
        <w:t xml:space="preserve"> </w:t>
      </w:r>
    </w:p>
    <w:p w:rsidR="00A913D3" w:rsidRPr="00674A37" w:rsidRDefault="00945C72">
      <w:pPr>
        <w:pStyle w:val="Style5"/>
        <w:widowControl/>
        <w:spacing w:line="317" w:lineRule="exact"/>
        <w:ind w:firstLine="698"/>
        <w:rPr>
          <w:rStyle w:val="FontStyle29"/>
          <w:szCs w:val="26"/>
        </w:rPr>
      </w:pPr>
      <w:r w:rsidRPr="00674A37">
        <w:rPr>
          <w:rStyle w:val="FontStyle29"/>
          <w:szCs w:val="26"/>
        </w:rPr>
        <w:t xml:space="preserve">На долю остальных </w:t>
      </w:r>
      <w:r w:rsidR="007668A1" w:rsidRPr="00674A37">
        <w:rPr>
          <w:rStyle w:val="FontStyle29"/>
          <w:szCs w:val="26"/>
        </w:rPr>
        <w:t>четырех</w:t>
      </w:r>
      <w:r w:rsidRPr="00674A37">
        <w:rPr>
          <w:rStyle w:val="FontStyle29"/>
          <w:szCs w:val="26"/>
        </w:rPr>
        <w:t xml:space="preserve"> главных распорядителей бюджетных средств</w:t>
      </w:r>
      <w:r w:rsidR="00A913D3" w:rsidRPr="00674A37">
        <w:rPr>
          <w:rStyle w:val="FontStyle29"/>
          <w:szCs w:val="26"/>
        </w:rPr>
        <w:t xml:space="preserve"> приходится </w:t>
      </w:r>
      <w:r w:rsidR="00BC576A" w:rsidRPr="00674A37">
        <w:rPr>
          <w:rStyle w:val="FontStyle29"/>
          <w:szCs w:val="26"/>
        </w:rPr>
        <w:t xml:space="preserve"> </w:t>
      </w:r>
      <w:r w:rsidR="007668A1" w:rsidRPr="00674A37">
        <w:rPr>
          <w:rStyle w:val="FontStyle29"/>
          <w:szCs w:val="26"/>
        </w:rPr>
        <w:t>4,2</w:t>
      </w:r>
      <w:r w:rsidR="00A913D3" w:rsidRPr="00674A37">
        <w:rPr>
          <w:rStyle w:val="FontStyle29"/>
          <w:szCs w:val="26"/>
        </w:rPr>
        <w:t xml:space="preserve"> % от всех расходов бюджета.</w:t>
      </w:r>
    </w:p>
    <w:p w:rsidR="00A86689" w:rsidRPr="00674A37" w:rsidRDefault="003A548F" w:rsidP="00512FB8">
      <w:pPr>
        <w:pStyle w:val="Style5"/>
        <w:widowControl/>
        <w:spacing w:line="317" w:lineRule="exact"/>
        <w:ind w:firstLine="698"/>
        <w:rPr>
          <w:rStyle w:val="FontStyle29"/>
          <w:szCs w:val="26"/>
        </w:rPr>
      </w:pPr>
      <w:r w:rsidRPr="00674A37">
        <w:rPr>
          <w:rStyle w:val="FontStyle29"/>
          <w:szCs w:val="26"/>
        </w:rPr>
        <w:t>Исполнение бюджетных назначений по ведомствам</w:t>
      </w:r>
      <w:r w:rsidR="002771C8" w:rsidRPr="00674A37">
        <w:rPr>
          <w:rStyle w:val="FontStyle29"/>
          <w:szCs w:val="26"/>
        </w:rPr>
        <w:t xml:space="preserve"> (главным распорядителям) </w:t>
      </w:r>
      <w:r w:rsidR="00512FB8" w:rsidRPr="00674A37">
        <w:rPr>
          <w:rStyle w:val="FontStyle29"/>
          <w:szCs w:val="26"/>
        </w:rPr>
        <w:t>(тыс. руб.)</w:t>
      </w:r>
      <w:r w:rsidR="00BC576A" w:rsidRPr="00674A37">
        <w:rPr>
          <w:rStyle w:val="FontStyle29"/>
          <w:szCs w:val="26"/>
        </w:rPr>
        <w:t xml:space="preserve">, динамика </w:t>
      </w:r>
      <w:r w:rsidR="00512FB8" w:rsidRPr="00674A37">
        <w:rPr>
          <w:rStyle w:val="FontStyle29"/>
          <w:szCs w:val="26"/>
        </w:rPr>
        <w:t xml:space="preserve"> </w:t>
      </w:r>
      <w:r w:rsidR="00A913D3" w:rsidRPr="00674A37">
        <w:rPr>
          <w:rStyle w:val="FontStyle29"/>
          <w:szCs w:val="26"/>
        </w:rPr>
        <w:t xml:space="preserve"> и </w:t>
      </w:r>
      <w:r w:rsidR="002771C8" w:rsidRPr="00674A37">
        <w:rPr>
          <w:rStyle w:val="FontStyle29"/>
          <w:szCs w:val="26"/>
        </w:rPr>
        <w:t>структура расходов представлена в следующей таблице</w:t>
      </w:r>
      <w:r w:rsidR="00A913D3" w:rsidRPr="00674A37">
        <w:rPr>
          <w:rStyle w:val="FontStyle29"/>
          <w:szCs w:val="26"/>
        </w:rPr>
        <w:t xml:space="preserve"> </w:t>
      </w:r>
      <w:r w:rsidR="00512FB8" w:rsidRPr="00674A37">
        <w:rPr>
          <w:rStyle w:val="FontStyle29"/>
          <w:szCs w:val="26"/>
        </w:rPr>
        <w:t xml:space="preserve"> </w:t>
      </w:r>
      <w:r w:rsidR="00A913D3" w:rsidRPr="00674A37">
        <w:rPr>
          <w:rStyle w:val="FontStyle29"/>
          <w:szCs w:val="26"/>
        </w:rPr>
        <w:t>(%)</w:t>
      </w:r>
      <w:r w:rsidRPr="00674A37">
        <w:rPr>
          <w:rStyle w:val="FontStyle29"/>
          <w:szCs w:val="26"/>
        </w:rPr>
        <w:t>:</w:t>
      </w:r>
    </w:p>
    <w:p w:rsidR="00247497" w:rsidRPr="00674A37" w:rsidRDefault="00247497" w:rsidP="00512FB8">
      <w:pPr>
        <w:pStyle w:val="Style5"/>
        <w:widowControl/>
        <w:spacing w:line="317" w:lineRule="exact"/>
        <w:ind w:firstLine="698"/>
        <w:rPr>
          <w:rStyle w:val="FontStyle29"/>
          <w:szCs w:val="26"/>
        </w:rPr>
      </w:pPr>
    </w:p>
    <w:tbl>
      <w:tblPr>
        <w:tblW w:w="10065" w:type="dxa"/>
        <w:tblInd w:w="-374" w:type="dxa"/>
        <w:tblLayout w:type="fixed"/>
        <w:tblCellMar>
          <w:left w:w="40" w:type="dxa"/>
          <w:right w:w="40" w:type="dxa"/>
        </w:tblCellMar>
        <w:tblLook w:val="0000"/>
      </w:tblPr>
      <w:tblGrid>
        <w:gridCol w:w="3828"/>
        <w:gridCol w:w="1417"/>
        <w:gridCol w:w="1276"/>
        <w:gridCol w:w="1276"/>
        <w:gridCol w:w="992"/>
        <w:gridCol w:w="1276"/>
      </w:tblGrid>
      <w:tr w:rsidR="00C70679" w:rsidRPr="00674A37" w:rsidTr="000345B8">
        <w:tblPrEx>
          <w:tblCellMar>
            <w:top w:w="0" w:type="dxa"/>
            <w:bottom w:w="0" w:type="dxa"/>
          </w:tblCellMar>
        </w:tblPrEx>
        <w:tc>
          <w:tcPr>
            <w:tcW w:w="3828" w:type="dxa"/>
            <w:tcBorders>
              <w:top w:val="single" w:sz="6" w:space="0" w:color="auto"/>
              <w:left w:val="single" w:sz="6" w:space="0" w:color="auto"/>
              <w:bottom w:val="nil"/>
              <w:right w:val="single" w:sz="6" w:space="0" w:color="auto"/>
            </w:tcBorders>
          </w:tcPr>
          <w:p w:rsidR="00C70679" w:rsidRPr="00674A37" w:rsidRDefault="00C70679" w:rsidP="00513646">
            <w:pPr>
              <w:pStyle w:val="Style5"/>
              <w:spacing w:line="317" w:lineRule="exact"/>
              <w:ind w:firstLine="698"/>
              <w:jc w:val="center"/>
              <w:rPr>
                <w:sz w:val="26"/>
                <w:szCs w:val="26"/>
              </w:rPr>
            </w:pPr>
            <w:r w:rsidRPr="00674A37">
              <w:rPr>
                <w:sz w:val="26"/>
                <w:szCs w:val="26"/>
              </w:rPr>
              <w:t>Наименование ведомства (главного распорядителя)</w:t>
            </w:r>
          </w:p>
        </w:tc>
        <w:tc>
          <w:tcPr>
            <w:tcW w:w="1417" w:type="dxa"/>
            <w:vMerge w:val="restart"/>
            <w:tcBorders>
              <w:top w:val="single" w:sz="6" w:space="0" w:color="auto"/>
              <w:left w:val="single" w:sz="6" w:space="0" w:color="auto"/>
              <w:right w:val="single" w:sz="6" w:space="0" w:color="auto"/>
            </w:tcBorders>
          </w:tcPr>
          <w:p w:rsidR="00C70679" w:rsidRPr="00674A37" w:rsidRDefault="0050323B" w:rsidP="00512FB8">
            <w:pPr>
              <w:pStyle w:val="Style5"/>
              <w:spacing w:line="317" w:lineRule="exact"/>
              <w:ind w:firstLine="0"/>
              <w:rPr>
                <w:sz w:val="26"/>
                <w:szCs w:val="26"/>
              </w:rPr>
            </w:pPr>
            <w:r w:rsidRPr="00674A37">
              <w:rPr>
                <w:sz w:val="26"/>
                <w:szCs w:val="26"/>
              </w:rPr>
              <w:t>Показатели за 2015</w:t>
            </w:r>
            <w:r w:rsidR="00C70679" w:rsidRPr="00674A37">
              <w:rPr>
                <w:sz w:val="26"/>
                <w:szCs w:val="26"/>
              </w:rPr>
              <w:t xml:space="preserve"> год</w:t>
            </w:r>
          </w:p>
        </w:tc>
        <w:tc>
          <w:tcPr>
            <w:tcW w:w="2552" w:type="dxa"/>
            <w:gridSpan w:val="2"/>
            <w:tcBorders>
              <w:top w:val="single" w:sz="6" w:space="0" w:color="auto"/>
              <w:left w:val="single" w:sz="6" w:space="0" w:color="auto"/>
              <w:bottom w:val="single" w:sz="6" w:space="0" w:color="auto"/>
              <w:right w:val="single" w:sz="6" w:space="0" w:color="auto"/>
            </w:tcBorders>
          </w:tcPr>
          <w:p w:rsidR="00C70679" w:rsidRPr="00674A37" w:rsidRDefault="000345B8" w:rsidP="0050323B">
            <w:pPr>
              <w:pStyle w:val="Style5"/>
              <w:spacing w:line="317" w:lineRule="exact"/>
              <w:ind w:firstLine="0"/>
              <w:rPr>
                <w:sz w:val="26"/>
                <w:szCs w:val="26"/>
              </w:rPr>
            </w:pPr>
            <w:r w:rsidRPr="00674A37">
              <w:rPr>
                <w:sz w:val="26"/>
                <w:szCs w:val="26"/>
              </w:rPr>
              <w:t>Показатели за 201</w:t>
            </w:r>
            <w:r w:rsidR="0050323B" w:rsidRPr="00674A37">
              <w:rPr>
                <w:sz w:val="26"/>
                <w:szCs w:val="26"/>
              </w:rPr>
              <w:t>6</w:t>
            </w:r>
            <w:r w:rsidR="00C70679" w:rsidRPr="00674A37">
              <w:rPr>
                <w:sz w:val="26"/>
                <w:szCs w:val="26"/>
              </w:rPr>
              <w:t xml:space="preserve"> год</w:t>
            </w:r>
          </w:p>
        </w:tc>
        <w:tc>
          <w:tcPr>
            <w:tcW w:w="992" w:type="dxa"/>
            <w:tcBorders>
              <w:top w:val="single" w:sz="6" w:space="0" w:color="auto"/>
              <w:left w:val="single" w:sz="6" w:space="0" w:color="auto"/>
              <w:bottom w:val="nil"/>
              <w:right w:val="single" w:sz="4" w:space="0" w:color="auto"/>
            </w:tcBorders>
          </w:tcPr>
          <w:p w:rsidR="00C70679" w:rsidRPr="00674A37" w:rsidRDefault="00C70679" w:rsidP="002771C8">
            <w:pPr>
              <w:pStyle w:val="Style5"/>
              <w:ind w:firstLine="0"/>
              <w:rPr>
                <w:sz w:val="26"/>
                <w:szCs w:val="26"/>
              </w:rPr>
            </w:pPr>
            <w:r w:rsidRPr="00674A37">
              <w:rPr>
                <w:sz w:val="26"/>
                <w:szCs w:val="26"/>
              </w:rPr>
              <w:t>% испол</w:t>
            </w:r>
            <w:r w:rsidRPr="00674A37">
              <w:rPr>
                <w:sz w:val="26"/>
                <w:szCs w:val="26"/>
              </w:rPr>
              <w:softHyphen/>
              <w:t>нения</w:t>
            </w:r>
          </w:p>
        </w:tc>
        <w:tc>
          <w:tcPr>
            <w:tcW w:w="1276" w:type="dxa"/>
            <w:vMerge w:val="restart"/>
            <w:tcBorders>
              <w:top w:val="single" w:sz="4" w:space="0" w:color="auto"/>
              <w:left w:val="single" w:sz="4" w:space="0" w:color="auto"/>
              <w:right w:val="single" w:sz="4" w:space="0" w:color="auto"/>
            </w:tcBorders>
          </w:tcPr>
          <w:p w:rsidR="00C70679" w:rsidRPr="00674A37" w:rsidRDefault="00C70679" w:rsidP="00C70679">
            <w:pPr>
              <w:pStyle w:val="Style5"/>
              <w:ind w:firstLine="0"/>
              <w:rPr>
                <w:sz w:val="26"/>
                <w:szCs w:val="26"/>
              </w:rPr>
            </w:pPr>
            <w:r w:rsidRPr="00674A37">
              <w:rPr>
                <w:sz w:val="26"/>
                <w:szCs w:val="26"/>
              </w:rPr>
              <w:t>Структура расходов по рас</w:t>
            </w:r>
            <w:r w:rsidR="0050323B" w:rsidRPr="00674A37">
              <w:rPr>
                <w:sz w:val="26"/>
                <w:szCs w:val="26"/>
              </w:rPr>
              <w:t>порядителям</w:t>
            </w:r>
            <w:r w:rsidR="004A4B89" w:rsidRPr="00674A37">
              <w:rPr>
                <w:sz w:val="26"/>
                <w:szCs w:val="26"/>
              </w:rPr>
              <w:t xml:space="preserve"> бюджета</w:t>
            </w:r>
            <w:r w:rsidR="0050323B" w:rsidRPr="00674A37">
              <w:rPr>
                <w:sz w:val="26"/>
                <w:szCs w:val="26"/>
              </w:rPr>
              <w:t xml:space="preserve"> в 2016</w:t>
            </w:r>
            <w:r w:rsidRPr="00674A37">
              <w:rPr>
                <w:sz w:val="26"/>
                <w:szCs w:val="26"/>
              </w:rPr>
              <w:t xml:space="preserve"> году, %</w:t>
            </w:r>
          </w:p>
        </w:tc>
      </w:tr>
      <w:tr w:rsidR="00C70679" w:rsidRPr="00674A37" w:rsidTr="000345B8">
        <w:tblPrEx>
          <w:tblCellMar>
            <w:top w:w="0" w:type="dxa"/>
            <w:bottom w:w="0" w:type="dxa"/>
          </w:tblCellMar>
        </w:tblPrEx>
        <w:trPr>
          <w:trHeight w:val="925"/>
        </w:trPr>
        <w:tc>
          <w:tcPr>
            <w:tcW w:w="3828" w:type="dxa"/>
            <w:tcBorders>
              <w:top w:val="nil"/>
              <w:left w:val="single" w:sz="6" w:space="0" w:color="auto"/>
              <w:bottom w:val="single" w:sz="6" w:space="0" w:color="auto"/>
              <w:right w:val="single" w:sz="6" w:space="0" w:color="auto"/>
            </w:tcBorders>
          </w:tcPr>
          <w:p w:rsidR="00C70679" w:rsidRPr="00674A37" w:rsidRDefault="00C70679" w:rsidP="00513646">
            <w:pPr>
              <w:pStyle w:val="Style5"/>
              <w:spacing w:line="317" w:lineRule="exact"/>
              <w:ind w:firstLine="698"/>
              <w:rPr>
                <w:sz w:val="26"/>
                <w:szCs w:val="26"/>
              </w:rPr>
            </w:pPr>
          </w:p>
          <w:p w:rsidR="00C70679" w:rsidRPr="00674A37" w:rsidRDefault="00C70679" w:rsidP="00513646">
            <w:pPr>
              <w:pStyle w:val="Style5"/>
              <w:spacing w:line="317" w:lineRule="exact"/>
              <w:ind w:firstLine="698"/>
              <w:rPr>
                <w:sz w:val="26"/>
                <w:szCs w:val="26"/>
              </w:rPr>
            </w:pPr>
          </w:p>
        </w:tc>
        <w:tc>
          <w:tcPr>
            <w:tcW w:w="1417" w:type="dxa"/>
            <w:vMerge/>
            <w:tcBorders>
              <w:left w:val="single" w:sz="6" w:space="0" w:color="auto"/>
              <w:bottom w:val="single" w:sz="6" w:space="0" w:color="auto"/>
              <w:right w:val="single" w:sz="6" w:space="0" w:color="auto"/>
            </w:tcBorders>
          </w:tcPr>
          <w:p w:rsidR="00C70679" w:rsidRPr="00674A37" w:rsidRDefault="00C70679" w:rsidP="002771C8">
            <w:pPr>
              <w:pStyle w:val="Style5"/>
              <w:spacing w:line="317" w:lineRule="exact"/>
              <w:ind w:firstLine="0"/>
              <w:rPr>
                <w:sz w:val="26"/>
                <w:szCs w:val="26"/>
              </w:rPr>
            </w:pPr>
          </w:p>
        </w:tc>
        <w:tc>
          <w:tcPr>
            <w:tcW w:w="1276" w:type="dxa"/>
            <w:tcBorders>
              <w:top w:val="single" w:sz="6" w:space="0" w:color="auto"/>
              <w:left w:val="single" w:sz="6" w:space="0" w:color="auto"/>
              <w:bottom w:val="single" w:sz="6" w:space="0" w:color="auto"/>
              <w:right w:val="single" w:sz="6" w:space="0" w:color="auto"/>
            </w:tcBorders>
          </w:tcPr>
          <w:p w:rsidR="00C70679" w:rsidRPr="00674A37" w:rsidRDefault="00C70679" w:rsidP="002771C8">
            <w:pPr>
              <w:pStyle w:val="Style5"/>
              <w:spacing w:line="317" w:lineRule="exact"/>
              <w:ind w:firstLine="0"/>
              <w:rPr>
                <w:sz w:val="26"/>
                <w:szCs w:val="26"/>
              </w:rPr>
            </w:pPr>
            <w:r w:rsidRPr="00674A37">
              <w:rPr>
                <w:sz w:val="26"/>
                <w:szCs w:val="26"/>
              </w:rPr>
              <w:t>Бюджетные назначения на  год</w:t>
            </w:r>
          </w:p>
        </w:tc>
        <w:tc>
          <w:tcPr>
            <w:tcW w:w="1276" w:type="dxa"/>
            <w:tcBorders>
              <w:top w:val="single" w:sz="6" w:space="0" w:color="auto"/>
              <w:left w:val="single" w:sz="6" w:space="0" w:color="auto"/>
              <w:bottom w:val="single" w:sz="6" w:space="0" w:color="auto"/>
              <w:right w:val="single" w:sz="6" w:space="0" w:color="auto"/>
            </w:tcBorders>
          </w:tcPr>
          <w:p w:rsidR="00C70679" w:rsidRPr="00674A37" w:rsidRDefault="00C70679" w:rsidP="002771C8">
            <w:pPr>
              <w:pStyle w:val="Style5"/>
              <w:spacing w:line="317" w:lineRule="exact"/>
              <w:ind w:firstLine="0"/>
              <w:rPr>
                <w:sz w:val="26"/>
                <w:szCs w:val="26"/>
              </w:rPr>
            </w:pPr>
            <w:r w:rsidRPr="00674A37">
              <w:rPr>
                <w:sz w:val="26"/>
                <w:szCs w:val="26"/>
              </w:rPr>
              <w:t>Исполнено за  год</w:t>
            </w:r>
          </w:p>
        </w:tc>
        <w:tc>
          <w:tcPr>
            <w:tcW w:w="992" w:type="dxa"/>
            <w:tcBorders>
              <w:top w:val="nil"/>
              <w:left w:val="single" w:sz="6" w:space="0" w:color="auto"/>
              <w:bottom w:val="single" w:sz="6" w:space="0" w:color="auto"/>
              <w:right w:val="single" w:sz="4" w:space="0" w:color="auto"/>
            </w:tcBorders>
          </w:tcPr>
          <w:p w:rsidR="00C70679" w:rsidRPr="00674A37" w:rsidRDefault="00C70679" w:rsidP="00513646">
            <w:pPr>
              <w:pStyle w:val="Style5"/>
              <w:spacing w:line="317" w:lineRule="exact"/>
              <w:ind w:firstLine="698"/>
              <w:rPr>
                <w:sz w:val="26"/>
                <w:szCs w:val="26"/>
              </w:rPr>
            </w:pPr>
          </w:p>
          <w:p w:rsidR="00C70679" w:rsidRPr="00674A37" w:rsidRDefault="00C70679" w:rsidP="00513646">
            <w:pPr>
              <w:pStyle w:val="Style5"/>
              <w:spacing w:line="317" w:lineRule="exact"/>
              <w:ind w:firstLine="698"/>
              <w:rPr>
                <w:sz w:val="26"/>
                <w:szCs w:val="26"/>
              </w:rPr>
            </w:pPr>
          </w:p>
        </w:tc>
        <w:tc>
          <w:tcPr>
            <w:tcW w:w="1276" w:type="dxa"/>
            <w:vMerge/>
            <w:tcBorders>
              <w:left w:val="single" w:sz="4" w:space="0" w:color="auto"/>
              <w:bottom w:val="single" w:sz="4" w:space="0" w:color="auto"/>
              <w:right w:val="single" w:sz="4" w:space="0" w:color="auto"/>
            </w:tcBorders>
          </w:tcPr>
          <w:p w:rsidR="00C70679" w:rsidRPr="00674A37" w:rsidRDefault="00C70679" w:rsidP="00513646">
            <w:pPr>
              <w:pStyle w:val="Style5"/>
              <w:spacing w:line="317" w:lineRule="exact"/>
              <w:ind w:firstLine="698"/>
              <w:rPr>
                <w:sz w:val="26"/>
                <w:szCs w:val="26"/>
              </w:rPr>
            </w:pPr>
          </w:p>
        </w:tc>
      </w:tr>
      <w:tr w:rsidR="0036333E" w:rsidRPr="00674A37" w:rsidTr="000345B8">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36333E" w:rsidRPr="00674A37" w:rsidRDefault="0036333E" w:rsidP="00507224">
            <w:pPr>
              <w:pStyle w:val="Style16"/>
              <w:widowControl/>
              <w:spacing w:line="240" w:lineRule="auto"/>
              <w:rPr>
                <w:rStyle w:val="FontStyle28"/>
                <w:bCs/>
              </w:rPr>
            </w:pPr>
            <w:r w:rsidRPr="00674A37">
              <w:rPr>
                <w:rStyle w:val="FontStyle28"/>
                <w:bCs/>
              </w:rPr>
              <w:t>Всего расходов:</w:t>
            </w:r>
          </w:p>
        </w:tc>
        <w:tc>
          <w:tcPr>
            <w:tcW w:w="1417" w:type="dxa"/>
            <w:tcBorders>
              <w:top w:val="single" w:sz="6" w:space="0" w:color="auto"/>
              <w:left w:val="single" w:sz="6" w:space="0" w:color="auto"/>
              <w:bottom w:val="single" w:sz="6" w:space="0" w:color="auto"/>
              <w:right w:val="single" w:sz="6" w:space="0" w:color="auto"/>
            </w:tcBorders>
          </w:tcPr>
          <w:p w:rsidR="0036333E" w:rsidRPr="00674A37" w:rsidRDefault="0036333E" w:rsidP="00C11806">
            <w:pPr>
              <w:pStyle w:val="Style16"/>
              <w:widowControl/>
              <w:spacing w:line="240" w:lineRule="auto"/>
              <w:jc w:val="center"/>
              <w:rPr>
                <w:rStyle w:val="FontStyle28"/>
                <w:bCs/>
              </w:rPr>
            </w:pPr>
            <w:r w:rsidRPr="00674A37">
              <w:rPr>
                <w:rStyle w:val="FontStyle28"/>
                <w:bCs/>
              </w:rPr>
              <w:t>804 524,8</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507224">
            <w:pPr>
              <w:pStyle w:val="Style16"/>
              <w:widowControl/>
              <w:spacing w:line="240" w:lineRule="auto"/>
              <w:jc w:val="center"/>
              <w:rPr>
                <w:rStyle w:val="FontStyle28"/>
                <w:bCs/>
              </w:rPr>
            </w:pPr>
            <w:r w:rsidRPr="00674A37">
              <w:rPr>
                <w:rStyle w:val="FontStyle28"/>
                <w:bCs/>
              </w:rPr>
              <w:t>870 003,9</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F63FB5">
            <w:pPr>
              <w:pStyle w:val="Style16"/>
              <w:widowControl/>
              <w:spacing w:line="240" w:lineRule="auto"/>
              <w:jc w:val="center"/>
              <w:rPr>
                <w:rStyle w:val="FontStyle28"/>
                <w:bCs/>
              </w:rPr>
            </w:pPr>
            <w:r w:rsidRPr="00674A37">
              <w:rPr>
                <w:rStyle w:val="FontStyle28"/>
                <w:bCs/>
              </w:rPr>
              <w:t>856 921,9</w:t>
            </w:r>
          </w:p>
        </w:tc>
        <w:tc>
          <w:tcPr>
            <w:tcW w:w="992" w:type="dxa"/>
            <w:tcBorders>
              <w:top w:val="single" w:sz="6" w:space="0" w:color="auto"/>
              <w:left w:val="single" w:sz="6" w:space="0" w:color="auto"/>
              <w:bottom w:val="single" w:sz="6" w:space="0" w:color="auto"/>
              <w:right w:val="single" w:sz="4" w:space="0" w:color="auto"/>
            </w:tcBorders>
          </w:tcPr>
          <w:p w:rsidR="0036333E" w:rsidRPr="00674A37" w:rsidRDefault="0036333E" w:rsidP="00F63FB5">
            <w:pPr>
              <w:pStyle w:val="Style16"/>
              <w:widowControl/>
              <w:spacing w:line="240" w:lineRule="auto"/>
              <w:jc w:val="center"/>
              <w:rPr>
                <w:rStyle w:val="FontStyle28"/>
                <w:bCs/>
              </w:rPr>
            </w:pPr>
            <w:r w:rsidRPr="00674A37">
              <w:rPr>
                <w:rStyle w:val="FontStyle28"/>
                <w:bCs/>
              </w:rPr>
              <w:t>98,5</w:t>
            </w:r>
            <w:r w:rsidR="00435772" w:rsidRPr="00674A37">
              <w:rPr>
                <w:rStyle w:val="FontStyle28"/>
                <w:bCs/>
              </w:rPr>
              <w:t>0</w:t>
            </w:r>
          </w:p>
        </w:tc>
        <w:tc>
          <w:tcPr>
            <w:tcW w:w="1276" w:type="dxa"/>
            <w:tcBorders>
              <w:top w:val="single" w:sz="4" w:space="0" w:color="auto"/>
              <w:left w:val="single" w:sz="4" w:space="0" w:color="auto"/>
              <w:bottom w:val="single" w:sz="4" w:space="0" w:color="auto"/>
              <w:right w:val="single" w:sz="4" w:space="0" w:color="auto"/>
            </w:tcBorders>
          </w:tcPr>
          <w:p w:rsidR="0036333E" w:rsidRPr="00674A37" w:rsidRDefault="0036333E" w:rsidP="00507224">
            <w:pPr>
              <w:pStyle w:val="Style16"/>
              <w:widowControl/>
              <w:spacing w:line="240" w:lineRule="auto"/>
              <w:jc w:val="center"/>
              <w:rPr>
                <w:rStyle w:val="FontStyle28"/>
                <w:bCs/>
              </w:rPr>
            </w:pPr>
            <w:r w:rsidRPr="00674A37">
              <w:rPr>
                <w:rStyle w:val="FontStyle28"/>
                <w:bCs/>
              </w:rPr>
              <w:t>100,0</w:t>
            </w:r>
          </w:p>
        </w:tc>
      </w:tr>
      <w:tr w:rsidR="0036333E" w:rsidRPr="00674A37" w:rsidTr="000345B8">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36333E" w:rsidRPr="00674A37" w:rsidRDefault="0036333E" w:rsidP="00C70679">
            <w:pPr>
              <w:pStyle w:val="Style5"/>
              <w:spacing w:line="317" w:lineRule="exact"/>
              <w:ind w:firstLine="0"/>
              <w:rPr>
                <w:sz w:val="26"/>
                <w:szCs w:val="26"/>
              </w:rPr>
            </w:pPr>
            <w:r w:rsidRPr="00674A37">
              <w:rPr>
                <w:sz w:val="26"/>
                <w:szCs w:val="26"/>
              </w:rPr>
              <w:t>1.Совет муниципального образования Успенский район</w:t>
            </w:r>
          </w:p>
        </w:tc>
        <w:tc>
          <w:tcPr>
            <w:tcW w:w="1417" w:type="dxa"/>
            <w:tcBorders>
              <w:top w:val="single" w:sz="6" w:space="0" w:color="auto"/>
              <w:left w:val="single" w:sz="6" w:space="0" w:color="auto"/>
              <w:bottom w:val="single" w:sz="6" w:space="0" w:color="auto"/>
              <w:right w:val="single" w:sz="6" w:space="0" w:color="auto"/>
            </w:tcBorders>
          </w:tcPr>
          <w:p w:rsidR="0036333E" w:rsidRPr="00674A37" w:rsidRDefault="0036333E" w:rsidP="00C70666">
            <w:pPr>
              <w:pStyle w:val="Style5"/>
              <w:spacing w:line="317" w:lineRule="exact"/>
              <w:ind w:firstLine="0"/>
              <w:jc w:val="center"/>
            </w:pPr>
            <w:r w:rsidRPr="00674A37">
              <w:t>496,5</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513646">
            <w:pPr>
              <w:pStyle w:val="Style5"/>
              <w:spacing w:line="317" w:lineRule="exact"/>
              <w:ind w:firstLine="0"/>
              <w:jc w:val="center"/>
            </w:pPr>
            <w:r w:rsidRPr="00674A37">
              <w:t>605,4</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F63FB5">
            <w:pPr>
              <w:pStyle w:val="Style5"/>
              <w:spacing w:line="317" w:lineRule="exact"/>
              <w:ind w:firstLine="0"/>
              <w:jc w:val="center"/>
            </w:pPr>
            <w:r w:rsidRPr="00674A37">
              <w:t>525,4</w:t>
            </w:r>
          </w:p>
        </w:tc>
        <w:tc>
          <w:tcPr>
            <w:tcW w:w="992" w:type="dxa"/>
            <w:tcBorders>
              <w:top w:val="single" w:sz="6" w:space="0" w:color="auto"/>
              <w:left w:val="single" w:sz="6" w:space="0" w:color="auto"/>
              <w:bottom w:val="single" w:sz="6" w:space="0" w:color="auto"/>
              <w:right w:val="single" w:sz="4" w:space="0" w:color="auto"/>
            </w:tcBorders>
          </w:tcPr>
          <w:p w:rsidR="0036333E" w:rsidRPr="00674A37" w:rsidRDefault="00435772" w:rsidP="00F63FB5">
            <w:pPr>
              <w:pStyle w:val="Style5"/>
              <w:spacing w:line="317" w:lineRule="exact"/>
              <w:ind w:firstLine="0"/>
              <w:jc w:val="center"/>
            </w:pPr>
            <w:r w:rsidRPr="00674A37">
              <w:t>86,78</w:t>
            </w:r>
          </w:p>
        </w:tc>
        <w:tc>
          <w:tcPr>
            <w:tcW w:w="1276" w:type="dxa"/>
            <w:tcBorders>
              <w:top w:val="single" w:sz="4" w:space="0" w:color="auto"/>
              <w:left w:val="single" w:sz="4" w:space="0" w:color="auto"/>
              <w:bottom w:val="single" w:sz="4" w:space="0" w:color="auto"/>
              <w:right w:val="single" w:sz="4" w:space="0" w:color="auto"/>
            </w:tcBorders>
          </w:tcPr>
          <w:p w:rsidR="0036333E" w:rsidRPr="00674A37" w:rsidRDefault="0036333E" w:rsidP="000345B8">
            <w:pPr>
              <w:pStyle w:val="Style5"/>
              <w:spacing w:line="317" w:lineRule="exact"/>
              <w:ind w:firstLine="0"/>
              <w:jc w:val="center"/>
            </w:pPr>
            <w:r w:rsidRPr="00674A37">
              <w:t>0,07</w:t>
            </w:r>
          </w:p>
        </w:tc>
      </w:tr>
      <w:tr w:rsidR="0036333E" w:rsidRPr="00674A37" w:rsidTr="000345B8">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36333E" w:rsidRPr="00674A37" w:rsidRDefault="0036333E" w:rsidP="00513646">
            <w:pPr>
              <w:pStyle w:val="Style5"/>
              <w:spacing w:line="317" w:lineRule="exact"/>
              <w:ind w:firstLine="0"/>
              <w:rPr>
                <w:sz w:val="26"/>
                <w:szCs w:val="26"/>
              </w:rPr>
            </w:pPr>
            <w:r w:rsidRPr="00674A37">
              <w:rPr>
                <w:sz w:val="26"/>
                <w:szCs w:val="26"/>
              </w:rPr>
              <w:t>2.Администрация муниципального образования Успенский район</w:t>
            </w:r>
          </w:p>
        </w:tc>
        <w:tc>
          <w:tcPr>
            <w:tcW w:w="1417" w:type="dxa"/>
            <w:tcBorders>
              <w:top w:val="single" w:sz="6" w:space="0" w:color="auto"/>
              <w:left w:val="single" w:sz="6" w:space="0" w:color="auto"/>
              <w:bottom w:val="single" w:sz="6" w:space="0" w:color="auto"/>
              <w:right w:val="single" w:sz="6" w:space="0" w:color="auto"/>
            </w:tcBorders>
          </w:tcPr>
          <w:p w:rsidR="0036333E" w:rsidRPr="00674A37" w:rsidRDefault="0036333E" w:rsidP="00C70666">
            <w:pPr>
              <w:pStyle w:val="Style5"/>
              <w:spacing w:line="317" w:lineRule="exact"/>
              <w:ind w:firstLine="0"/>
              <w:jc w:val="center"/>
            </w:pPr>
            <w:r w:rsidRPr="00674A37">
              <w:t>171 788,9</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513646">
            <w:pPr>
              <w:pStyle w:val="Style5"/>
              <w:spacing w:line="317" w:lineRule="exact"/>
              <w:ind w:firstLine="0"/>
              <w:jc w:val="center"/>
            </w:pPr>
            <w:r w:rsidRPr="00674A37">
              <w:t>164 926,1</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F63FB5">
            <w:pPr>
              <w:pStyle w:val="Style5"/>
              <w:spacing w:line="317" w:lineRule="exact"/>
              <w:ind w:firstLine="0"/>
              <w:jc w:val="center"/>
            </w:pPr>
            <w:r w:rsidRPr="00674A37">
              <w:t>157 871,3</w:t>
            </w:r>
          </w:p>
        </w:tc>
        <w:tc>
          <w:tcPr>
            <w:tcW w:w="992" w:type="dxa"/>
            <w:tcBorders>
              <w:top w:val="single" w:sz="6" w:space="0" w:color="auto"/>
              <w:left w:val="single" w:sz="6" w:space="0" w:color="auto"/>
              <w:bottom w:val="single" w:sz="6" w:space="0" w:color="auto"/>
              <w:right w:val="single" w:sz="4" w:space="0" w:color="auto"/>
            </w:tcBorders>
          </w:tcPr>
          <w:p w:rsidR="0036333E" w:rsidRPr="00674A37" w:rsidRDefault="0036333E" w:rsidP="00F63FB5">
            <w:pPr>
              <w:pStyle w:val="Style5"/>
              <w:spacing w:line="317" w:lineRule="exact"/>
              <w:ind w:firstLine="0"/>
              <w:jc w:val="center"/>
            </w:pPr>
            <w:r w:rsidRPr="00674A37">
              <w:t>95,7</w:t>
            </w:r>
            <w:r w:rsidR="00435772" w:rsidRPr="00674A37">
              <w:t>2</w:t>
            </w:r>
          </w:p>
        </w:tc>
        <w:tc>
          <w:tcPr>
            <w:tcW w:w="1276" w:type="dxa"/>
            <w:tcBorders>
              <w:top w:val="single" w:sz="4" w:space="0" w:color="auto"/>
              <w:left w:val="single" w:sz="4" w:space="0" w:color="auto"/>
              <w:bottom w:val="single" w:sz="4" w:space="0" w:color="auto"/>
              <w:right w:val="single" w:sz="4" w:space="0" w:color="auto"/>
            </w:tcBorders>
          </w:tcPr>
          <w:p w:rsidR="0036333E" w:rsidRPr="00674A37" w:rsidRDefault="0036333E" w:rsidP="000345B8">
            <w:pPr>
              <w:pStyle w:val="Style5"/>
              <w:spacing w:line="317" w:lineRule="exact"/>
              <w:ind w:firstLine="0"/>
              <w:jc w:val="center"/>
            </w:pPr>
            <w:r w:rsidRPr="00674A37">
              <w:t>18,96</w:t>
            </w:r>
          </w:p>
        </w:tc>
      </w:tr>
      <w:tr w:rsidR="0036333E" w:rsidRPr="00674A37" w:rsidTr="000345B8">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36333E" w:rsidRPr="00674A37" w:rsidRDefault="0036333E" w:rsidP="00513646">
            <w:pPr>
              <w:pStyle w:val="Style5"/>
              <w:spacing w:line="317" w:lineRule="exact"/>
              <w:ind w:firstLine="0"/>
              <w:rPr>
                <w:sz w:val="26"/>
                <w:szCs w:val="26"/>
              </w:rPr>
            </w:pPr>
            <w:r w:rsidRPr="00674A37">
              <w:rPr>
                <w:sz w:val="26"/>
                <w:szCs w:val="26"/>
              </w:rPr>
              <w:t>3.Муниципальное казенное учреждение «Финансовое управление администрации муниципального образования Успенский район»</w:t>
            </w:r>
          </w:p>
        </w:tc>
        <w:tc>
          <w:tcPr>
            <w:tcW w:w="1417" w:type="dxa"/>
            <w:tcBorders>
              <w:top w:val="single" w:sz="6" w:space="0" w:color="auto"/>
              <w:left w:val="single" w:sz="6" w:space="0" w:color="auto"/>
              <w:bottom w:val="single" w:sz="6" w:space="0" w:color="auto"/>
              <w:right w:val="single" w:sz="6" w:space="0" w:color="auto"/>
            </w:tcBorders>
          </w:tcPr>
          <w:p w:rsidR="0036333E" w:rsidRPr="00674A37" w:rsidRDefault="0036333E" w:rsidP="00C70666">
            <w:pPr>
              <w:pStyle w:val="Style5"/>
              <w:spacing w:line="317" w:lineRule="exact"/>
              <w:ind w:firstLine="0"/>
              <w:jc w:val="center"/>
            </w:pPr>
            <w:r w:rsidRPr="00674A37">
              <w:t>42 367,6</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513646">
            <w:pPr>
              <w:pStyle w:val="Style5"/>
              <w:spacing w:line="317" w:lineRule="exact"/>
              <w:ind w:firstLine="0"/>
              <w:jc w:val="center"/>
            </w:pPr>
            <w:r w:rsidRPr="00674A37">
              <w:t>30 130,7</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F63FB5">
            <w:pPr>
              <w:pStyle w:val="Style5"/>
              <w:spacing w:line="317" w:lineRule="exact"/>
              <w:ind w:firstLine="0"/>
              <w:jc w:val="center"/>
            </w:pPr>
            <w:r w:rsidRPr="00674A37">
              <w:t>30 123,4</w:t>
            </w:r>
          </w:p>
        </w:tc>
        <w:tc>
          <w:tcPr>
            <w:tcW w:w="992" w:type="dxa"/>
            <w:tcBorders>
              <w:top w:val="single" w:sz="6" w:space="0" w:color="auto"/>
              <w:left w:val="single" w:sz="6" w:space="0" w:color="auto"/>
              <w:bottom w:val="single" w:sz="6" w:space="0" w:color="auto"/>
              <w:right w:val="single" w:sz="4" w:space="0" w:color="auto"/>
            </w:tcBorders>
          </w:tcPr>
          <w:p w:rsidR="0036333E" w:rsidRPr="00674A37" w:rsidRDefault="0036333E" w:rsidP="00F63FB5">
            <w:pPr>
              <w:pStyle w:val="Style5"/>
              <w:spacing w:line="317" w:lineRule="exact"/>
              <w:ind w:firstLine="0"/>
              <w:jc w:val="center"/>
            </w:pPr>
            <w:r w:rsidRPr="00674A37">
              <w:t>99,98</w:t>
            </w:r>
          </w:p>
        </w:tc>
        <w:tc>
          <w:tcPr>
            <w:tcW w:w="1276" w:type="dxa"/>
            <w:tcBorders>
              <w:top w:val="single" w:sz="4" w:space="0" w:color="auto"/>
              <w:left w:val="single" w:sz="4" w:space="0" w:color="auto"/>
              <w:bottom w:val="single" w:sz="4" w:space="0" w:color="auto"/>
              <w:right w:val="single" w:sz="4" w:space="0" w:color="auto"/>
            </w:tcBorders>
          </w:tcPr>
          <w:p w:rsidR="0036333E" w:rsidRPr="00674A37" w:rsidRDefault="0036333E" w:rsidP="000345B8">
            <w:pPr>
              <w:pStyle w:val="Style5"/>
              <w:spacing w:line="317" w:lineRule="exact"/>
              <w:ind w:firstLine="0"/>
              <w:jc w:val="center"/>
            </w:pPr>
            <w:r w:rsidRPr="00674A37">
              <w:t>3,46</w:t>
            </w:r>
          </w:p>
        </w:tc>
      </w:tr>
      <w:tr w:rsidR="0036333E" w:rsidRPr="00674A37" w:rsidTr="000345B8">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36333E" w:rsidRPr="00674A37" w:rsidRDefault="0036333E" w:rsidP="00513646">
            <w:pPr>
              <w:pStyle w:val="Style5"/>
              <w:ind w:firstLine="0"/>
              <w:rPr>
                <w:sz w:val="26"/>
                <w:szCs w:val="26"/>
              </w:rPr>
            </w:pPr>
            <w:r w:rsidRPr="00674A37">
              <w:rPr>
                <w:sz w:val="26"/>
                <w:szCs w:val="26"/>
              </w:rPr>
              <w:t>4.Контрольно-счетная палата муниципального образования Успенский район</w:t>
            </w:r>
          </w:p>
        </w:tc>
        <w:tc>
          <w:tcPr>
            <w:tcW w:w="1417" w:type="dxa"/>
            <w:tcBorders>
              <w:top w:val="single" w:sz="6" w:space="0" w:color="auto"/>
              <w:left w:val="single" w:sz="6" w:space="0" w:color="auto"/>
              <w:bottom w:val="single" w:sz="6" w:space="0" w:color="auto"/>
              <w:right w:val="single" w:sz="6" w:space="0" w:color="auto"/>
            </w:tcBorders>
          </w:tcPr>
          <w:p w:rsidR="0036333E" w:rsidRPr="00674A37" w:rsidRDefault="0036333E" w:rsidP="00C70666">
            <w:pPr>
              <w:pStyle w:val="Style5"/>
              <w:spacing w:line="317" w:lineRule="exact"/>
              <w:ind w:firstLine="0"/>
              <w:jc w:val="center"/>
            </w:pPr>
            <w:r w:rsidRPr="00674A37">
              <w:t>1 312,7</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513646">
            <w:pPr>
              <w:pStyle w:val="Style5"/>
              <w:spacing w:line="317" w:lineRule="exact"/>
              <w:ind w:firstLine="0"/>
              <w:jc w:val="center"/>
            </w:pPr>
            <w:r w:rsidRPr="00674A37">
              <w:t>1 426,9</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F63FB5">
            <w:pPr>
              <w:pStyle w:val="Style5"/>
              <w:spacing w:line="317" w:lineRule="exact"/>
              <w:ind w:firstLine="0"/>
              <w:jc w:val="center"/>
            </w:pPr>
            <w:r w:rsidRPr="00674A37">
              <w:t>1 392,3</w:t>
            </w:r>
          </w:p>
        </w:tc>
        <w:tc>
          <w:tcPr>
            <w:tcW w:w="992" w:type="dxa"/>
            <w:tcBorders>
              <w:top w:val="single" w:sz="6" w:space="0" w:color="auto"/>
              <w:left w:val="single" w:sz="6" w:space="0" w:color="auto"/>
              <w:bottom w:val="single" w:sz="6" w:space="0" w:color="auto"/>
              <w:right w:val="single" w:sz="4" w:space="0" w:color="auto"/>
            </w:tcBorders>
          </w:tcPr>
          <w:p w:rsidR="0036333E" w:rsidRPr="00674A37" w:rsidRDefault="00435772" w:rsidP="00F63FB5">
            <w:pPr>
              <w:pStyle w:val="Style5"/>
              <w:spacing w:line="317" w:lineRule="exact"/>
              <w:ind w:firstLine="0"/>
              <w:jc w:val="center"/>
            </w:pPr>
            <w:r w:rsidRPr="00674A37">
              <w:t>97,58</w:t>
            </w:r>
          </w:p>
        </w:tc>
        <w:tc>
          <w:tcPr>
            <w:tcW w:w="1276" w:type="dxa"/>
            <w:tcBorders>
              <w:top w:val="single" w:sz="4" w:space="0" w:color="auto"/>
              <w:left w:val="single" w:sz="4" w:space="0" w:color="auto"/>
              <w:bottom w:val="single" w:sz="4" w:space="0" w:color="auto"/>
              <w:right w:val="single" w:sz="4" w:space="0" w:color="auto"/>
            </w:tcBorders>
          </w:tcPr>
          <w:p w:rsidR="0036333E" w:rsidRPr="00674A37" w:rsidRDefault="0036333E" w:rsidP="004A4B89">
            <w:pPr>
              <w:pStyle w:val="Style5"/>
              <w:spacing w:line="317" w:lineRule="exact"/>
              <w:ind w:firstLine="0"/>
              <w:jc w:val="center"/>
            </w:pPr>
            <w:r w:rsidRPr="00674A37">
              <w:t>0,16</w:t>
            </w:r>
          </w:p>
        </w:tc>
      </w:tr>
      <w:tr w:rsidR="0036333E" w:rsidRPr="00674A37" w:rsidTr="000345B8">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36333E" w:rsidRPr="00674A37" w:rsidRDefault="0036333E" w:rsidP="00513646">
            <w:pPr>
              <w:pStyle w:val="Style5"/>
              <w:ind w:firstLine="0"/>
              <w:rPr>
                <w:sz w:val="26"/>
                <w:szCs w:val="26"/>
              </w:rPr>
            </w:pPr>
            <w:r w:rsidRPr="00674A37">
              <w:rPr>
                <w:sz w:val="26"/>
                <w:szCs w:val="26"/>
              </w:rPr>
              <w:t>5. Муниципальное казенное учреждение «Управление образованием администрации муниципального образования Успенский район»</w:t>
            </w:r>
          </w:p>
        </w:tc>
        <w:tc>
          <w:tcPr>
            <w:tcW w:w="1417" w:type="dxa"/>
            <w:tcBorders>
              <w:top w:val="single" w:sz="6" w:space="0" w:color="auto"/>
              <w:left w:val="single" w:sz="6" w:space="0" w:color="auto"/>
              <w:bottom w:val="single" w:sz="6" w:space="0" w:color="auto"/>
              <w:right w:val="single" w:sz="6" w:space="0" w:color="auto"/>
            </w:tcBorders>
          </w:tcPr>
          <w:p w:rsidR="0036333E" w:rsidRPr="00674A37" w:rsidRDefault="0036333E" w:rsidP="00C70666">
            <w:pPr>
              <w:pStyle w:val="Style5"/>
              <w:spacing w:line="317" w:lineRule="exact"/>
              <w:ind w:firstLine="0"/>
              <w:jc w:val="center"/>
            </w:pPr>
            <w:r w:rsidRPr="00674A37">
              <w:t>556 405,6</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B86278">
            <w:pPr>
              <w:pStyle w:val="Style5"/>
              <w:spacing w:line="317" w:lineRule="exact"/>
              <w:ind w:firstLine="0"/>
              <w:jc w:val="center"/>
            </w:pPr>
            <w:r w:rsidRPr="00674A37">
              <w:t>592 531,0</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F63FB5">
            <w:pPr>
              <w:pStyle w:val="Style5"/>
              <w:spacing w:line="317" w:lineRule="exact"/>
              <w:ind w:firstLine="0"/>
              <w:jc w:val="center"/>
            </w:pPr>
            <w:r w:rsidRPr="00674A37">
              <w:t>589 663,2</w:t>
            </w:r>
          </w:p>
        </w:tc>
        <w:tc>
          <w:tcPr>
            <w:tcW w:w="992" w:type="dxa"/>
            <w:tcBorders>
              <w:top w:val="single" w:sz="6" w:space="0" w:color="auto"/>
              <w:left w:val="single" w:sz="6" w:space="0" w:color="auto"/>
              <w:bottom w:val="single" w:sz="6" w:space="0" w:color="auto"/>
              <w:right w:val="single" w:sz="4" w:space="0" w:color="auto"/>
            </w:tcBorders>
          </w:tcPr>
          <w:p w:rsidR="0036333E" w:rsidRPr="00674A37" w:rsidRDefault="0036333E" w:rsidP="00F63FB5">
            <w:pPr>
              <w:pStyle w:val="Style5"/>
              <w:spacing w:line="317" w:lineRule="exact"/>
              <w:ind w:firstLine="0"/>
              <w:jc w:val="center"/>
            </w:pPr>
            <w:r w:rsidRPr="00674A37">
              <w:t>99,5</w:t>
            </w:r>
            <w:r w:rsidR="00435772" w:rsidRPr="00674A37">
              <w:t>2</w:t>
            </w:r>
          </w:p>
        </w:tc>
        <w:tc>
          <w:tcPr>
            <w:tcW w:w="1276" w:type="dxa"/>
            <w:tcBorders>
              <w:top w:val="single" w:sz="4" w:space="0" w:color="auto"/>
              <w:left w:val="single" w:sz="4" w:space="0" w:color="auto"/>
              <w:bottom w:val="single" w:sz="4" w:space="0" w:color="auto"/>
              <w:right w:val="single" w:sz="4" w:space="0" w:color="auto"/>
            </w:tcBorders>
          </w:tcPr>
          <w:p w:rsidR="0036333E" w:rsidRPr="00674A37" w:rsidRDefault="0036333E" w:rsidP="004A4B89">
            <w:pPr>
              <w:pStyle w:val="Style5"/>
              <w:spacing w:line="317" w:lineRule="exact"/>
              <w:ind w:firstLine="0"/>
              <w:jc w:val="center"/>
            </w:pPr>
            <w:r w:rsidRPr="00674A37">
              <w:t>68,11</w:t>
            </w:r>
          </w:p>
        </w:tc>
      </w:tr>
      <w:tr w:rsidR="0036333E" w:rsidRPr="00674A37" w:rsidTr="000345B8">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36333E" w:rsidRPr="00674A37" w:rsidRDefault="0036333E" w:rsidP="00B86278">
            <w:pPr>
              <w:pStyle w:val="Style5"/>
              <w:ind w:firstLine="0"/>
              <w:rPr>
                <w:sz w:val="26"/>
                <w:szCs w:val="26"/>
              </w:rPr>
            </w:pPr>
            <w:r w:rsidRPr="00674A37">
              <w:rPr>
                <w:sz w:val="26"/>
                <w:szCs w:val="26"/>
              </w:rPr>
              <w:t xml:space="preserve">6. Муниципальное казенное учреждение «Отдел культуры администрации муниципального </w:t>
            </w:r>
            <w:r w:rsidRPr="00674A37">
              <w:rPr>
                <w:sz w:val="26"/>
                <w:szCs w:val="26"/>
              </w:rPr>
              <w:lastRenderedPageBreak/>
              <w:t>образования Успенский район»</w:t>
            </w:r>
          </w:p>
        </w:tc>
        <w:tc>
          <w:tcPr>
            <w:tcW w:w="1417" w:type="dxa"/>
            <w:tcBorders>
              <w:top w:val="single" w:sz="6" w:space="0" w:color="auto"/>
              <w:left w:val="single" w:sz="6" w:space="0" w:color="auto"/>
              <w:bottom w:val="single" w:sz="6" w:space="0" w:color="auto"/>
              <w:right w:val="single" w:sz="6" w:space="0" w:color="auto"/>
            </w:tcBorders>
          </w:tcPr>
          <w:p w:rsidR="0036333E" w:rsidRPr="00674A37" w:rsidRDefault="0036333E" w:rsidP="00C70666">
            <w:pPr>
              <w:pStyle w:val="Style5"/>
              <w:spacing w:line="317" w:lineRule="exact"/>
              <w:ind w:firstLine="0"/>
              <w:jc w:val="center"/>
            </w:pPr>
            <w:r w:rsidRPr="00674A37">
              <w:lastRenderedPageBreak/>
              <w:t>28 015,9</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B86278">
            <w:pPr>
              <w:pStyle w:val="Style5"/>
              <w:spacing w:line="317" w:lineRule="exact"/>
              <w:ind w:firstLine="0"/>
              <w:jc w:val="center"/>
            </w:pPr>
            <w:r w:rsidRPr="00674A37">
              <w:t>75 636,8</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F63FB5">
            <w:pPr>
              <w:pStyle w:val="Style5"/>
              <w:spacing w:line="317" w:lineRule="exact"/>
              <w:ind w:firstLine="0"/>
              <w:jc w:val="center"/>
            </w:pPr>
            <w:r w:rsidRPr="00674A37">
              <w:t>73 074,9</w:t>
            </w:r>
          </w:p>
        </w:tc>
        <w:tc>
          <w:tcPr>
            <w:tcW w:w="992" w:type="dxa"/>
            <w:tcBorders>
              <w:top w:val="single" w:sz="6" w:space="0" w:color="auto"/>
              <w:left w:val="single" w:sz="6" w:space="0" w:color="auto"/>
              <w:bottom w:val="single" w:sz="6" w:space="0" w:color="auto"/>
              <w:right w:val="single" w:sz="4" w:space="0" w:color="auto"/>
            </w:tcBorders>
          </w:tcPr>
          <w:p w:rsidR="0036333E" w:rsidRPr="00674A37" w:rsidRDefault="0036333E" w:rsidP="00F63FB5">
            <w:pPr>
              <w:pStyle w:val="Style5"/>
              <w:spacing w:line="317" w:lineRule="exact"/>
              <w:ind w:firstLine="0"/>
              <w:jc w:val="center"/>
            </w:pPr>
            <w:r w:rsidRPr="00674A37">
              <w:t>96,6</w:t>
            </w:r>
            <w:r w:rsidR="00435772" w:rsidRPr="00674A37">
              <w:t>1</w:t>
            </w:r>
          </w:p>
        </w:tc>
        <w:tc>
          <w:tcPr>
            <w:tcW w:w="1276" w:type="dxa"/>
            <w:tcBorders>
              <w:top w:val="single" w:sz="4" w:space="0" w:color="auto"/>
              <w:left w:val="single" w:sz="4" w:space="0" w:color="auto"/>
              <w:bottom w:val="single" w:sz="4" w:space="0" w:color="auto"/>
              <w:right w:val="single" w:sz="4" w:space="0" w:color="auto"/>
            </w:tcBorders>
          </w:tcPr>
          <w:p w:rsidR="0036333E" w:rsidRPr="00674A37" w:rsidRDefault="0036333E" w:rsidP="004A4B89">
            <w:pPr>
              <w:pStyle w:val="Style5"/>
              <w:spacing w:line="317" w:lineRule="exact"/>
              <w:ind w:firstLine="0"/>
              <w:jc w:val="center"/>
            </w:pPr>
            <w:r w:rsidRPr="00674A37">
              <w:t>8,69</w:t>
            </w:r>
          </w:p>
        </w:tc>
      </w:tr>
      <w:tr w:rsidR="0036333E" w:rsidRPr="00674A37" w:rsidTr="000345B8">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36333E" w:rsidRPr="00674A37" w:rsidRDefault="0036333E" w:rsidP="00B86278">
            <w:pPr>
              <w:pStyle w:val="Style5"/>
              <w:ind w:firstLine="0"/>
              <w:rPr>
                <w:sz w:val="26"/>
                <w:szCs w:val="26"/>
              </w:rPr>
            </w:pPr>
            <w:r w:rsidRPr="00674A37">
              <w:rPr>
                <w:sz w:val="26"/>
                <w:szCs w:val="26"/>
              </w:rPr>
              <w:lastRenderedPageBreak/>
              <w:t>7. Муниципальное казенное учреждение «Отдел по делам молодежи администрации муниципального образования Успенский район»</w:t>
            </w:r>
          </w:p>
        </w:tc>
        <w:tc>
          <w:tcPr>
            <w:tcW w:w="1417" w:type="dxa"/>
            <w:tcBorders>
              <w:top w:val="single" w:sz="6" w:space="0" w:color="auto"/>
              <w:left w:val="single" w:sz="6" w:space="0" w:color="auto"/>
              <w:bottom w:val="single" w:sz="6" w:space="0" w:color="auto"/>
              <w:right w:val="single" w:sz="6" w:space="0" w:color="auto"/>
            </w:tcBorders>
          </w:tcPr>
          <w:p w:rsidR="0036333E" w:rsidRPr="00674A37" w:rsidRDefault="0036333E" w:rsidP="00C70666">
            <w:pPr>
              <w:pStyle w:val="Style5"/>
              <w:spacing w:line="317" w:lineRule="exact"/>
              <w:ind w:firstLine="0"/>
              <w:jc w:val="center"/>
            </w:pPr>
            <w:r w:rsidRPr="00674A37">
              <w:t>4 137,6</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0345B8">
            <w:pPr>
              <w:pStyle w:val="Style5"/>
              <w:spacing w:line="317" w:lineRule="exact"/>
              <w:ind w:firstLine="0"/>
              <w:jc w:val="center"/>
            </w:pPr>
            <w:r w:rsidRPr="00674A37">
              <w:t>4 747,0</w:t>
            </w:r>
          </w:p>
        </w:tc>
        <w:tc>
          <w:tcPr>
            <w:tcW w:w="1276" w:type="dxa"/>
            <w:tcBorders>
              <w:top w:val="single" w:sz="6" w:space="0" w:color="auto"/>
              <w:left w:val="single" w:sz="6" w:space="0" w:color="auto"/>
              <w:bottom w:val="single" w:sz="6" w:space="0" w:color="auto"/>
              <w:right w:val="single" w:sz="6" w:space="0" w:color="auto"/>
            </w:tcBorders>
          </w:tcPr>
          <w:p w:rsidR="0036333E" w:rsidRPr="00674A37" w:rsidRDefault="0036333E" w:rsidP="00F63FB5">
            <w:pPr>
              <w:pStyle w:val="Style5"/>
              <w:spacing w:line="317" w:lineRule="exact"/>
              <w:ind w:firstLine="0"/>
              <w:jc w:val="center"/>
            </w:pPr>
            <w:r w:rsidRPr="00674A37">
              <w:t>4 271,5</w:t>
            </w:r>
          </w:p>
        </w:tc>
        <w:tc>
          <w:tcPr>
            <w:tcW w:w="992" w:type="dxa"/>
            <w:tcBorders>
              <w:top w:val="single" w:sz="6" w:space="0" w:color="auto"/>
              <w:left w:val="single" w:sz="6" w:space="0" w:color="auto"/>
              <w:bottom w:val="single" w:sz="6" w:space="0" w:color="auto"/>
              <w:right w:val="single" w:sz="4" w:space="0" w:color="auto"/>
            </w:tcBorders>
          </w:tcPr>
          <w:p w:rsidR="0036333E" w:rsidRPr="00674A37" w:rsidRDefault="00435772" w:rsidP="00F63FB5">
            <w:pPr>
              <w:pStyle w:val="Style5"/>
              <w:spacing w:line="317" w:lineRule="exact"/>
              <w:ind w:firstLine="0"/>
              <w:jc w:val="center"/>
            </w:pPr>
            <w:r w:rsidRPr="00674A37">
              <w:t>89,98</w:t>
            </w:r>
          </w:p>
        </w:tc>
        <w:tc>
          <w:tcPr>
            <w:tcW w:w="1276" w:type="dxa"/>
            <w:tcBorders>
              <w:top w:val="single" w:sz="4" w:space="0" w:color="auto"/>
              <w:left w:val="single" w:sz="4" w:space="0" w:color="auto"/>
              <w:bottom w:val="single" w:sz="4" w:space="0" w:color="auto"/>
              <w:right w:val="single" w:sz="4" w:space="0" w:color="auto"/>
            </w:tcBorders>
          </w:tcPr>
          <w:p w:rsidR="0036333E" w:rsidRPr="00674A37" w:rsidRDefault="0036333E" w:rsidP="004A4B89">
            <w:pPr>
              <w:pStyle w:val="Style5"/>
              <w:spacing w:line="317" w:lineRule="exact"/>
              <w:ind w:firstLine="0"/>
              <w:jc w:val="center"/>
            </w:pPr>
            <w:r w:rsidRPr="00674A37">
              <w:t>0,55</w:t>
            </w:r>
          </w:p>
        </w:tc>
      </w:tr>
    </w:tbl>
    <w:p w:rsidR="00A86689" w:rsidRPr="00674A37" w:rsidRDefault="00512FB8" w:rsidP="00445C34">
      <w:pPr>
        <w:pStyle w:val="Style5"/>
        <w:widowControl/>
        <w:spacing w:line="317" w:lineRule="exact"/>
        <w:ind w:firstLine="0"/>
        <w:rPr>
          <w:rStyle w:val="FontStyle29"/>
          <w:szCs w:val="26"/>
        </w:rPr>
      </w:pPr>
      <w:r w:rsidRPr="00674A37">
        <w:rPr>
          <w:rStyle w:val="FontStyle29"/>
          <w:szCs w:val="26"/>
        </w:rPr>
        <w:t xml:space="preserve">       </w:t>
      </w:r>
    </w:p>
    <w:p w:rsidR="00CA7C5C" w:rsidRPr="00674A37" w:rsidRDefault="00CA7C5C">
      <w:pPr>
        <w:pStyle w:val="Style20"/>
        <w:widowControl/>
        <w:spacing w:line="240" w:lineRule="exact"/>
        <w:rPr>
          <w:sz w:val="20"/>
          <w:szCs w:val="20"/>
        </w:rPr>
      </w:pPr>
    </w:p>
    <w:p w:rsidR="00BD4B36" w:rsidRPr="00674A37" w:rsidRDefault="00A6374B" w:rsidP="00A6374B">
      <w:pPr>
        <w:pStyle w:val="Style20"/>
        <w:widowControl/>
        <w:spacing w:line="276" w:lineRule="auto"/>
        <w:jc w:val="both"/>
        <w:rPr>
          <w:sz w:val="26"/>
          <w:szCs w:val="26"/>
        </w:rPr>
      </w:pPr>
      <w:r w:rsidRPr="00674A37">
        <w:rPr>
          <w:sz w:val="20"/>
          <w:szCs w:val="20"/>
        </w:rPr>
        <w:t xml:space="preserve">            </w:t>
      </w:r>
      <w:r w:rsidR="009C7477" w:rsidRPr="00674A37">
        <w:rPr>
          <w:rStyle w:val="FontStyle29"/>
          <w:szCs w:val="26"/>
        </w:rPr>
        <w:t xml:space="preserve">При общем </w:t>
      </w:r>
      <w:r w:rsidR="003526DE" w:rsidRPr="00674A37">
        <w:rPr>
          <w:rStyle w:val="FontStyle29"/>
          <w:szCs w:val="26"/>
        </w:rPr>
        <w:t>роста</w:t>
      </w:r>
      <w:r w:rsidR="00963FBD" w:rsidRPr="00674A37">
        <w:rPr>
          <w:rStyle w:val="FontStyle29"/>
          <w:szCs w:val="26"/>
        </w:rPr>
        <w:t xml:space="preserve"> </w:t>
      </w:r>
      <w:r w:rsidR="005C6457" w:rsidRPr="00674A37">
        <w:rPr>
          <w:rStyle w:val="FontStyle29"/>
          <w:szCs w:val="26"/>
        </w:rPr>
        <w:t xml:space="preserve">объемов финансирования </w:t>
      </w:r>
      <w:r w:rsidR="004A4B89" w:rsidRPr="00674A37">
        <w:rPr>
          <w:rStyle w:val="FontStyle29"/>
          <w:szCs w:val="26"/>
        </w:rPr>
        <w:t>в 2016</w:t>
      </w:r>
      <w:r w:rsidR="009C7477" w:rsidRPr="00674A37">
        <w:rPr>
          <w:rStyle w:val="FontStyle29"/>
          <w:szCs w:val="26"/>
        </w:rPr>
        <w:t xml:space="preserve"> году на </w:t>
      </w:r>
      <w:r w:rsidR="003526DE" w:rsidRPr="00674A37">
        <w:rPr>
          <w:rStyle w:val="FontStyle29"/>
          <w:szCs w:val="26"/>
        </w:rPr>
        <w:t>6,5</w:t>
      </w:r>
      <w:r w:rsidR="009C7477" w:rsidRPr="00674A37">
        <w:rPr>
          <w:rStyle w:val="FontStyle29"/>
          <w:szCs w:val="26"/>
        </w:rPr>
        <w:t xml:space="preserve"> %</w:t>
      </w:r>
      <w:r w:rsidR="00963FBD" w:rsidRPr="00674A37">
        <w:rPr>
          <w:rStyle w:val="FontStyle29"/>
          <w:szCs w:val="26"/>
        </w:rPr>
        <w:t xml:space="preserve"> (на </w:t>
      </w:r>
      <w:r w:rsidR="003526DE" w:rsidRPr="00674A37">
        <w:rPr>
          <w:rStyle w:val="FontStyle29"/>
          <w:szCs w:val="26"/>
        </w:rPr>
        <w:t>52 397,1</w:t>
      </w:r>
      <w:r w:rsidR="00963FBD" w:rsidRPr="00674A37">
        <w:rPr>
          <w:rStyle w:val="FontStyle29"/>
          <w:szCs w:val="26"/>
        </w:rPr>
        <w:t xml:space="preserve"> тыс. руб.)</w:t>
      </w:r>
      <w:r w:rsidR="003526DE" w:rsidRPr="00674A37">
        <w:rPr>
          <w:rStyle w:val="FontStyle29"/>
          <w:szCs w:val="26"/>
        </w:rPr>
        <w:t xml:space="preserve">, </w:t>
      </w:r>
      <w:r w:rsidR="00963FBD" w:rsidRPr="00674A37">
        <w:rPr>
          <w:rStyle w:val="FontStyle29"/>
          <w:szCs w:val="26"/>
        </w:rPr>
        <w:t>снижение</w:t>
      </w:r>
      <w:r w:rsidR="006B72DF" w:rsidRPr="00674A37">
        <w:rPr>
          <w:rStyle w:val="FontStyle29"/>
          <w:szCs w:val="26"/>
        </w:rPr>
        <w:t xml:space="preserve"> объе</w:t>
      </w:r>
      <w:r w:rsidR="003526DE" w:rsidRPr="00674A37">
        <w:rPr>
          <w:rStyle w:val="FontStyle29"/>
          <w:szCs w:val="26"/>
        </w:rPr>
        <w:t>мов расходов по сравнению с 2015</w:t>
      </w:r>
      <w:r w:rsidR="006B72DF" w:rsidRPr="00674A37">
        <w:rPr>
          <w:rStyle w:val="FontStyle29"/>
          <w:szCs w:val="26"/>
        </w:rPr>
        <w:t xml:space="preserve"> годом </w:t>
      </w:r>
      <w:r w:rsidR="003526DE" w:rsidRPr="00674A37">
        <w:rPr>
          <w:rStyle w:val="FontStyle29"/>
          <w:szCs w:val="26"/>
        </w:rPr>
        <w:t>произошло</w:t>
      </w:r>
      <w:r w:rsidR="00963FBD" w:rsidRPr="00674A37">
        <w:rPr>
          <w:rStyle w:val="FontStyle29"/>
          <w:szCs w:val="26"/>
        </w:rPr>
        <w:t xml:space="preserve"> </w:t>
      </w:r>
      <w:r w:rsidR="000901B9" w:rsidRPr="00674A37">
        <w:rPr>
          <w:rStyle w:val="FontStyle29"/>
          <w:szCs w:val="26"/>
        </w:rPr>
        <w:t xml:space="preserve"> по </w:t>
      </w:r>
      <w:r w:rsidR="003526DE" w:rsidRPr="00674A37">
        <w:rPr>
          <w:sz w:val="26"/>
          <w:szCs w:val="26"/>
        </w:rPr>
        <w:t xml:space="preserve">Администрации муниципального образования Успенский район </w:t>
      </w:r>
      <w:r w:rsidR="009C7477" w:rsidRPr="00674A37">
        <w:rPr>
          <w:sz w:val="26"/>
          <w:szCs w:val="26"/>
        </w:rPr>
        <w:t xml:space="preserve">– на </w:t>
      </w:r>
      <w:r w:rsidR="003526DE" w:rsidRPr="00674A37">
        <w:rPr>
          <w:sz w:val="26"/>
          <w:szCs w:val="26"/>
        </w:rPr>
        <w:t>13 917,6</w:t>
      </w:r>
      <w:r w:rsidR="00963FBD" w:rsidRPr="00674A37">
        <w:rPr>
          <w:sz w:val="26"/>
          <w:szCs w:val="26"/>
        </w:rPr>
        <w:t xml:space="preserve"> тыс. руб. или </w:t>
      </w:r>
      <w:r w:rsidR="003526DE" w:rsidRPr="00674A37">
        <w:rPr>
          <w:sz w:val="26"/>
          <w:szCs w:val="26"/>
        </w:rPr>
        <w:t>10,1</w:t>
      </w:r>
      <w:r w:rsidR="009C7477" w:rsidRPr="00674A37">
        <w:rPr>
          <w:sz w:val="26"/>
          <w:szCs w:val="26"/>
        </w:rPr>
        <w:t xml:space="preserve">% (за счет </w:t>
      </w:r>
      <w:r w:rsidR="00396AAA" w:rsidRPr="00674A37">
        <w:rPr>
          <w:sz w:val="26"/>
          <w:szCs w:val="26"/>
        </w:rPr>
        <w:t xml:space="preserve">в первую очередь </w:t>
      </w:r>
      <w:r w:rsidR="009C7477" w:rsidRPr="00674A37">
        <w:rPr>
          <w:sz w:val="26"/>
          <w:szCs w:val="26"/>
        </w:rPr>
        <w:t xml:space="preserve">значительного </w:t>
      </w:r>
      <w:r w:rsidR="00BD4B36" w:rsidRPr="00674A37">
        <w:rPr>
          <w:sz w:val="26"/>
          <w:szCs w:val="26"/>
        </w:rPr>
        <w:t>снижения краевых субсидий</w:t>
      </w:r>
      <w:r w:rsidR="009C7477" w:rsidRPr="00674A37">
        <w:rPr>
          <w:sz w:val="26"/>
          <w:szCs w:val="26"/>
        </w:rPr>
        <w:t xml:space="preserve"> финансирования </w:t>
      </w:r>
      <w:r w:rsidR="003526DE" w:rsidRPr="00674A37">
        <w:rPr>
          <w:sz w:val="26"/>
          <w:szCs w:val="26"/>
        </w:rPr>
        <w:t>жилищно-коммунального хозяйства</w:t>
      </w:r>
      <w:r w:rsidR="000257AD" w:rsidRPr="00674A37">
        <w:rPr>
          <w:sz w:val="26"/>
          <w:szCs w:val="26"/>
        </w:rPr>
        <w:t>, в том числе по обеспечению детей-сирот жилыми помещениями</w:t>
      </w:r>
      <w:r w:rsidR="0051005D" w:rsidRPr="00674A37">
        <w:rPr>
          <w:sz w:val="26"/>
          <w:szCs w:val="26"/>
        </w:rPr>
        <w:t xml:space="preserve"> – общее снижение расходов по данному разделу с 59 082,3 тыс. руб. в 2015 году до 6 897,3 тыс. руб. в 2016 году</w:t>
      </w:r>
      <w:r w:rsidR="009C7477" w:rsidRPr="00674A37">
        <w:rPr>
          <w:sz w:val="26"/>
          <w:szCs w:val="26"/>
        </w:rPr>
        <w:t>)</w:t>
      </w:r>
      <w:r w:rsidR="003526DE" w:rsidRPr="00674A37">
        <w:rPr>
          <w:sz w:val="26"/>
          <w:szCs w:val="26"/>
        </w:rPr>
        <w:t xml:space="preserve"> и </w:t>
      </w:r>
      <w:r w:rsidR="00BD4B36" w:rsidRPr="00674A37">
        <w:rPr>
          <w:sz w:val="26"/>
          <w:szCs w:val="26"/>
        </w:rPr>
        <w:t xml:space="preserve"> </w:t>
      </w:r>
      <w:r w:rsidR="003526DE" w:rsidRPr="00674A37">
        <w:rPr>
          <w:sz w:val="26"/>
          <w:szCs w:val="26"/>
        </w:rPr>
        <w:t xml:space="preserve">Финансовому управлению администрации </w:t>
      </w:r>
      <w:r w:rsidR="00BD4B36" w:rsidRPr="00674A37">
        <w:rPr>
          <w:sz w:val="26"/>
          <w:szCs w:val="26"/>
        </w:rPr>
        <w:t xml:space="preserve">– на </w:t>
      </w:r>
      <w:r w:rsidR="003526DE" w:rsidRPr="00674A37">
        <w:rPr>
          <w:sz w:val="26"/>
          <w:szCs w:val="26"/>
        </w:rPr>
        <w:t>28,9</w:t>
      </w:r>
      <w:r w:rsidR="006B72DF" w:rsidRPr="00674A37">
        <w:rPr>
          <w:sz w:val="26"/>
          <w:szCs w:val="26"/>
        </w:rPr>
        <w:t xml:space="preserve">% </w:t>
      </w:r>
      <w:r w:rsidR="00BD4B36" w:rsidRPr="00674A37">
        <w:rPr>
          <w:sz w:val="26"/>
          <w:szCs w:val="26"/>
        </w:rPr>
        <w:t xml:space="preserve"> или на </w:t>
      </w:r>
      <w:r w:rsidR="003526DE" w:rsidRPr="00674A37">
        <w:rPr>
          <w:sz w:val="26"/>
          <w:szCs w:val="26"/>
        </w:rPr>
        <w:t>12 244,2</w:t>
      </w:r>
      <w:r w:rsidR="00BD4B36" w:rsidRPr="00674A37">
        <w:rPr>
          <w:sz w:val="26"/>
          <w:szCs w:val="26"/>
        </w:rPr>
        <w:t xml:space="preserve"> тыс. руб. </w:t>
      </w:r>
      <w:r w:rsidR="006B72DF" w:rsidRPr="00674A37">
        <w:rPr>
          <w:sz w:val="26"/>
          <w:szCs w:val="26"/>
        </w:rPr>
        <w:t xml:space="preserve">(за счет </w:t>
      </w:r>
      <w:r w:rsidR="004E4468" w:rsidRPr="00674A37">
        <w:rPr>
          <w:sz w:val="26"/>
          <w:szCs w:val="26"/>
        </w:rPr>
        <w:t xml:space="preserve">в первую очередь </w:t>
      </w:r>
      <w:r w:rsidR="00BD4B36" w:rsidRPr="00674A37">
        <w:rPr>
          <w:sz w:val="26"/>
          <w:szCs w:val="26"/>
        </w:rPr>
        <w:t>снижения</w:t>
      </w:r>
      <w:r w:rsidR="004E4468" w:rsidRPr="00674A37">
        <w:rPr>
          <w:sz w:val="26"/>
          <w:szCs w:val="26"/>
        </w:rPr>
        <w:t xml:space="preserve"> </w:t>
      </w:r>
      <w:r w:rsidR="006B72DF" w:rsidRPr="00674A37">
        <w:rPr>
          <w:sz w:val="26"/>
          <w:szCs w:val="26"/>
        </w:rPr>
        <w:t xml:space="preserve"> объемов финансирования </w:t>
      </w:r>
      <w:r w:rsidR="0051005D" w:rsidRPr="00674A37">
        <w:rPr>
          <w:sz w:val="26"/>
          <w:szCs w:val="26"/>
        </w:rPr>
        <w:t xml:space="preserve">расходов на обслуживание внутреннего муниципального  долга </w:t>
      </w:r>
      <w:r w:rsidR="00BD4B36" w:rsidRPr="00674A37">
        <w:rPr>
          <w:sz w:val="26"/>
          <w:szCs w:val="26"/>
        </w:rPr>
        <w:t>с</w:t>
      </w:r>
      <w:r w:rsidR="006B72DF" w:rsidRPr="00674A37">
        <w:rPr>
          <w:sz w:val="26"/>
          <w:szCs w:val="26"/>
        </w:rPr>
        <w:t xml:space="preserve"> </w:t>
      </w:r>
      <w:r w:rsidR="0051005D" w:rsidRPr="00674A37">
        <w:rPr>
          <w:sz w:val="26"/>
          <w:szCs w:val="26"/>
        </w:rPr>
        <w:t>12 645,6</w:t>
      </w:r>
      <w:r w:rsidR="006B72DF" w:rsidRPr="00674A37">
        <w:rPr>
          <w:sz w:val="26"/>
          <w:szCs w:val="26"/>
        </w:rPr>
        <w:t xml:space="preserve"> тыс. руб. в</w:t>
      </w:r>
      <w:r w:rsidR="0051005D" w:rsidRPr="00674A37">
        <w:rPr>
          <w:sz w:val="26"/>
          <w:szCs w:val="26"/>
        </w:rPr>
        <w:t xml:space="preserve"> 2015</w:t>
      </w:r>
      <w:r w:rsidR="006B72DF" w:rsidRPr="00674A37">
        <w:rPr>
          <w:sz w:val="26"/>
          <w:szCs w:val="26"/>
        </w:rPr>
        <w:t xml:space="preserve"> году до </w:t>
      </w:r>
      <w:r w:rsidR="0051005D" w:rsidRPr="00674A37">
        <w:rPr>
          <w:sz w:val="26"/>
          <w:szCs w:val="26"/>
        </w:rPr>
        <w:t>909,9 тыс. руб. в 2016</w:t>
      </w:r>
      <w:r w:rsidR="006B72DF" w:rsidRPr="00674A37">
        <w:rPr>
          <w:sz w:val="26"/>
          <w:szCs w:val="26"/>
        </w:rPr>
        <w:t xml:space="preserve"> году</w:t>
      </w:r>
      <w:r w:rsidR="00BD4B36" w:rsidRPr="00674A37">
        <w:rPr>
          <w:sz w:val="26"/>
          <w:szCs w:val="26"/>
        </w:rPr>
        <w:t>).</w:t>
      </w:r>
    </w:p>
    <w:p w:rsidR="000901B9" w:rsidRPr="00674A37" w:rsidRDefault="003107B5" w:rsidP="00A6374B">
      <w:pPr>
        <w:pStyle w:val="Style20"/>
        <w:widowControl/>
        <w:spacing w:line="276" w:lineRule="auto"/>
        <w:jc w:val="both"/>
        <w:rPr>
          <w:rStyle w:val="FontStyle29"/>
          <w:b/>
          <w:szCs w:val="26"/>
        </w:rPr>
      </w:pPr>
      <w:r w:rsidRPr="00674A37">
        <w:rPr>
          <w:rStyle w:val="FontStyle29"/>
          <w:b/>
          <w:szCs w:val="26"/>
        </w:rPr>
        <w:t xml:space="preserve">           Бюджет муниципального образования Успенский район носят явно выраженный социальный характер – </w:t>
      </w:r>
      <w:r w:rsidR="0059591E" w:rsidRPr="00674A37">
        <w:rPr>
          <w:rStyle w:val="FontStyle29"/>
          <w:b/>
          <w:szCs w:val="26"/>
        </w:rPr>
        <w:t>712 411,6</w:t>
      </w:r>
      <w:r w:rsidR="008A534F" w:rsidRPr="00674A37">
        <w:rPr>
          <w:rStyle w:val="FontStyle29"/>
          <w:b/>
          <w:szCs w:val="26"/>
        </w:rPr>
        <w:t xml:space="preserve"> тыс. руб. (против </w:t>
      </w:r>
      <w:r w:rsidR="0050323B" w:rsidRPr="00674A37">
        <w:rPr>
          <w:rStyle w:val="FontStyle29"/>
          <w:b/>
          <w:szCs w:val="26"/>
        </w:rPr>
        <w:t>618 905,2</w:t>
      </w:r>
      <w:r w:rsidRPr="00674A37">
        <w:rPr>
          <w:rStyle w:val="FontStyle29"/>
          <w:b/>
          <w:szCs w:val="26"/>
        </w:rPr>
        <w:t xml:space="preserve"> тыс. руб. </w:t>
      </w:r>
      <w:r w:rsidR="008A534F" w:rsidRPr="00674A37">
        <w:rPr>
          <w:rStyle w:val="FontStyle29"/>
          <w:b/>
          <w:szCs w:val="26"/>
        </w:rPr>
        <w:t>за 201</w:t>
      </w:r>
      <w:r w:rsidR="0050323B" w:rsidRPr="00674A37">
        <w:rPr>
          <w:rStyle w:val="FontStyle29"/>
          <w:b/>
          <w:szCs w:val="26"/>
        </w:rPr>
        <w:t>5</w:t>
      </w:r>
      <w:r w:rsidR="008A534F" w:rsidRPr="00674A37">
        <w:rPr>
          <w:rStyle w:val="FontStyle29"/>
          <w:b/>
          <w:szCs w:val="26"/>
        </w:rPr>
        <w:t xml:space="preserve"> год) </w:t>
      </w:r>
      <w:r w:rsidRPr="00674A37">
        <w:rPr>
          <w:rStyle w:val="FontStyle29"/>
          <w:b/>
          <w:szCs w:val="26"/>
        </w:rPr>
        <w:t xml:space="preserve">или </w:t>
      </w:r>
      <w:r w:rsidR="0059591E" w:rsidRPr="00674A37">
        <w:rPr>
          <w:rStyle w:val="FontStyle29"/>
          <w:b/>
          <w:szCs w:val="26"/>
        </w:rPr>
        <w:t>83,1</w:t>
      </w:r>
      <w:r w:rsidRPr="00674A37">
        <w:rPr>
          <w:rStyle w:val="FontStyle29"/>
          <w:b/>
          <w:szCs w:val="26"/>
        </w:rPr>
        <w:t>% расходо</w:t>
      </w:r>
      <w:r w:rsidR="0050323B" w:rsidRPr="00674A37">
        <w:rPr>
          <w:rStyle w:val="FontStyle29"/>
          <w:b/>
          <w:szCs w:val="26"/>
        </w:rPr>
        <w:t>в исполненного бюджета 2016</w:t>
      </w:r>
      <w:r w:rsidR="008A534F" w:rsidRPr="00674A37">
        <w:rPr>
          <w:rStyle w:val="FontStyle29"/>
          <w:b/>
          <w:szCs w:val="26"/>
        </w:rPr>
        <w:t xml:space="preserve"> года (против </w:t>
      </w:r>
      <w:r w:rsidR="0050323B" w:rsidRPr="00674A37">
        <w:rPr>
          <w:rStyle w:val="FontStyle29"/>
          <w:b/>
          <w:szCs w:val="26"/>
        </w:rPr>
        <w:t>76,9% в 2015</w:t>
      </w:r>
      <w:r w:rsidRPr="00674A37">
        <w:rPr>
          <w:rStyle w:val="FontStyle29"/>
          <w:b/>
          <w:szCs w:val="26"/>
        </w:rPr>
        <w:t xml:space="preserve"> году) были направлены на финансирование образования, здравоохранения, культуры, физической культуры и спорта и социальную политику</w:t>
      </w:r>
      <w:r w:rsidR="00203DE1" w:rsidRPr="00674A37">
        <w:rPr>
          <w:rStyle w:val="FontStyle29"/>
          <w:b/>
          <w:szCs w:val="26"/>
        </w:rPr>
        <w:t>, с</w:t>
      </w:r>
      <w:r w:rsidR="00BD4B36" w:rsidRPr="00674A37">
        <w:rPr>
          <w:rStyle w:val="FontStyle29"/>
          <w:b/>
          <w:szCs w:val="26"/>
        </w:rPr>
        <w:t xml:space="preserve"> </w:t>
      </w:r>
      <w:r w:rsidR="0059591E" w:rsidRPr="00674A37">
        <w:rPr>
          <w:rStyle w:val="FontStyle29"/>
          <w:b/>
          <w:szCs w:val="26"/>
        </w:rPr>
        <w:t>ростом  к показателям за 2015</w:t>
      </w:r>
      <w:r w:rsidRPr="00674A37">
        <w:rPr>
          <w:rStyle w:val="FontStyle29"/>
          <w:b/>
          <w:szCs w:val="26"/>
        </w:rPr>
        <w:t xml:space="preserve"> год на </w:t>
      </w:r>
      <w:r w:rsidR="0059591E" w:rsidRPr="00674A37">
        <w:rPr>
          <w:rStyle w:val="FontStyle29"/>
          <w:b/>
          <w:szCs w:val="26"/>
        </w:rPr>
        <w:t>93 506,4</w:t>
      </w:r>
      <w:r w:rsidRPr="00674A37">
        <w:rPr>
          <w:rStyle w:val="FontStyle29"/>
          <w:b/>
          <w:szCs w:val="26"/>
        </w:rPr>
        <w:t xml:space="preserve"> тыс. руб. или на </w:t>
      </w:r>
      <w:r w:rsidR="0059591E" w:rsidRPr="00674A37">
        <w:rPr>
          <w:rStyle w:val="FontStyle29"/>
          <w:b/>
          <w:szCs w:val="26"/>
        </w:rPr>
        <w:t>15,1</w:t>
      </w:r>
      <w:r w:rsidRPr="00674A37">
        <w:rPr>
          <w:rStyle w:val="FontStyle29"/>
          <w:b/>
          <w:szCs w:val="26"/>
        </w:rPr>
        <w:t>%.</w:t>
      </w:r>
    </w:p>
    <w:p w:rsidR="00881FFE" w:rsidRPr="00674A37" w:rsidRDefault="00881FFE" w:rsidP="00A6374B">
      <w:pPr>
        <w:pStyle w:val="Style20"/>
        <w:widowControl/>
        <w:spacing w:line="276" w:lineRule="auto"/>
        <w:jc w:val="both"/>
        <w:rPr>
          <w:b/>
          <w:sz w:val="26"/>
          <w:szCs w:val="26"/>
        </w:rPr>
      </w:pPr>
      <w:r w:rsidRPr="00674A37">
        <w:rPr>
          <w:rStyle w:val="FontStyle29"/>
          <w:b/>
          <w:szCs w:val="26"/>
        </w:rPr>
        <w:t xml:space="preserve">        </w:t>
      </w:r>
      <w:r w:rsidR="00250AA4" w:rsidRPr="00674A37">
        <w:rPr>
          <w:rStyle w:val="FontStyle29"/>
          <w:szCs w:val="26"/>
        </w:rPr>
        <w:t xml:space="preserve">Расходы на оплату труда работников бюджетной сферы растут из года в год и составили в 2013 году </w:t>
      </w:r>
      <w:r w:rsidR="00250AA4" w:rsidRPr="00674A37">
        <w:rPr>
          <w:rStyle w:val="FontStyle29"/>
          <w:b/>
          <w:szCs w:val="26"/>
        </w:rPr>
        <w:t>403 858,6 тыс. руб</w:t>
      </w:r>
      <w:r w:rsidR="00250AA4" w:rsidRPr="00674A37">
        <w:rPr>
          <w:rStyle w:val="FontStyle29"/>
          <w:szCs w:val="26"/>
        </w:rPr>
        <w:t xml:space="preserve">., в 2014 году </w:t>
      </w:r>
      <w:r w:rsidR="00250AA4" w:rsidRPr="00674A37">
        <w:rPr>
          <w:b/>
          <w:sz w:val="26"/>
          <w:szCs w:val="26"/>
        </w:rPr>
        <w:t xml:space="preserve">434 609,6  тыс. руб. </w:t>
      </w:r>
      <w:r w:rsidR="00250AA4" w:rsidRPr="00674A37">
        <w:rPr>
          <w:rStyle w:val="FontStyle29"/>
          <w:szCs w:val="26"/>
        </w:rPr>
        <w:t xml:space="preserve">при общих расходах бюджета в объеме </w:t>
      </w:r>
      <w:r w:rsidR="00250AA4" w:rsidRPr="00674A37">
        <w:rPr>
          <w:b/>
          <w:sz w:val="26"/>
          <w:szCs w:val="26"/>
        </w:rPr>
        <w:t>1 076 956,0 тыс. руб</w:t>
      </w:r>
      <w:r w:rsidR="00250AA4" w:rsidRPr="00674A37">
        <w:rPr>
          <w:rStyle w:val="FontStyle29"/>
          <w:szCs w:val="26"/>
        </w:rPr>
        <w:t xml:space="preserve">., в 2015 году - </w:t>
      </w:r>
      <w:r w:rsidR="00250AA4" w:rsidRPr="00674A37">
        <w:rPr>
          <w:b/>
          <w:sz w:val="26"/>
          <w:szCs w:val="26"/>
        </w:rPr>
        <w:t>455 694,1  тыс. руб.</w:t>
      </w:r>
      <w:r w:rsidR="00250AA4" w:rsidRPr="00674A37">
        <w:rPr>
          <w:rStyle w:val="FontStyle29"/>
          <w:szCs w:val="26"/>
        </w:rPr>
        <w:t xml:space="preserve"> при общих расходах бюджета в объеме </w:t>
      </w:r>
      <w:r w:rsidR="00250AA4" w:rsidRPr="00674A37">
        <w:rPr>
          <w:b/>
          <w:sz w:val="26"/>
          <w:szCs w:val="26"/>
        </w:rPr>
        <w:t>804 524,8 тыс. руб. и в 2016 году составили 489 554,8 тыс. руб. при общих объемах расходов бюджета в сумме 856 921,9 тыс. руб.</w:t>
      </w:r>
      <w:r w:rsidR="00250AA4" w:rsidRPr="00674A37">
        <w:rPr>
          <w:rStyle w:val="FontStyle29"/>
          <w:szCs w:val="26"/>
        </w:rPr>
        <w:t xml:space="preserve"> </w:t>
      </w:r>
      <w:r w:rsidRPr="00674A37">
        <w:rPr>
          <w:rStyle w:val="FontStyle29"/>
          <w:b/>
          <w:szCs w:val="26"/>
        </w:rPr>
        <w:t xml:space="preserve">  Однако здесь надо отметить </w:t>
      </w:r>
      <w:r w:rsidR="00F276D7" w:rsidRPr="00674A37">
        <w:rPr>
          <w:rStyle w:val="FontStyle29"/>
          <w:b/>
          <w:szCs w:val="26"/>
        </w:rPr>
        <w:t xml:space="preserve">значительное </w:t>
      </w:r>
      <w:r w:rsidR="00B73ADA" w:rsidRPr="00674A37">
        <w:rPr>
          <w:rStyle w:val="FontStyle29"/>
          <w:b/>
          <w:szCs w:val="26"/>
        </w:rPr>
        <w:t>увеличение</w:t>
      </w:r>
      <w:r w:rsidRPr="00674A37">
        <w:rPr>
          <w:rStyle w:val="FontStyle29"/>
          <w:b/>
          <w:szCs w:val="26"/>
        </w:rPr>
        <w:t xml:space="preserve"> </w:t>
      </w:r>
      <w:r w:rsidR="00250AA4" w:rsidRPr="00674A37">
        <w:rPr>
          <w:rStyle w:val="FontStyle29"/>
          <w:b/>
          <w:szCs w:val="26"/>
        </w:rPr>
        <w:t xml:space="preserve">в последние годы </w:t>
      </w:r>
      <w:r w:rsidRPr="00674A37">
        <w:rPr>
          <w:rStyle w:val="FontStyle29"/>
          <w:b/>
          <w:szCs w:val="26"/>
        </w:rPr>
        <w:t xml:space="preserve">доли расходов на заработную плату и начисления на выплаты по оплате труда в общей сумме расходов местного бюджета – </w:t>
      </w:r>
      <w:r w:rsidR="00F276D7" w:rsidRPr="00674A37">
        <w:rPr>
          <w:rStyle w:val="FontStyle29"/>
          <w:b/>
          <w:szCs w:val="26"/>
          <w:u w:val="single"/>
        </w:rPr>
        <w:t xml:space="preserve">с </w:t>
      </w:r>
      <w:r w:rsidR="00B73ADA" w:rsidRPr="00674A37">
        <w:rPr>
          <w:rStyle w:val="FontStyle29"/>
          <w:b/>
          <w:szCs w:val="26"/>
          <w:u w:val="single"/>
        </w:rPr>
        <w:t>40,4% за 2014</w:t>
      </w:r>
      <w:r w:rsidRPr="00674A37">
        <w:rPr>
          <w:rStyle w:val="FontStyle29"/>
          <w:b/>
          <w:szCs w:val="26"/>
          <w:u w:val="single"/>
        </w:rPr>
        <w:t xml:space="preserve"> год</w:t>
      </w:r>
      <w:r w:rsidRPr="00674A37">
        <w:rPr>
          <w:rStyle w:val="FontStyle29"/>
          <w:b/>
          <w:szCs w:val="26"/>
        </w:rPr>
        <w:t xml:space="preserve"> </w:t>
      </w:r>
      <w:r w:rsidRPr="00674A37">
        <w:rPr>
          <w:rStyle w:val="FontStyle29"/>
          <w:b/>
          <w:szCs w:val="26"/>
          <w:u w:val="single"/>
        </w:rPr>
        <w:t xml:space="preserve">до </w:t>
      </w:r>
      <w:r w:rsidR="00B73ADA" w:rsidRPr="00674A37">
        <w:rPr>
          <w:rStyle w:val="FontStyle29"/>
          <w:b/>
          <w:szCs w:val="26"/>
          <w:u w:val="single"/>
        </w:rPr>
        <w:t>56,6% за 2015</w:t>
      </w:r>
      <w:r w:rsidRPr="00674A37">
        <w:rPr>
          <w:rStyle w:val="FontStyle29"/>
          <w:b/>
          <w:szCs w:val="26"/>
          <w:u w:val="single"/>
        </w:rPr>
        <w:t xml:space="preserve"> бюджетный год</w:t>
      </w:r>
      <w:r w:rsidR="00250AA4" w:rsidRPr="00674A37">
        <w:rPr>
          <w:rStyle w:val="FontStyle29"/>
          <w:b/>
          <w:szCs w:val="26"/>
        </w:rPr>
        <w:t xml:space="preserve"> </w:t>
      </w:r>
      <w:r w:rsidR="00250AA4" w:rsidRPr="00674A37">
        <w:rPr>
          <w:rStyle w:val="FontStyle29"/>
          <w:b/>
          <w:szCs w:val="26"/>
          <w:u w:val="single"/>
        </w:rPr>
        <w:t>и до 57,1% 2016 год</w:t>
      </w:r>
      <w:r w:rsidR="00250AA4" w:rsidRPr="00674A37">
        <w:rPr>
          <w:rStyle w:val="FontStyle29"/>
          <w:b/>
          <w:szCs w:val="26"/>
        </w:rPr>
        <w:t xml:space="preserve"> </w:t>
      </w:r>
      <w:r w:rsidRPr="00674A37">
        <w:rPr>
          <w:rStyle w:val="FontStyle29"/>
          <w:b/>
          <w:szCs w:val="26"/>
        </w:rPr>
        <w:t>(</w:t>
      </w:r>
      <w:r w:rsidRPr="00674A37">
        <w:rPr>
          <w:b/>
          <w:sz w:val="26"/>
          <w:szCs w:val="26"/>
        </w:rPr>
        <w:t xml:space="preserve">расходы на оплату труда работников бюджетной сферы составили </w:t>
      </w:r>
      <w:r w:rsidR="00250AA4" w:rsidRPr="00674A37">
        <w:rPr>
          <w:b/>
          <w:sz w:val="26"/>
          <w:szCs w:val="26"/>
        </w:rPr>
        <w:t xml:space="preserve">в 2016 году 489 554,8 тыс. руб. против </w:t>
      </w:r>
      <w:r w:rsidR="00B73ADA" w:rsidRPr="00674A37">
        <w:rPr>
          <w:b/>
          <w:sz w:val="26"/>
          <w:szCs w:val="26"/>
        </w:rPr>
        <w:t>455 694,1</w:t>
      </w:r>
      <w:r w:rsidRPr="00674A37">
        <w:rPr>
          <w:b/>
          <w:sz w:val="26"/>
          <w:szCs w:val="26"/>
        </w:rPr>
        <w:t xml:space="preserve">  тыс. руб. </w:t>
      </w:r>
      <w:r w:rsidR="00250AA4" w:rsidRPr="00674A37">
        <w:rPr>
          <w:b/>
          <w:sz w:val="26"/>
          <w:szCs w:val="26"/>
        </w:rPr>
        <w:t xml:space="preserve">за 2015 год </w:t>
      </w:r>
      <w:r w:rsidRPr="00674A37">
        <w:rPr>
          <w:b/>
          <w:sz w:val="26"/>
          <w:szCs w:val="26"/>
        </w:rPr>
        <w:t xml:space="preserve">с ростом к показателю предыдущего года </w:t>
      </w:r>
      <w:r w:rsidRPr="00674A37">
        <w:rPr>
          <w:b/>
          <w:sz w:val="26"/>
          <w:szCs w:val="26"/>
          <w:u w:val="single"/>
        </w:rPr>
        <w:t xml:space="preserve">на </w:t>
      </w:r>
      <w:r w:rsidR="00250AA4" w:rsidRPr="00674A37">
        <w:rPr>
          <w:b/>
          <w:sz w:val="26"/>
          <w:szCs w:val="26"/>
          <w:u w:val="single"/>
        </w:rPr>
        <w:t>7,4%. Но при этом с</w:t>
      </w:r>
      <w:r w:rsidRPr="00674A37">
        <w:rPr>
          <w:b/>
          <w:sz w:val="26"/>
          <w:szCs w:val="26"/>
        </w:rPr>
        <w:t>оответственно доля расходов бюджета на иные цели</w:t>
      </w:r>
      <w:r w:rsidR="00250AA4" w:rsidRPr="00674A37">
        <w:rPr>
          <w:b/>
          <w:sz w:val="26"/>
          <w:szCs w:val="26"/>
        </w:rPr>
        <w:t>, в том числе на материальное обеспечение</w:t>
      </w:r>
      <w:r w:rsidR="002006C5" w:rsidRPr="00674A37">
        <w:rPr>
          <w:b/>
          <w:sz w:val="26"/>
          <w:szCs w:val="26"/>
        </w:rPr>
        <w:t xml:space="preserve"> и развитие, </w:t>
      </w:r>
      <w:r w:rsidRPr="00674A37">
        <w:rPr>
          <w:b/>
          <w:sz w:val="26"/>
          <w:szCs w:val="26"/>
        </w:rPr>
        <w:t xml:space="preserve"> </w:t>
      </w:r>
      <w:r w:rsidR="005F54E0" w:rsidRPr="00674A37">
        <w:rPr>
          <w:b/>
          <w:sz w:val="26"/>
          <w:szCs w:val="26"/>
        </w:rPr>
        <w:t>снизилась</w:t>
      </w:r>
      <w:r w:rsidR="002006C5" w:rsidRPr="00674A37">
        <w:rPr>
          <w:b/>
          <w:sz w:val="26"/>
          <w:szCs w:val="26"/>
        </w:rPr>
        <w:t xml:space="preserve"> (при росте в абсолютных показателях с 348,8 млн. руб. в 2015 году до 367,4 млн. руб. в 2016 году или с приростом на 5,3%)</w:t>
      </w:r>
      <w:r w:rsidRPr="00674A37">
        <w:rPr>
          <w:b/>
          <w:sz w:val="26"/>
          <w:szCs w:val="26"/>
        </w:rPr>
        <w:t>.</w:t>
      </w:r>
    </w:p>
    <w:p w:rsidR="002006C5" w:rsidRPr="00674A37" w:rsidRDefault="002006C5" w:rsidP="00FA4134">
      <w:pPr>
        <w:pStyle w:val="Style5"/>
        <w:widowControl/>
        <w:ind w:firstLine="0"/>
        <w:jc w:val="center"/>
        <w:rPr>
          <w:b/>
          <w:sz w:val="26"/>
          <w:szCs w:val="26"/>
        </w:rPr>
      </w:pPr>
    </w:p>
    <w:p w:rsidR="00FA4134" w:rsidRPr="00674A37" w:rsidRDefault="00FA4134" w:rsidP="00FA4134">
      <w:pPr>
        <w:pStyle w:val="Style5"/>
        <w:widowControl/>
        <w:ind w:firstLine="0"/>
        <w:jc w:val="center"/>
        <w:rPr>
          <w:b/>
          <w:sz w:val="26"/>
          <w:szCs w:val="26"/>
        </w:rPr>
      </w:pPr>
      <w:r w:rsidRPr="00674A37">
        <w:rPr>
          <w:b/>
          <w:sz w:val="26"/>
          <w:szCs w:val="26"/>
        </w:rPr>
        <w:t>Исполнение мероприятий в рамках целевых программ</w:t>
      </w:r>
    </w:p>
    <w:p w:rsidR="005F54E0" w:rsidRPr="00674A37" w:rsidRDefault="0046020C" w:rsidP="00FA4134">
      <w:pPr>
        <w:pStyle w:val="Style5"/>
        <w:widowControl/>
        <w:ind w:firstLine="0"/>
        <w:rPr>
          <w:b/>
          <w:sz w:val="26"/>
          <w:szCs w:val="26"/>
          <w:u w:val="single"/>
        </w:rPr>
      </w:pPr>
      <w:r w:rsidRPr="00674A37">
        <w:rPr>
          <w:b/>
          <w:sz w:val="26"/>
          <w:szCs w:val="26"/>
        </w:rPr>
        <w:t xml:space="preserve">       </w:t>
      </w:r>
      <w:r w:rsidR="00156038" w:rsidRPr="00674A37">
        <w:rPr>
          <w:b/>
          <w:sz w:val="26"/>
          <w:szCs w:val="26"/>
        </w:rPr>
        <w:t>В</w:t>
      </w:r>
      <w:r w:rsidRPr="00674A37">
        <w:rPr>
          <w:b/>
          <w:sz w:val="26"/>
          <w:szCs w:val="26"/>
        </w:rPr>
        <w:t xml:space="preserve">  </w:t>
      </w:r>
      <w:r w:rsidR="00156038" w:rsidRPr="00674A37">
        <w:rPr>
          <w:b/>
          <w:sz w:val="26"/>
          <w:szCs w:val="26"/>
          <w:u w:val="single"/>
        </w:rPr>
        <w:t>бюджете муниципального обр</w:t>
      </w:r>
      <w:r w:rsidR="008336D5" w:rsidRPr="00674A37">
        <w:rPr>
          <w:b/>
          <w:sz w:val="26"/>
          <w:szCs w:val="26"/>
          <w:u w:val="single"/>
        </w:rPr>
        <w:t xml:space="preserve">азования Успенский район на </w:t>
      </w:r>
      <w:r w:rsidR="00A6484A" w:rsidRPr="00674A37">
        <w:rPr>
          <w:b/>
          <w:sz w:val="26"/>
          <w:szCs w:val="26"/>
          <w:u w:val="single"/>
        </w:rPr>
        <w:t xml:space="preserve">2015 и </w:t>
      </w:r>
      <w:r w:rsidR="008336D5" w:rsidRPr="00674A37">
        <w:rPr>
          <w:b/>
          <w:sz w:val="26"/>
          <w:szCs w:val="26"/>
          <w:u w:val="single"/>
        </w:rPr>
        <w:t>2016</w:t>
      </w:r>
      <w:r w:rsidR="00156038" w:rsidRPr="00674A37">
        <w:rPr>
          <w:b/>
          <w:sz w:val="26"/>
          <w:szCs w:val="26"/>
          <w:u w:val="single"/>
        </w:rPr>
        <w:t xml:space="preserve"> год</w:t>
      </w:r>
      <w:r w:rsidR="00A6484A" w:rsidRPr="00674A37">
        <w:rPr>
          <w:b/>
          <w:sz w:val="26"/>
          <w:szCs w:val="26"/>
          <w:u w:val="single"/>
        </w:rPr>
        <w:t>ы</w:t>
      </w:r>
      <w:r w:rsidR="00156038" w:rsidRPr="00674A37">
        <w:rPr>
          <w:b/>
          <w:sz w:val="26"/>
          <w:szCs w:val="26"/>
          <w:u w:val="single"/>
        </w:rPr>
        <w:t xml:space="preserve"> </w:t>
      </w:r>
      <w:r w:rsidR="005F54E0" w:rsidRPr="00674A37">
        <w:rPr>
          <w:b/>
          <w:sz w:val="26"/>
          <w:szCs w:val="26"/>
          <w:u w:val="single"/>
        </w:rPr>
        <w:t xml:space="preserve">в отличии от 2014 года </w:t>
      </w:r>
      <w:r w:rsidR="00156038" w:rsidRPr="00674A37">
        <w:rPr>
          <w:b/>
          <w:sz w:val="26"/>
          <w:szCs w:val="26"/>
          <w:u w:val="single"/>
        </w:rPr>
        <w:t>финансирование</w:t>
      </w:r>
      <w:r w:rsidR="000D7A87" w:rsidRPr="00674A37">
        <w:rPr>
          <w:b/>
          <w:sz w:val="26"/>
          <w:szCs w:val="26"/>
          <w:u w:val="single"/>
        </w:rPr>
        <w:t xml:space="preserve"> </w:t>
      </w:r>
      <w:r w:rsidR="00156038" w:rsidRPr="00674A37">
        <w:rPr>
          <w:b/>
          <w:sz w:val="26"/>
          <w:szCs w:val="26"/>
          <w:u w:val="single"/>
        </w:rPr>
        <w:t xml:space="preserve">предусматривалось и фактически осуществлено </w:t>
      </w:r>
      <w:r w:rsidR="005F54E0" w:rsidRPr="00674A37">
        <w:rPr>
          <w:b/>
          <w:sz w:val="26"/>
          <w:szCs w:val="26"/>
          <w:u w:val="single"/>
        </w:rPr>
        <w:t>с использованием</w:t>
      </w:r>
      <w:r w:rsidR="00156038" w:rsidRPr="00674A37">
        <w:rPr>
          <w:b/>
          <w:sz w:val="26"/>
          <w:szCs w:val="26"/>
          <w:u w:val="single"/>
        </w:rPr>
        <w:t xml:space="preserve"> программных методов финансирования</w:t>
      </w:r>
      <w:r w:rsidR="005F54E0" w:rsidRPr="00674A37">
        <w:rPr>
          <w:b/>
          <w:sz w:val="26"/>
          <w:szCs w:val="26"/>
          <w:u w:val="single"/>
        </w:rPr>
        <w:t>.</w:t>
      </w:r>
    </w:p>
    <w:p w:rsidR="00D74794" w:rsidRPr="00674A37" w:rsidRDefault="00FA4134" w:rsidP="00FA4134">
      <w:pPr>
        <w:pStyle w:val="Style5"/>
        <w:widowControl/>
        <w:ind w:firstLine="0"/>
        <w:rPr>
          <w:b/>
          <w:sz w:val="26"/>
          <w:szCs w:val="26"/>
        </w:rPr>
      </w:pPr>
      <w:r w:rsidRPr="00674A37">
        <w:rPr>
          <w:b/>
          <w:sz w:val="26"/>
          <w:szCs w:val="26"/>
          <w:u w:val="single"/>
        </w:rPr>
        <w:lastRenderedPageBreak/>
        <w:t xml:space="preserve">          На выполнение мероприятий по </w:t>
      </w:r>
      <w:r w:rsidR="005F54E0" w:rsidRPr="00674A37">
        <w:rPr>
          <w:b/>
          <w:sz w:val="26"/>
          <w:szCs w:val="26"/>
          <w:u w:val="single"/>
        </w:rPr>
        <w:t>18</w:t>
      </w:r>
      <w:r w:rsidR="00A6484A" w:rsidRPr="00674A37">
        <w:rPr>
          <w:b/>
          <w:sz w:val="26"/>
          <w:szCs w:val="26"/>
          <w:u w:val="single"/>
        </w:rPr>
        <w:t xml:space="preserve"> </w:t>
      </w:r>
      <w:r w:rsidRPr="00674A37">
        <w:rPr>
          <w:b/>
          <w:sz w:val="26"/>
          <w:szCs w:val="26"/>
          <w:u w:val="single"/>
        </w:rPr>
        <w:t xml:space="preserve">муниципальным программам в бюджете муниципального образования Успенский район  было выделено </w:t>
      </w:r>
      <w:r w:rsidR="004350B4" w:rsidRPr="00674A37">
        <w:rPr>
          <w:b/>
          <w:sz w:val="26"/>
          <w:szCs w:val="26"/>
          <w:u w:val="single"/>
        </w:rPr>
        <w:t>792 019,7</w:t>
      </w:r>
      <w:r w:rsidR="005F54E0" w:rsidRPr="00674A37">
        <w:rPr>
          <w:b/>
          <w:sz w:val="26"/>
          <w:szCs w:val="26"/>
          <w:u w:val="single"/>
        </w:rPr>
        <w:t xml:space="preserve"> тыс. руб. (против </w:t>
      </w:r>
      <w:r w:rsidR="00A6484A" w:rsidRPr="00674A37">
        <w:rPr>
          <w:b/>
          <w:sz w:val="26"/>
          <w:szCs w:val="26"/>
          <w:u w:val="single"/>
        </w:rPr>
        <w:t xml:space="preserve">703 891,5 тыс. руб. в 2015 году и </w:t>
      </w:r>
      <w:r w:rsidR="0046020C" w:rsidRPr="00674A37">
        <w:rPr>
          <w:b/>
          <w:sz w:val="26"/>
          <w:szCs w:val="26"/>
          <w:u w:val="single"/>
        </w:rPr>
        <w:t>29 733,3</w:t>
      </w:r>
      <w:r w:rsidRPr="00674A37">
        <w:rPr>
          <w:b/>
          <w:sz w:val="26"/>
          <w:szCs w:val="26"/>
          <w:u w:val="single"/>
        </w:rPr>
        <w:t xml:space="preserve"> тыс. рублей</w:t>
      </w:r>
      <w:r w:rsidR="005F54E0" w:rsidRPr="00674A37">
        <w:rPr>
          <w:b/>
          <w:sz w:val="26"/>
          <w:szCs w:val="26"/>
          <w:u w:val="single"/>
        </w:rPr>
        <w:t xml:space="preserve"> в 2014 году) </w:t>
      </w:r>
      <w:r w:rsidRPr="00674A37">
        <w:rPr>
          <w:b/>
          <w:sz w:val="26"/>
          <w:szCs w:val="26"/>
          <w:u w:val="single"/>
        </w:rPr>
        <w:t xml:space="preserve"> (по уточненному бюджету в соответствии с решением Совета от </w:t>
      </w:r>
      <w:r w:rsidR="00A6484A" w:rsidRPr="00674A37">
        <w:rPr>
          <w:b/>
          <w:sz w:val="26"/>
          <w:szCs w:val="26"/>
          <w:u w:val="single"/>
        </w:rPr>
        <w:t>28 декабря 2016</w:t>
      </w:r>
      <w:r w:rsidRPr="00674A37">
        <w:rPr>
          <w:b/>
          <w:sz w:val="26"/>
          <w:szCs w:val="26"/>
          <w:u w:val="single"/>
        </w:rPr>
        <w:t xml:space="preserve"> года №</w:t>
      </w:r>
      <w:r w:rsidR="00A6484A" w:rsidRPr="00674A37">
        <w:rPr>
          <w:b/>
          <w:sz w:val="26"/>
          <w:szCs w:val="26"/>
          <w:u w:val="single"/>
        </w:rPr>
        <w:t>137</w:t>
      </w:r>
      <w:r w:rsidRPr="00674A37">
        <w:rPr>
          <w:b/>
          <w:sz w:val="26"/>
          <w:szCs w:val="26"/>
          <w:u w:val="single"/>
        </w:rPr>
        <w:t xml:space="preserve">), или </w:t>
      </w:r>
      <w:r w:rsidR="004350B4" w:rsidRPr="00674A37">
        <w:rPr>
          <w:b/>
          <w:sz w:val="26"/>
          <w:szCs w:val="26"/>
          <w:u w:val="single"/>
        </w:rPr>
        <w:t>91,0</w:t>
      </w:r>
      <w:r w:rsidR="00C04177" w:rsidRPr="00674A37">
        <w:rPr>
          <w:b/>
          <w:sz w:val="26"/>
          <w:szCs w:val="26"/>
          <w:u w:val="single"/>
        </w:rPr>
        <w:t xml:space="preserve">% </w:t>
      </w:r>
      <w:r w:rsidR="005F54E0" w:rsidRPr="00674A37">
        <w:rPr>
          <w:b/>
          <w:sz w:val="26"/>
          <w:szCs w:val="26"/>
          <w:u w:val="single"/>
        </w:rPr>
        <w:t>( против</w:t>
      </w:r>
      <w:r w:rsidR="00A6484A" w:rsidRPr="00674A37">
        <w:rPr>
          <w:b/>
          <w:sz w:val="26"/>
          <w:szCs w:val="26"/>
          <w:u w:val="single"/>
        </w:rPr>
        <w:t xml:space="preserve"> 83,3% в 2015 году и </w:t>
      </w:r>
      <w:r w:rsidR="005F54E0" w:rsidRPr="00674A37">
        <w:rPr>
          <w:b/>
          <w:sz w:val="26"/>
          <w:szCs w:val="26"/>
          <w:u w:val="single"/>
        </w:rPr>
        <w:t xml:space="preserve"> </w:t>
      </w:r>
      <w:r w:rsidR="0046020C" w:rsidRPr="00674A37">
        <w:rPr>
          <w:b/>
          <w:sz w:val="26"/>
          <w:szCs w:val="26"/>
          <w:u w:val="single"/>
        </w:rPr>
        <w:t>2,7</w:t>
      </w:r>
      <w:r w:rsidRPr="00674A37">
        <w:rPr>
          <w:b/>
          <w:sz w:val="26"/>
          <w:szCs w:val="26"/>
          <w:u w:val="single"/>
        </w:rPr>
        <w:t>%</w:t>
      </w:r>
      <w:r w:rsidR="005F54E0" w:rsidRPr="00674A37">
        <w:rPr>
          <w:b/>
          <w:sz w:val="26"/>
          <w:szCs w:val="26"/>
          <w:u w:val="single"/>
        </w:rPr>
        <w:t xml:space="preserve"> в 2014 году)</w:t>
      </w:r>
      <w:r w:rsidRPr="00674A37">
        <w:rPr>
          <w:b/>
          <w:sz w:val="26"/>
          <w:szCs w:val="26"/>
          <w:u w:val="single"/>
        </w:rPr>
        <w:t xml:space="preserve"> от всех расходов бюджет</w:t>
      </w:r>
      <w:r w:rsidRPr="00674A37">
        <w:rPr>
          <w:b/>
          <w:sz w:val="26"/>
          <w:szCs w:val="26"/>
        </w:rPr>
        <w:t xml:space="preserve">а, что </w:t>
      </w:r>
      <w:r w:rsidR="00C04177" w:rsidRPr="00674A37">
        <w:rPr>
          <w:b/>
          <w:sz w:val="26"/>
          <w:szCs w:val="26"/>
        </w:rPr>
        <w:t xml:space="preserve">должно способствовать при условии контроля за их выполнением </w:t>
      </w:r>
      <w:r w:rsidRPr="00674A37">
        <w:rPr>
          <w:b/>
          <w:sz w:val="26"/>
          <w:szCs w:val="26"/>
        </w:rPr>
        <w:t xml:space="preserve"> принципу результативности и эффективности использования бюджетных средств. </w:t>
      </w:r>
      <w:r w:rsidR="006777F6" w:rsidRPr="00674A37">
        <w:rPr>
          <w:b/>
          <w:sz w:val="26"/>
          <w:szCs w:val="26"/>
        </w:rPr>
        <w:t xml:space="preserve">Согласно учетных данных и показателей, отраженных в приложении №4 к проекту исполнение мероприятий муниципальных программ осуществлено на общую сумму  </w:t>
      </w:r>
      <w:r w:rsidR="004350B4" w:rsidRPr="00674A37">
        <w:rPr>
          <w:b/>
          <w:sz w:val="26"/>
          <w:szCs w:val="26"/>
        </w:rPr>
        <w:t xml:space="preserve">782 397,2 тыс. руб. </w:t>
      </w:r>
      <w:r w:rsidR="00D74794" w:rsidRPr="00674A37">
        <w:rPr>
          <w:b/>
          <w:sz w:val="26"/>
          <w:szCs w:val="26"/>
        </w:rPr>
        <w:t xml:space="preserve">или 98,8% </w:t>
      </w:r>
      <w:r w:rsidR="0083272C" w:rsidRPr="00674A37">
        <w:rPr>
          <w:b/>
          <w:sz w:val="26"/>
          <w:szCs w:val="26"/>
        </w:rPr>
        <w:t xml:space="preserve">годовых </w:t>
      </w:r>
      <w:r w:rsidR="00D74794" w:rsidRPr="00674A37">
        <w:rPr>
          <w:b/>
          <w:sz w:val="26"/>
          <w:szCs w:val="26"/>
        </w:rPr>
        <w:t>бюджетных назначений, при общем исполнении бюджета за год по расходам на 98,5%. Наименьший уровень исполнения осуществлен по следующим программам</w:t>
      </w:r>
      <w:r w:rsidR="00B64BDB" w:rsidRPr="00674A37">
        <w:rPr>
          <w:b/>
          <w:sz w:val="26"/>
          <w:szCs w:val="26"/>
        </w:rPr>
        <w:t xml:space="preserve"> (90% и менее)</w:t>
      </w:r>
      <w:r w:rsidR="00D74794" w:rsidRPr="00674A37">
        <w:rPr>
          <w:b/>
          <w:sz w:val="26"/>
          <w:szCs w:val="26"/>
        </w:rPr>
        <w:t>:</w:t>
      </w:r>
    </w:p>
    <w:p w:rsidR="00D74794" w:rsidRPr="00674A37" w:rsidRDefault="00D74794" w:rsidP="00FA4134">
      <w:pPr>
        <w:pStyle w:val="Style5"/>
        <w:widowControl/>
        <w:ind w:firstLine="0"/>
        <w:rPr>
          <w:b/>
          <w:sz w:val="26"/>
          <w:szCs w:val="26"/>
        </w:rPr>
      </w:pPr>
      <w:r w:rsidRPr="00674A37">
        <w:rPr>
          <w:b/>
          <w:sz w:val="26"/>
          <w:szCs w:val="26"/>
        </w:rPr>
        <w:t>- Муниципальная программа по осуществлению комплекса мер в обеспечении безопасности дорожного движения в Успенском районе» - 33,4%;</w:t>
      </w:r>
    </w:p>
    <w:p w:rsidR="00D74794" w:rsidRPr="00674A37" w:rsidRDefault="00D74794" w:rsidP="00FA4134">
      <w:pPr>
        <w:pStyle w:val="Style5"/>
        <w:widowControl/>
        <w:ind w:firstLine="0"/>
        <w:rPr>
          <w:b/>
          <w:sz w:val="26"/>
          <w:szCs w:val="26"/>
        </w:rPr>
      </w:pPr>
      <w:r w:rsidRPr="00674A37">
        <w:rPr>
          <w:b/>
          <w:sz w:val="26"/>
          <w:szCs w:val="26"/>
        </w:rPr>
        <w:t xml:space="preserve"> - «Развитие топливно-энергетического комплекса муниципального образования Успенский район» - 35,5%;</w:t>
      </w:r>
    </w:p>
    <w:p w:rsidR="00D74794" w:rsidRPr="00674A37" w:rsidRDefault="00D74794" w:rsidP="00FA4134">
      <w:pPr>
        <w:pStyle w:val="Style5"/>
        <w:widowControl/>
        <w:ind w:firstLine="0"/>
        <w:rPr>
          <w:b/>
          <w:sz w:val="26"/>
          <w:szCs w:val="26"/>
        </w:rPr>
      </w:pPr>
      <w:r w:rsidRPr="00674A37">
        <w:rPr>
          <w:b/>
          <w:sz w:val="26"/>
          <w:szCs w:val="26"/>
        </w:rPr>
        <w:t>- «Обеспечение безопасности населения муниципального образования Успенский район» - 86,8%;</w:t>
      </w:r>
    </w:p>
    <w:p w:rsidR="00D74794" w:rsidRPr="00674A37" w:rsidRDefault="00D74794" w:rsidP="00FA4134">
      <w:pPr>
        <w:pStyle w:val="Style5"/>
        <w:widowControl/>
        <w:ind w:firstLine="0"/>
        <w:rPr>
          <w:b/>
          <w:sz w:val="26"/>
          <w:szCs w:val="26"/>
        </w:rPr>
      </w:pPr>
      <w:r w:rsidRPr="00674A37">
        <w:rPr>
          <w:b/>
          <w:sz w:val="26"/>
          <w:szCs w:val="26"/>
        </w:rPr>
        <w:t xml:space="preserve">  - «Комплексное и устойчивое развитие муниципального образования Успенский район  в сфере строительства, архитектуры и дорожного хозяйства» - 88,8%;</w:t>
      </w:r>
    </w:p>
    <w:p w:rsidR="00D74794" w:rsidRPr="00674A37" w:rsidRDefault="00D74794" w:rsidP="00FA4134">
      <w:pPr>
        <w:pStyle w:val="Style5"/>
        <w:widowControl/>
        <w:ind w:firstLine="0"/>
        <w:rPr>
          <w:b/>
          <w:sz w:val="26"/>
          <w:szCs w:val="26"/>
        </w:rPr>
      </w:pPr>
      <w:r w:rsidRPr="00674A37">
        <w:rPr>
          <w:b/>
          <w:sz w:val="26"/>
          <w:szCs w:val="26"/>
        </w:rPr>
        <w:t xml:space="preserve"> - «Развитие культуры Успенского района» - 88,9%;</w:t>
      </w:r>
    </w:p>
    <w:p w:rsidR="00B64BDB" w:rsidRPr="00674A37" w:rsidRDefault="00D74794" w:rsidP="00FA4134">
      <w:pPr>
        <w:pStyle w:val="Style5"/>
        <w:widowControl/>
        <w:ind w:firstLine="0"/>
        <w:rPr>
          <w:b/>
          <w:sz w:val="26"/>
          <w:szCs w:val="26"/>
        </w:rPr>
      </w:pPr>
      <w:r w:rsidRPr="00674A37">
        <w:rPr>
          <w:b/>
          <w:sz w:val="26"/>
          <w:szCs w:val="26"/>
        </w:rPr>
        <w:t>- «Молодежь Успенского района» - 90,0%</w:t>
      </w:r>
      <w:r w:rsidR="00B64BDB" w:rsidRPr="00674A37">
        <w:rPr>
          <w:b/>
          <w:sz w:val="26"/>
          <w:szCs w:val="26"/>
        </w:rPr>
        <w:t>.</w:t>
      </w:r>
    </w:p>
    <w:p w:rsidR="00FA4134" w:rsidRPr="00674A37" w:rsidRDefault="00B64BDB" w:rsidP="00A6374B">
      <w:pPr>
        <w:pStyle w:val="Style20"/>
        <w:widowControl/>
        <w:spacing w:line="276" w:lineRule="auto"/>
        <w:jc w:val="both"/>
        <w:rPr>
          <w:rStyle w:val="FontStyle29"/>
          <w:b/>
          <w:szCs w:val="26"/>
        </w:rPr>
      </w:pPr>
      <w:r w:rsidRPr="00674A37">
        <w:rPr>
          <w:rStyle w:val="FontStyle29"/>
          <w:b/>
          <w:szCs w:val="26"/>
        </w:rPr>
        <w:t>Из перечня исполнения внепрограммных мероприятий следует отметить низкое исполнение мероприятия по развитию дорожного хозяйства – 0,7% годовых бюджетных назначений.</w:t>
      </w:r>
    </w:p>
    <w:p w:rsidR="00CA7C5C" w:rsidRPr="00674A37" w:rsidRDefault="00CA7C5C">
      <w:pPr>
        <w:pStyle w:val="Style20"/>
        <w:widowControl/>
        <w:spacing w:before="91"/>
        <w:rPr>
          <w:rStyle w:val="FontStyle28"/>
          <w:bCs/>
          <w:sz w:val="26"/>
          <w:szCs w:val="26"/>
        </w:rPr>
      </w:pPr>
      <w:r w:rsidRPr="00674A37">
        <w:rPr>
          <w:rStyle w:val="FontStyle28"/>
          <w:bCs/>
          <w:sz w:val="26"/>
          <w:szCs w:val="26"/>
        </w:rPr>
        <w:t>4.1 Расходы бюджета по разделу функциональной классификации бюджетных расходов «Общегосударственные расходы»</w:t>
      </w:r>
    </w:p>
    <w:p w:rsidR="00CA7C5C" w:rsidRPr="00674A37" w:rsidRDefault="00CA7C5C">
      <w:pPr>
        <w:pStyle w:val="Style5"/>
        <w:widowControl/>
        <w:spacing w:line="240" w:lineRule="exact"/>
        <w:ind w:firstLine="691"/>
        <w:rPr>
          <w:sz w:val="20"/>
          <w:szCs w:val="20"/>
        </w:rPr>
      </w:pPr>
    </w:p>
    <w:p w:rsidR="00CA7C5C" w:rsidRPr="00674A37" w:rsidRDefault="002B76F7" w:rsidP="002B76F7">
      <w:pPr>
        <w:pStyle w:val="Style5"/>
        <w:widowControl/>
        <w:spacing w:before="77" w:line="324" w:lineRule="exact"/>
        <w:ind w:firstLine="0"/>
        <w:rPr>
          <w:rStyle w:val="FontStyle29"/>
          <w:szCs w:val="26"/>
        </w:rPr>
      </w:pPr>
      <w:r w:rsidRPr="00674A37">
        <w:rPr>
          <w:rStyle w:val="FontStyle29"/>
          <w:szCs w:val="26"/>
        </w:rPr>
        <w:t xml:space="preserve">    </w:t>
      </w:r>
      <w:r w:rsidR="00CA7C5C" w:rsidRPr="00674A37">
        <w:rPr>
          <w:rStyle w:val="FontStyle29"/>
          <w:szCs w:val="26"/>
        </w:rPr>
        <w:t>Расходы по этому разделу в 20</w:t>
      </w:r>
      <w:r w:rsidR="00D17BC3" w:rsidRPr="00674A37">
        <w:rPr>
          <w:rStyle w:val="FontStyle29"/>
          <w:szCs w:val="26"/>
        </w:rPr>
        <w:t>16</w:t>
      </w:r>
      <w:r w:rsidR="00CA7C5C" w:rsidRPr="00674A37">
        <w:rPr>
          <w:rStyle w:val="FontStyle29"/>
          <w:szCs w:val="26"/>
        </w:rPr>
        <w:t xml:space="preserve"> году </w:t>
      </w:r>
      <w:r w:rsidR="00193A5D" w:rsidRPr="00674A37">
        <w:rPr>
          <w:rStyle w:val="FontStyle29"/>
          <w:szCs w:val="26"/>
        </w:rPr>
        <w:t xml:space="preserve">составили </w:t>
      </w:r>
      <w:r w:rsidR="00D17BC3" w:rsidRPr="00674A37">
        <w:rPr>
          <w:rStyle w:val="FontStyle29"/>
          <w:szCs w:val="26"/>
        </w:rPr>
        <w:t>87 978,8</w:t>
      </w:r>
      <w:r w:rsidR="00546AFC" w:rsidRPr="00674A37">
        <w:rPr>
          <w:rStyle w:val="FontStyle29"/>
          <w:szCs w:val="26"/>
        </w:rPr>
        <w:t xml:space="preserve"> </w:t>
      </w:r>
      <w:r w:rsidR="00F72AC5" w:rsidRPr="00674A37">
        <w:rPr>
          <w:rStyle w:val="FontStyle29"/>
          <w:szCs w:val="26"/>
        </w:rPr>
        <w:t>тыс.</w:t>
      </w:r>
      <w:r w:rsidR="00937C3B" w:rsidRPr="00674A37">
        <w:rPr>
          <w:rStyle w:val="FontStyle29"/>
          <w:szCs w:val="26"/>
        </w:rPr>
        <w:t xml:space="preserve"> </w:t>
      </w:r>
      <w:r w:rsidR="00F72AC5" w:rsidRPr="00674A37">
        <w:rPr>
          <w:rStyle w:val="FontStyle29"/>
          <w:szCs w:val="26"/>
        </w:rPr>
        <w:t>рублей</w:t>
      </w:r>
      <w:r w:rsidR="000A413C" w:rsidRPr="00674A37">
        <w:rPr>
          <w:rStyle w:val="FontStyle29"/>
          <w:szCs w:val="26"/>
        </w:rPr>
        <w:t xml:space="preserve"> (</w:t>
      </w:r>
      <w:r w:rsidR="00F72AC5" w:rsidRPr="00674A37">
        <w:rPr>
          <w:rStyle w:val="FontStyle29"/>
          <w:szCs w:val="26"/>
        </w:rPr>
        <w:t xml:space="preserve">против </w:t>
      </w:r>
      <w:r w:rsidR="00D17BC3" w:rsidRPr="00674A37">
        <w:rPr>
          <w:rStyle w:val="FontStyle29"/>
          <w:szCs w:val="26"/>
        </w:rPr>
        <w:t xml:space="preserve">77 483,6 тыс. руб. в 2015 году, </w:t>
      </w:r>
      <w:r w:rsidR="00B52473" w:rsidRPr="00674A37">
        <w:rPr>
          <w:rStyle w:val="FontStyle29"/>
          <w:szCs w:val="26"/>
        </w:rPr>
        <w:t xml:space="preserve">76 073,0 в 2014 году, </w:t>
      </w:r>
      <w:r w:rsidR="00C150F2" w:rsidRPr="00674A37">
        <w:rPr>
          <w:rStyle w:val="FontStyle29"/>
          <w:szCs w:val="26"/>
        </w:rPr>
        <w:t xml:space="preserve">75 995,7 тыс. руб. в 2013 году, </w:t>
      </w:r>
      <w:r w:rsidR="00596AEF" w:rsidRPr="00674A37">
        <w:rPr>
          <w:sz w:val="26"/>
          <w:szCs w:val="26"/>
        </w:rPr>
        <w:t xml:space="preserve">68 626,8 </w:t>
      </w:r>
      <w:r w:rsidR="00546AFC" w:rsidRPr="00674A37">
        <w:rPr>
          <w:sz w:val="26"/>
          <w:szCs w:val="26"/>
        </w:rPr>
        <w:t xml:space="preserve">тыс. руб. </w:t>
      </w:r>
      <w:r w:rsidR="00333CC4" w:rsidRPr="00674A37">
        <w:rPr>
          <w:sz w:val="26"/>
          <w:szCs w:val="26"/>
        </w:rPr>
        <w:t>в 2012</w:t>
      </w:r>
      <w:r w:rsidR="00546AFC" w:rsidRPr="00674A37">
        <w:rPr>
          <w:sz w:val="26"/>
          <w:szCs w:val="26"/>
        </w:rPr>
        <w:t xml:space="preserve"> году и </w:t>
      </w:r>
      <w:r w:rsidR="00596AEF" w:rsidRPr="00674A37">
        <w:rPr>
          <w:sz w:val="26"/>
          <w:szCs w:val="26"/>
        </w:rPr>
        <w:t xml:space="preserve">57 946,8 </w:t>
      </w:r>
      <w:r w:rsidR="00F72AC5" w:rsidRPr="00674A37">
        <w:rPr>
          <w:rStyle w:val="FontStyle29"/>
          <w:szCs w:val="26"/>
        </w:rPr>
        <w:t>тыс. руб. в 201</w:t>
      </w:r>
      <w:r w:rsidR="00333CC4" w:rsidRPr="00674A37">
        <w:rPr>
          <w:rStyle w:val="FontStyle29"/>
          <w:szCs w:val="26"/>
        </w:rPr>
        <w:t>1</w:t>
      </w:r>
      <w:r w:rsidR="00F72AC5" w:rsidRPr="00674A37">
        <w:rPr>
          <w:rStyle w:val="FontStyle29"/>
          <w:szCs w:val="26"/>
        </w:rPr>
        <w:t xml:space="preserve"> году</w:t>
      </w:r>
      <w:r w:rsidR="000A413C" w:rsidRPr="00674A37">
        <w:rPr>
          <w:rStyle w:val="FontStyle29"/>
          <w:szCs w:val="26"/>
        </w:rPr>
        <w:t>)</w:t>
      </w:r>
      <w:r w:rsidR="00193A5D" w:rsidRPr="00674A37">
        <w:rPr>
          <w:rStyle w:val="FontStyle29"/>
          <w:szCs w:val="26"/>
        </w:rPr>
        <w:t xml:space="preserve"> </w:t>
      </w:r>
      <w:r w:rsidRPr="00674A37">
        <w:rPr>
          <w:rStyle w:val="FontStyle29"/>
          <w:szCs w:val="26"/>
        </w:rPr>
        <w:t xml:space="preserve">или </w:t>
      </w:r>
      <w:r w:rsidR="00D17BC3" w:rsidRPr="00674A37">
        <w:rPr>
          <w:rStyle w:val="FontStyle29"/>
          <w:szCs w:val="26"/>
        </w:rPr>
        <w:t>10,3</w:t>
      </w:r>
      <w:r w:rsidR="000A413C" w:rsidRPr="00674A37">
        <w:rPr>
          <w:rStyle w:val="FontStyle29"/>
          <w:szCs w:val="26"/>
        </w:rPr>
        <w:t xml:space="preserve"> </w:t>
      </w:r>
      <w:r w:rsidR="00F72AC5" w:rsidRPr="00674A37">
        <w:rPr>
          <w:rStyle w:val="FontStyle29"/>
          <w:szCs w:val="26"/>
        </w:rPr>
        <w:t>%</w:t>
      </w:r>
      <w:r w:rsidR="00B52473" w:rsidRPr="00674A37">
        <w:rPr>
          <w:rStyle w:val="FontStyle29"/>
          <w:szCs w:val="26"/>
        </w:rPr>
        <w:t xml:space="preserve"> </w:t>
      </w:r>
      <w:r w:rsidR="00F72AC5" w:rsidRPr="00674A37">
        <w:rPr>
          <w:rStyle w:val="FontStyle29"/>
          <w:szCs w:val="26"/>
        </w:rPr>
        <w:t xml:space="preserve"> </w:t>
      </w:r>
      <w:r w:rsidR="00B52473" w:rsidRPr="00674A37">
        <w:rPr>
          <w:rStyle w:val="FontStyle29"/>
          <w:szCs w:val="26"/>
        </w:rPr>
        <w:t>(</w:t>
      </w:r>
      <w:r w:rsidR="00F72AC5" w:rsidRPr="00674A37">
        <w:rPr>
          <w:rStyle w:val="FontStyle29"/>
          <w:szCs w:val="26"/>
        </w:rPr>
        <w:t xml:space="preserve">было </w:t>
      </w:r>
      <w:r w:rsidR="00D17BC3" w:rsidRPr="00674A37">
        <w:rPr>
          <w:rStyle w:val="FontStyle29"/>
          <w:szCs w:val="26"/>
        </w:rPr>
        <w:t xml:space="preserve">9,6,   </w:t>
      </w:r>
      <w:r w:rsidR="00B52473" w:rsidRPr="00674A37">
        <w:rPr>
          <w:rStyle w:val="FontStyle29"/>
          <w:szCs w:val="26"/>
        </w:rPr>
        <w:t xml:space="preserve">7,1, </w:t>
      </w:r>
      <w:r w:rsidR="00C150F2" w:rsidRPr="00674A37">
        <w:rPr>
          <w:rStyle w:val="FontStyle29"/>
          <w:szCs w:val="26"/>
        </w:rPr>
        <w:t xml:space="preserve">10,1, </w:t>
      </w:r>
      <w:r w:rsidR="00D17BC3" w:rsidRPr="00674A37">
        <w:rPr>
          <w:rStyle w:val="FontStyle29"/>
          <w:szCs w:val="26"/>
        </w:rPr>
        <w:t xml:space="preserve"> </w:t>
      </w:r>
      <w:r w:rsidR="00333CC4" w:rsidRPr="00674A37">
        <w:rPr>
          <w:rStyle w:val="FontStyle29"/>
          <w:szCs w:val="26"/>
        </w:rPr>
        <w:t>9,5</w:t>
      </w:r>
      <w:r w:rsidR="00546AFC" w:rsidRPr="00674A37">
        <w:rPr>
          <w:rStyle w:val="FontStyle29"/>
          <w:szCs w:val="26"/>
        </w:rPr>
        <w:t xml:space="preserve"> и </w:t>
      </w:r>
      <w:r w:rsidR="00333CC4" w:rsidRPr="00674A37">
        <w:rPr>
          <w:rStyle w:val="FontStyle29"/>
          <w:szCs w:val="26"/>
        </w:rPr>
        <w:t>9,3</w:t>
      </w:r>
      <w:r w:rsidR="00F72AC5" w:rsidRPr="00674A37">
        <w:rPr>
          <w:rStyle w:val="FontStyle29"/>
          <w:szCs w:val="26"/>
        </w:rPr>
        <w:t>%</w:t>
      </w:r>
      <w:r w:rsidR="00546AFC" w:rsidRPr="00674A37">
        <w:rPr>
          <w:rStyle w:val="FontStyle29"/>
          <w:szCs w:val="26"/>
        </w:rPr>
        <w:t xml:space="preserve"> </w:t>
      </w:r>
      <w:r w:rsidR="00B52473" w:rsidRPr="00674A37">
        <w:rPr>
          <w:rStyle w:val="FontStyle29"/>
          <w:szCs w:val="26"/>
        </w:rPr>
        <w:t xml:space="preserve"> </w:t>
      </w:r>
      <w:r w:rsidR="00546AFC" w:rsidRPr="00674A37">
        <w:rPr>
          <w:rStyle w:val="FontStyle29"/>
          <w:szCs w:val="26"/>
        </w:rPr>
        <w:t>соответственно</w:t>
      </w:r>
      <w:r w:rsidR="000A413C" w:rsidRPr="00674A37">
        <w:rPr>
          <w:rStyle w:val="FontStyle29"/>
          <w:szCs w:val="26"/>
        </w:rPr>
        <w:t>)</w:t>
      </w:r>
      <w:r w:rsidRPr="00674A37">
        <w:rPr>
          <w:rStyle w:val="FontStyle29"/>
          <w:szCs w:val="26"/>
        </w:rPr>
        <w:t xml:space="preserve"> </w:t>
      </w:r>
      <w:r w:rsidR="003A548F" w:rsidRPr="00674A37">
        <w:rPr>
          <w:rStyle w:val="FontStyle29"/>
          <w:szCs w:val="26"/>
        </w:rPr>
        <w:t>от всех расходов.</w:t>
      </w:r>
      <w:r w:rsidR="00E83FD5" w:rsidRPr="00674A37">
        <w:rPr>
          <w:rStyle w:val="FontStyle29"/>
          <w:szCs w:val="26"/>
        </w:rPr>
        <w:t xml:space="preserve"> </w:t>
      </w:r>
      <w:r w:rsidR="00E83FD5" w:rsidRPr="00674A37">
        <w:rPr>
          <w:rStyle w:val="FontStyle29"/>
          <w:b/>
          <w:szCs w:val="26"/>
        </w:rPr>
        <w:t xml:space="preserve">Объем расходов по данному разделу возросли </w:t>
      </w:r>
      <w:r w:rsidR="00D17BC3" w:rsidRPr="00674A37">
        <w:rPr>
          <w:rStyle w:val="FontStyle29"/>
          <w:b/>
          <w:szCs w:val="26"/>
        </w:rPr>
        <w:t>по сравнению с показателями 2015</w:t>
      </w:r>
      <w:r w:rsidR="00E83FD5" w:rsidRPr="00674A37">
        <w:rPr>
          <w:rStyle w:val="FontStyle29"/>
          <w:b/>
          <w:szCs w:val="26"/>
        </w:rPr>
        <w:t xml:space="preserve"> года </w:t>
      </w:r>
      <w:r w:rsidR="00C150F2" w:rsidRPr="00674A37">
        <w:rPr>
          <w:rStyle w:val="FontStyle29"/>
          <w:b/>
          <w:szCs w:val="26"/>
        </w:rPr>
        <w:t xml:space="preserve">значительно - </w:t>
      </w:r>
      <w:r w:rsidR="00E83FD5" w:rsidRPr="00674A37">
        <w:rPr>
          <w:rStyle w:val="FontStyle29"/>
          <w:b/>
          <w:szCs w:val="26"/>
        </w:rPr>
        <w:t xml:space="preserve">на </w:t>
      </w:r>
      <w:r w:rsidR="00D17BC3" w:rsidRPr="00674A37">
        <w:rPr>
          <w:rStyle w:val="FontStyle29"/>
          <w:b/>
          <w:szCs w:val="26"/>
        </w:rPr>
        <w:t>10 495,2</w:t>
      </w:r>
      <w:r w:rsidR="00E83FD5" w:rsidRPr="00674A37">
        <w:rPr>
          <w:rStyle w:val="FontStyle29"/>
          <w:b/>
          <w:szCs w:val="26"/>
        </w:rPr>
        <w:t xml:space="preserve"> тыс. руб.</w:t>
      </w:r>
      <w:r w:rsidR="00F72AC5" w:rsidRPr="00674A37">
        <w:rPr>
          <w:rStyle w:val="FontStyle29"/>
          <w:b/>
          <w:szCs w:val="26"/>
        </w:rPr>
        <w:t xml:space="preserve"> </w:t>
      </w:r>
      <w:r w:rsidR="00E83FD5" w:rsidRPr="00674A37">
        <w:rPr>
          <w:rStyle w:val="FontStyle29"/>
          <w:b/>
          <w:szCs w:val="26"/>
        </w:rPr>
        <w:t xml:space="preserve">или </w:t>
      </w:r>
      <w:r w:rsidR="00D17BC3" w:rsidRPr="00674A37">
        <w:rPr>
          <w:rStyle w:val="FontStyle29"/>
          <w:b/>
          <w:szCs w:val="26"/>
        </w:rPr>
        <w:t>13,5</w:t>
      </w:r>
      <w:r w:rsidR="00333CC4" w:rsidRPr="00674A37">
        <w:rPr>
          <w:rStyle w:val="FontStyle29"/>
          <w:b/>
          <w:szCs w:val="26"/>
        </w:rPr>
        <w:t>%</w:t>
      </w:r>
      <w:r w:rsidR="00333CC4" w:rsidRPr="00674A37">
        <w:rPr>
          <w:rStyle w:val="FontStyle29"/>
          <w:szCs w:val="26"/>
        </w:rPr>
        <w:t xml:space="preserve"> (за период</w:t>
      </w:r>
      <w:r w:rsidR="00D17BC3" w:rsidRPr="00674A37">
        <w:rPr>
          <w:rStyle w:val="FontStyle29"/>
          <w:szCs w:val="26"/>
        </w:rPr>
        <w:t xml:space="preserve"> 2011-2016</w:t>
      </w:r>
      <w:r w:rsidR="00546AFC" w:rsidRPr="00674A37">
        <w:rPr>
          <w:rStyle w:val="FontStyle29"/>
          <w:szCs w:val="26"/>
        </w:rPr>
        <w:t xml:space="preserve"> годы на </w:t>
      </w:r>
      <w:r w:rsidR="00D17BC3" w:rsidRPr="00674A37">
        <w:rPr>
          <w:rStyle w:val="FontStyle29"/>
          <w:szCs w:val="26"/>
        </w:rPr>
        <w:t>51,8</w:t>
      </w:r>
      <w:r w:rsidR="00546AFC" w:rsidRPr="00674A37">
        <w:rPr>
          <w:rStyle w:val="FontStyle29"/>
          <w:szCs w:val="26"/>
        </w:rPr>
        <w:t>%)</w:t>
      </w:r>
      <w:r w:rsidR="00E83FD5" w:rsidRPr="00674A37">
        <w:rPr>
          <w:rStyle w:val="FontStyle29"/>
          <w:szCs w:val="26"/>
        </w:rPr>
        <w:t xml:space="preserve">, при </w:t>
      </w:r>
      <w:r w:rsidR="003A7434" w:rsidRPr="00674A37">
        <w:rPr>
          <w:rStyle w:val="FontStyle29"/>
          <w:szCs w:val="26"/>
        </w:rPr>
        <w:t>увеличении</w:t>
      </w:r>
      <w:r w:rsidR="00E83FD5" w:rsidRPr="00674A37">
        <w:rPr>
          <w:rStyle w:val="FontStyle29"/>
          <w:szCs w:val="26"/>
        </w:rPr>
        <w:t xml:space="preserve"> до</w:t>
      </w:r>
      <w:r w:rsidR="00333CC4" w:rsidRPr="00674A37">
        <w:rPr>
          <w:rStyle w:val="FontStyle29"/>
          <w:szCs w:val="26"/>
        </w:rPr>
        <w:t xml:space="preserve">ли в общей сумме расходов на </w:t>
      </w:r>
      <w:r w:rsidR="00D17BC3" w:rsidRPr="00674A37">
        <w:rPr>
          <w:rStyle w:val="FontStyle29"/>
          <w:szCs w:val="26"/>
        </w:rPr>
        <w:t>0,7</w:t>
      </w:r>
      <w:r w:rsidR="00E83FD5" w:rsidRPr="00674A37">
        <w:rPr>
          <w:rStyle w:val="FontStyle29"/>
          <w:szCs w:val="26"/>
        </w:rPr>
        <w:t xml:space="preserve"> пункта.</w:t>
      </w:r>
    </w:p>
    <w:p w:rsidR="00CA7C5C" w:rsidRPr="00674A37" w:rsidRDefault="00CA7C5C">
      <w:pPr>
        <w:pStyle w:val="Style5"/>
        <w:widowControl/>
        <w:spacing w:line="324" w:lineRule="exact"/>
        <w:ind w:firstLine="698"/>
        <w:rPr>
          <w:rStyle w:val="FontStyle29"/>
          <w:szCs w:val="26"/>
        </w:rPr>
      </w:pPr>
      <w:r w:rsidRPr="00674A37">
        <w:rPr>
          <w:rStyle w:val="FontStyle29"/>
          <w:szCs w:val="26"/>
        </w:rPr>
        <w:t>Анализ показывает, что наибольший удельный вес в структуре расходов по разделу занимают:</w:t>
      </w:r>
    </w:p>
    <w:p w:rsidR="00CA7C5C" w:rsidRPr="00674A37" w:rsidRDefault="00546AFC">
      <w:pPr>
        <w:pStyle w:val="Style5"/>
        <w:widowControl/>
        <w:spacing w:line="324" w:lineRule="exact"/>
        <w:ind w:firstLine="691"/>
        <w:rPr>
          <w:rStyle w:val="FontStyle29"/>
          <w:szCs w:val="26"/>
        </w:rPr>
      </w:pPr>
      <w:r w:rsidRPr="00674A37">
        <w:rPr>
          <w:rStyle w:val="FontStyle29"/>
          <w:b/>
          <w:szCs w:val="26"/>
        </w:rPr>
        <w:t>-</w:t>
      </w:r>
      <w:r w:rsidR="00C150F2" w:rsidRPr="00674A37">
        <w:rPr>
          <w:rStyle w:val="FontStyle29"/>
          <w:b/>
          <w:szCs w:val="26"/>
        </w:rPr>
        <w:t xml:space="preserve"> </w:t>
      </w:r>
      <w:r w:rsidRPr="00674A37">
        <w:rPr>
          <w:rStyle w:val="FontStyle29"/>
          <w:b/>
          <w:szCs w:val="26"/>
        </w:rPr>
        <w:t>расходы по подразделам содержания органов местного самоуправления</w:t>
      </w:r>
      <w:r w:rsidRPr="00674A37">
        <w:rPr>
          <w:rStyle w:val="FontStyle29"/>
          <w:szCs w:val="26"/>
        </w:rPr>
        <w:t xml:space="preserve">  (0102,</w:t>
      </w:r>
      <w:r w:rsidR="00333CC4" w:rsidRPr="00674A37">
        <w:rPr>
          <w:rStyle w:val="FontStyle29"/>
          <w:szCs w:val="26"/>
        </w:rPr>
        <w:t xml:space="preserve"> 0103,</w:t>
      </w:r>
      <w:r w:rsidRPr="00674A37">
        <w:rPr>
          <w:rStyle w:val="FontStyle29"/>
          <w:szCs w:val="26"/>
        </w:rPr>
        <w:t xml:space="preserve"> 0104, 0106) –</w:t>
      </w:r>
      <w:r w:rsidR="00C34C61" w:rsidRPr="00674A37">
        <w:rPr>
          <w:rStyle w:val="FontStyle29"/>
          <w:szCs w:val="26"/>
        </w:rPr>
        <w:t xml:space="preserve"> </w:t>
      </w:r>
      <w:r w:rsidR="0071403F" w:rsidRPr="00674A37">
        <w:rPr>
          <w:rStyle w:val="FontStyle29"/>
          <w:b/>
          <w:szCs w:val="26"/>
        </w:rPr>
        <w:t>49 099,0</w:t>
      </w:r>
      <w:r w:rsidR="000A413C" w:rsidRPr="00674A37">
        <w:rPr>
          <w:rStyle w:val="FontStyle29"/>
          <w:b/>
          <w:szCs w:val="26"/>
        </w:rPr>
        <w:t xml:space="preserve"> </w:t>
      </w:r>
      <w:r w:rsidR="00F72AC5" w:rsidRPr="00674A37">
        <w:rPr>
          <w:rStyle w:val="FontStyle29"/>
          <w:b/>
          <w:szCs w:val="26"/>
        </w:rPr>
        <w:t>тыс. рублей</w:t>
      </w:r>
      <w:r w:rsidR="00F72AC5" w:rsidRPr="00674A37">
        <w:rPr>
          <w:rStyle w:val="FontStyle29"/>
          <w:szCs w:val="26"/>
        </w:rPr>
        <w:t xml:space="preserve"> </w:t>
      </w:r>
      <w:r w:rsidR="000A413C" w:rsidRPr="00674A37">
        <w:rPr>
          <w:rStyle w:val="FontStyle29"/>
          <w:szCs w:val="26"/>
        </w:rPr>
        <w:t>(</w:t>
      </w:r>
      <w:r w:rsidR="00F72AC5" w:rsidRPr="00674A37">
        <w:rPr>
          <w:rStyle w:val="FontStyle29"/>
          <w:szCs w:val="26"/>
        </w:rPr>
        <w:t xml:space="preserve">против </w:t>
      </w:r>
      <w:r w:rsidR="0071403F" w:rsidRPr="00674A37">
        <w:rPr>
          <w:rStyle w:val="FontStyle29"/>
          <w:szCs w:val="26"/>
        </w:rPr>
        <w:t>42 983,0 тыс. руб. в 2015</w:t>
      </w:r>
      <w:r w:rsidR="00F72AC5" w:rsidRPr="00674A37">
        <w:rPr>
          <w:rStyle w:val="FontStyle29"/>
          <w:szCs w:val="26"/>
        </w:rPr>
        <w:t xml:space="preserve"> году</w:t>
      </w:r>
      <w:r w:rsidR="000A413C" w:rsidRPr="00674A37">
        <w:rPr>
          <w:rStyle w:val="FontStyle29"/>
          <w:szCs w:val="26"/>
        </w:rPr>
        <w:t>)</w:t>
      </w:r>
      <w:r w:rsidR="00CA7C5C" w:rsidRPr="00674A37">
        <w:rPr>
          <w:rStyle w:val="FontStyle29"/>
          <w:szCs w:val="26"/>
        </w:rPr>
        <w:t xml:space="preserve"> или </w:t>
      </w:r>
      <w:r w:rsidR="0071403F" w:rsidRPr="00674A37">
        <w:rPr>
          <w:rStyle w:val="FontStyle29"/>
          <w:szCs w:val="26"/>
        </w:rPr>
        <w:t>55,8</w:t>
      </w:r>
      <w:r w:rsidR="00F72AC5" w:rsidRPr="00674A37">
        <w:rPr>
          <w:rStyle w:val="FontStyle29"/>
          <w:szCs w:val="26"/>
        </w:rPr>
        <w:t xml:space="preserve">% </w:t>
      </w:r>
      <w:r w:rsidR="000A413C" w:rsidRPr="00674A37">
        <w:rPr>
          <w:rStyle w:val="FontStyle29"/>
          <w:szCs w:val="26"/>
        </w:rPr>
        <w:t>(</w:t>
      </w:r>
      <w:r w:rsidR="00F72AC5" w:rsidRPr="00674A37">
        <w:rPr>
          <w:rStyle w:val="FontStyle29"/>
          <w:szCs w:val="26"/>
        </w:rPr>
        <w:t xml:space="preserve">было </w:t>
      </w:r>
      <w:r w:rsidR="0071403F" w:rsidRPr="00674A37">
        <w:rPr>
          <w:rStyle w:val="FontStyle29"/>
          <w:szCs w:val="26"/>
        </w:rPr>
        <w:t>55,5</w:t>
      </w:r>
      <w:r w:rsidR="00F72AC5" w:rsidRPr="00674A37">
        <w:rPr>
          <w:rStyle w:val="FontStyle29"/>
          <w:szCs w:val="26"/>
        </w:rPr>
        <w:t>%</w:t>
      </w:r>
      <w:r w:rsidR="000A413C" w:rsidRPr="00674A37">
        <w:rPr>
          <w:rStyle w:val="FontStyle29"/>
          <w:szCs w:val="26"/>
        </w:rPr>
        <w:t>)</w:t>
      </w:r>
      <w:r w:rsidR="002B76F7" w:rsidRPr="00674A37">
        <w:rPr>
          <w:rStyle w:val="FontStyle29"/>
          <w:szCs w:val="26"/>
        </w:rPr>
        <w:t xml:space="preserve"> </w:t>
      </w:r>
      <w:r w:rsidR="00CA7C5C" w:rsidRPr="00674A37">
        <w:rPr>
          <w:rStyle w:val="FontStyle29"/>
          <w:szCs w:val="26"/>
        </w:rPr>
        <w:t xml:space="preserve">в </w:t>
      </w:r>
      <w:r w:rsidR="00E83FD5" w:rsidRPr="00674A37">
        <w:rPr>
          <w:rStyle w:val="FontStyle29"/>
          <w:szCs w:val="26"/>
        </w:rPr>
        <w:t xml:space="preserve">общей сумме расходов по разделу. Следует отметить, что по </w:t>
      </w:r>
      <w:r w:rsidR="0071403F" w:rsidRPr="00674A37">
        <w:rPr>
          <w:rStyle w:val="FontStyle29"/>
          <w:szCs w:val="26"/>
        </w:rPr>
        <w:t>сравнению с показателями за 2015</w:t>
      </w:r>
      <w:r w:rsidR="00E83FD5" w:rsidRPr="00674A37">
        <w:rPr>
          <w:rStyle w:val="FontStyle29"/>
          <w:szCs w:val="26"/>
        </w:rPr>
        <w:t xml:space="preserve"> год, </w:t>
      </w:r>
      <w:r w:rsidR="00E83FD5" w:rsidRPr="00674A37">
        <w:rPr>
          <w:rStyle w:val="FontStyle29"/>
          <w:b/>
          <w:szCs w:val="26"/>
        </w:rPr>
        <w:t xml:space="preserve">абсолютная сумма </w:t>
      </w:r>
      <w:r w:rsidR="00AE30CB" w:rsidRPr="00674A37">
        <w:rPr>
          <w:rStyle w:val="FontStyle29"/>
          <w:b/>
          <w:szCs w:val="26"/>
        </w:rPr>
        <w:t xml:space="preserve">фактических </w:t>
      </w:r>
      <w:r w:rsidR="00E83FD5" w:rsidRPr="00674A37">
        <w:rPr>
          <w:rStyle w:val="FontStyle29"/>
          <w:b/>
          <w:szCs w:val="26"/>
        </w:rPr>
        <w:t>расходов у</w:t>
      </w:r>
      <w:r w:rsidR="0071403F" w:rsidRPr="00674A37">
        <w:rPr>
          <w:rStyle w:val="FontStyle29"/>
          <w:b/>
          <w:szCs w:val="26"/>
        </w:rPr>
        <w:t xml:space="preserve">величилась значительно - </w:t>
      </w:r>
      <w:r w:rsidR="00F91E75" w:rsidRPr="00674A37">
        <w:rPr>
          <w:rStyle w:val="FontStyle29"/>
          <w:b/>
          <w:szCs w:val="26"/>
        </w:rPr>
        <w:t xml:space="preserve"> </w:t>
      </w:r>
      <w:r w:rsidR="00E83FD5" w:rsidRPr="00674A37">
        <w:rPr>
          <w:rStyle w:val="FontStyle29"/>
          <w:b/>
          <w:szCs w:val="26"/>
        </w:rPr>
        <w:t xml:space="preserve">на </w:t>
      </w:r>
      <w:r w:rsidR="0071403F" w:rsidRPr="00674A37">
        <w:rPr>
          <w:rStyle w:val="FontStyle29"/>
          <w:b/>
          <w:szCs w:val="26"/>
        </w:rPr>
        <w:t>6 116,0</w:t>
      </w:r>
      <w:r w:rsidR="00E83FD5" w:rsidRPr="00674A37">
        <w:rPr>
          <w:rStyle w:val="FontStyle29"/>
          <w:b/>
          <w:szCs w:val="26"/>
        </w:rPr>
        <w:t xml:space="preserve"> тыс. руб. или </w:t>
      </w:r>
      <w:r w:rsidR="0071403F" w:rsidRPr="00674A37">
        <w:rPr>
          <w:rStyle w:val="FontStyle29"/>
          <w:b/>
          <w:szCs w:val="26"/>
        </w:rPr>
        <w:t>14,2</w:t>
      </w:r>
      <w:r w:rsidR="00E83FD5" w:rsidRPr="00674A37">
        <w:rPr>
          <w:rStyle w:val="FontStyle29"/>
          <w:b/>
          <w:szCs w:val="26"/>
        </w:rPr>
        <w:t>%;</w:t>
      </w:r>
    </w:p>
    <w:p w:rsidR="00CA7C5C" w:rsidRPr="00674A37" w:rsidRDefault="00CA7C5C" w:rsidP="0079149B">
      <w:pPr>
        <w:pStyle w:val="Style5"/>
        <w:widowControl/>
        <w:spacing w:before="7" w:line="317" w:lineRule="exact"/>
        <w:ind w:firstLine="698"/>
        <w:rPr>
          <w:rStyle w:val="FontStyle29"/>
          <w:szCs w:val="26"/>
        </w:rPr>
      </w:pPr>
      <w:r w:rsidRPr="00674A37">
        <w:rPr>
          <w:rStyle w:val="FontStyle29"/>
          <w:szCs w:val="26"/>
        </w:rPr>
        <w:t>-расходы по подразделу «</w:t>
      </w:r>
      <w:r w:rsidRPr="00674A37">
        <w:rPr>
          <w:rStyle w:val="FontStyle29"/>
          <w:b/>
          <w:szCs w:val="26"/>
        </w:rPr>
        <w:t xml:space="preserve">Другие общегосударственные вопросы» </w:t>
      </w:r>
      <w:r w:rsidR="00C34C61" w:rsidRPr="00674A37">
        <w:rPr>
          <w:rStyle w:val="FontStyle29"/>
          <w:b/>
          <w:szCs w:val="26"/>
        </w:rPr>
        <w:t xml:space="preserve">- </w:t>
      </w:r>
      <w:r w:rsidR="0047070B" w:rsidRPr="00674A37">
        <w:rPr>
          <w:rStyle w:val="FontStyle29"/>
          <w:b/>
          <w:szCs w:val="26"/>
        </w:rPr>
        <w:t>38 807,7</w:t>
      </w:r>
      <w:r w:rsidR="00F91E75" w:rsidRPr="00674A37">
        <w:rPr>
          <w:rStyle w:val="FontStyle29"/>
          <w:b/>
          <w:szCs w:val="26"/>
        </w:rPr>
        <w:t xml:space="preserve"> </w:t>
      </w:r>
      <w:r w:rsidR="00F72AC5" w:rsidRPr="00674A37">
        <w:rPr>
          <w:rStyle w:val="FontStyle29"/>
          <w:b/>
          <w:szCs w:val="26"/>
        </w:rPr>
        <w:t>тыс</w:t>
      </w:r>
      <w:r w:rsidR="00F72AC5" w:rsidRPr="00674A37">
        <w:rPr>
          <w:rStyle w:val="FontStyle29"/>
          <w:szCs w:val="26"/>
        </w:rPr>
        <w:t xml:space="preserve">. рублей </w:t>
      </w:r>
      <w:r w:rsidR="000A413C" w:rsidRPr="00674A37">
        <w:rPr>
          <w:rStyle w:val="FontStyle29"/>
          <w:szCs w:val="26"/>
        </w:rPr>
        <w:t>(</w:t>
      </w:r>
      <w:r w:rsidR="00F72AC5" w:rsidRPr="00674A37">
        <w:rPr>
          <w:rStyle w:val="FontStyle29"/>
          <w:szCs w:val="26"/>
        </w:rPr>
        <w:t xml:space="preserve">против </w:t>
      </w:r>
      <w:r w:rsidR="0047070B" w:rsidRPr="00674A37">
        <w:rPr>
          <w:sz w:val="26"/>
          <w:szCs w:val="26"/>
        </w:rPr>
        <w:t>33 219,9</w:t>
      </w:r>
      <w:r w:rsidR="00F91E75" w:rsidRPr="00674A37">
        <w:rPr>
          <w:sz w:val="26"/>
          <w:szCs w:val="26"/>
        </w:rPr>
        <w:t xml:space="preserve"> </w:t>
      </w:r>
      <w:r w:rsidR="0047070B" w:rsidRPr="00674A37">
        <w:rPr>
          <w:rStyle w:val="FontStyle29"/>
          <w:szCs w:val="26"/>
        </w:rPr>
        <w:t>тыс. руб. в 2015</w:t>
      </w:r>
      <w:r w:rsidR="00F72AC5" w:rsidRPr="00674A37">
        <w:rPr>
          <w:rStyle w:val="FontStyle29"/>
          <w:szCs w:val="26"/>
        </w:rPr>
        <w:t xml:space="preserve"> году</w:t>
      </w:r>
      <w:r w:rsidR="000A413C" w:rsidRPr="00674A37">
        <w:rPr>
          <w:rStyle w:val="FontStyle29"/>
          <w:szCs w:val="26"/>
        </w:rPr>
        <w:t>)</w:t>
      </w:r>
      <w:r w:rsidRPr="00674A37">
        <w:rPr>
          <w:rStyle w:val="FontStyle29"/>
          <w:szCs w:val="26"/>
        </w:rPr>
        <w:t xml:space="preserve"> или </w:t>
      </w:r>
      <w:r w:rsidR="0047070B" w:rsidRPr="00674A37">
        <w:rPr>
          <w:rStyle w:val="FontStyle29"/>
          <w:szCs w:val="26"/>
        </w:rPr>
        <w:t>44,1</w:t>
      </w:r>
      <w:r w:rsidR="000A413C" w:rsidRPr="00674A37">
        <w:rPr>
          <w:rStyle w:val="FontStyle29"/>
          <w:szCs w:val="26"/>
        </w:rPr>
        <w:t xml:space="preserve"> </w:t>
      </w:r>
      <w:r w:rsidR="00F72AC5" w:rsidRPr="00674A37">
        <w:rPr>
          <w:rStyle w:val="FontStyle29"/>
          <w:szCs w:val="26"/>
        </w:rPr>
        <w:t xml:space="preserve">% </w:t>
      </w:r>
      <w:r w:rsidR="000A413C" w:rsidRPr="00674A37">
        <w:rPr>
          <w:rStyle w:val="FontStyle29"/>
          <w:szCs w:val="26"/>
        </w:rPr>
        <w:t>(</w:t>
      </w:r>
      <w:r w:rsidR="00F72AC5" w:rsidRPr="00674A37">
        <w:rPr>
          <w:rStyle w:val="FontStyle29"/>
          <w:szCs w:val="26"/>
        </w:rPr>
        <w:t xml:space="preserve">было </w:t>
      </w:r>
      <w:r w:rsidR="0047070B" w:rsidRPr="00674A37">
        <w:rPr>
          <w:rStyle w:val="FontStyle29"/>
          <w:szCs w:val="26"/>
        </w:rPr>
        <w:t>42,9</w:t>
      </w:r>
      <w:r w:rsidR="00F72AC5" w:rsidRPr="00674A37">
        <w:rPr>
          <w:rStyle w:val="FontStyle29"/>
          <w:szCs w:val="26"/>
        </w:rPr>
        <w:t>%</w:t>
      </w:r>
      <w:r w:rsidR="000A413C" w:rsidRPr="00674A37">
        <w:rPr>
          <w:rStyle w:val="FontStyle29"/>
          <w:szCs w:val="26"/>
        </w:rPr>
        <w:t>)</w:t>
      </w:r>
      <w:r w:rsidRPr="00674A37">
        <w:rPr>
          <w:rStyle w:val="FontStyle29"/>
          <w:szCs w:val="26"/>
        </w:rPr>
        <w:t xml:space="preserve"> в общей </w:t>
      </w:r>
      <w:r w:rsidRPr="00674A37">
        <w:rPr>
          <w:rStyle w:val="FontStyle29"/>
          <w:szCs w:val="26"/>
        </w:rPr>
        <w:lastRenderedPageBreak/>
        <w:t>сумме расходов по разделу</w:t>
      </w:r>
      <w:r w:rsidRPr="00674A37">
        <w:rPr>
          <w:rStyle w:val="FontStyle29"/>
          <w:b/>
          <w:szCs w:val="26"/>
        </w:rPr>
        <w:t>.</w:t>
      </w:r>
      <w:r w:rsidR="003C7721" w:rsidRPr="00674A37">
        <w:rPr>
          <w:rStyle w:val="FontStyle29"/>
          <w:b/>
          <w:szCs w:val="26"/>
        </w:rPr>
        <w:t xml:space="preserve">   </w:t>
      </w:r>
      <w:r w:rsidR="00C150F2" w:rsidRPr="00674A37">
        <w:rPr>
          <w:rStyle w:val="FontStyle29"/>
          <w:b/>
          <w:szCs w:val="26"/>
        </w:rPr>
        <w:t>У</w:t>
      </w:r>
      <w:r w:rsidR="00AE30CB" w:rsidRPr="00674A37">
        <w:rPr>
          <w:rStyle w:val="FontStyle29"/>
          <w:b/>
          <w:szCs w:val="26"/>
        </w:rPr>
        <w:t>величение</w:t>
      </w:r>
      <w:r w:rsidR="00C150F2" w:rsidRPr="00674A37">
        <w:rPr>
          <w:rStyle w:val="FontStyle29"/>
          <w:b/>
          <w:szCs w:val="26"/>
        </w:rPr>
        <w:t xml:space="preserve"> </w:t>
      </w:r>
      <w:r w:rsidR="003C7721" w:rsidRPr="00674A37">
        <w:rPr>
          <w:rStyle w:val="FontStyle29"/>
          <w:b/>
          <w:szCs w:val="26"/>
        </w:rPr>
        <w:t xml:space="preserve"> расходов по данному подразделу</w:t>
      </w:r>
      <w:r w:rsidR="00241C20" w:rsidRPr="00674A37">
        <w:rPr>
          <w:rStyle w:val="FontStyle29"/>
          <w:b/>
          <w:szCs w:val="26"/>
        </w:rPr>
        <w:t xml:space="preserve"> </w:t>
      </w:r>
      <w:r w:rsidR="00AE30CB" w:rsidRPr="00674A37">
        <w:rPr>
          <w:rStyle w:val="FontStyle29"/>
          <w:b/>
          <w:szCs w:val="26"/>
        </w:rPr>
        <w:t>по сра</w:t>
      </w:r>
      <w:r w:rsidR="0047070B" w:rsidRPr="00674A37">
        <w:rPr>
          <w:rStyle w:val="FontStyle29"/>
          <w:b/>
          <w:szCs w:val="26"/>
        </w:rPr>
        <w:t>внению с 2015</w:t>
      </w:r>
      <w:r w:rsidR="00AE30CB" w:rsidRPr="00674A37">
        <w:rPr>
          <w:rStyle w:val="FontStyle29"/>
          <w:b/>
          <w:szCs w:val="26"/>
        </w:rPr>
        <w:t xml:space="preserve"> годом </w:t>
      </w:r>
      <w:r w:rsidR="00241C20" w:rsidRPr="00674A37">
        <w:rPr>
          <w:rStyle w:val="FontStyle29"/>
          <w:b/>
          <w:szCs w:val="26"/>
        </w:rPr>
        <w:t>составил</w:t>
      </w:r>
      <w:r w:rsidR="00FD47F2" w:rsidRPr="00674A37">
        <w:rPr>
          <w:rStyle w:val="FontStyle29"/>
          <w:b/>
          <w:szCs w:val="26"/>
        </w:rPr>
        <w:t>о</w:t>
      </w:r>
      <w:r w:rsidR="00241C20" w:rsidRPr="00674A37">
        <w:rPr>
          <w:rStyle w:val="FontStyle29"/>
          <w:b/>
          <w:szCs w:val="26"/>
        </w:rPr>
        <w:t xml:space="preserve"> </w:t>
      </w:r>
      <w:r w:rsidR="000065DF" w:rsidRPr="00674A37">
        <w:rPr>
          <w:rStyle w:val="FontStyle29"/>
          <w:b/>
          <w:szCs w:val="26"/>
        </w:rPr>
        <w:t xml:space="preserve"> </w:t>
      </w:r>
      <w:r w:rsidR="0047070B" w:rsidRPr="00674A37">
        <w:rPr>
          <w:rStyle w:val="FontStyle29"/>
          <w:b/>
          <w:szCs w:val="26"/>
        </w:rPr>
        <w:t>5 587,8</w:t>
      </w:r>
      <w:r w:rsidR="000065DF" w:rsidRPr="00674A37">
        <w:rPr>
          <w:rStyle w:val="FontStyle29"/>
          <w:b/>
          <w:szCs w:val="26"/>
        </w:rPr>
        <w:t xml:space="preserve"> тыс. руб. или </w:t>
      </w:r>
      <w:r w:rsidR="0047070B" w:rsidRPr="00674A37">
        <w:rPr>
          <w:rStyle w:val="FontStyle29"/>
          <w:b/>
          <w:szCs w:val="26"/>
        </w:rPr>
        <w:t>16,8</w:t>
      </w:r>
      <w:r w:rsidR="0088526F" w:rsidRPr="00674A37">
        <w:rPr>
          <w:rStyle w:val="FontStyle29"/>
          <w:b/>
          <w:szCs w:val="26"/>
        </w:rPr>
        <w:t xml:space="preserve"> %</w:t>
      </w:r>
      <w:r w:rsidR="007B3615" w:rsidRPr="00674A37">
        <w:rPr>
          <w:rStyle w:val="FontStyle29"/>
          <w:b/>
          <w:szCs w:val="26"/>
        </w:rPr>
        <w:t>.</w:t>
      </w:r>
      <w:r w:rsidR="00EC40F3" w:rsidRPr="00674A37">
        <w:rPr>
          <w:rStyle w:val="FontStyle29"/>
          <w:szCs w:val="26"/>
        </w:rPr>
        <w:t xml:space="preserve"> </w:t>
      </w:r>
      <w:r w:rsidR="003C7721" w:rsidRPr="00674A37">
        <w:rPr>
          <w:rStyle w:val="FontStyle29"/>
          <w:szCs w:val="26"/>
        </w:rPr>
        <w:t xml:space="preserve"> </w:t>
      </w:r>
      <w:r w:rsidR="00B027E1" w:rsidRPr="00674A37">
        <w:rPr>
          <w:rStyle w:val="FontStyle29"/>
          <w:szCs w:val="26"/>
        </w:rPr>
        <w:t>Существенно в</w:t>
      </w:r>
      <w:r w:rsidR="0026216B" w:rsidRPr="00674A37">
        <w:rPr>
          <w:sz w:val="26"/>
          <w:szCs w:val="26"/>
        </w:rPr>
        <w:t xml:space="preserve">озросли  расходы на субсидирование </w:t>
      </w:r>
      <w:r w:rsidR="00F83900" w:rsidRPr="00674A37">
        <w:rPr>
          <w:sz w:val="26"/>
          <w:szCs w:val="26"/>
        </w:rPr>
        <w:t xml:space="preserve"> </w:t>
      </w:r>
      <w:r w:rsidR="0026216B" w:rsidRPr="00674A37">
        <w:rPr>
          <w:sz w:val="26"/>
          <w:szCs w:val="26"/>
        </w:rPr>
        <w:t xml:space="preserve">бюджетных </w:t>
      </w:r>
      <w:r w:rsidR="00F83900" w:rsidRPr="00674A37">
        <w:rPr>
          <w:sz w:val="26"/>
          <w:szCs w:val="26"/>
        </w:rPr>
        <w:t xml:space="preserve"> учреждений </w:t>
      </w:r>
      <w:r w:rsidR="0026216B" w:rsidRPr="00674A37">
        <w:rPr>
          <w:sz w:val="26"/>
          <w:szCs w:val="26"/>
        </w:rPr>
        <w:t xml:space="preserve">- </w:t>
      </w:r>
      <w:r w:rsidR="00F83900" w:rsidRPr="00674A37">
        <w:rPr>
          <w:sz w:val="26"/>
          <w:szCs w:val="26"/>
        </w:rPr>
        <w:t>Успенский МФЦ</w:t>
      </w:r>
      <w:r w:rsidR="0026216B" w:rsidRPr="00674A37">
        <w:rPr>
          <w:sz w:val="26"/>
          <w:szCs w:val="26"/>
        </w:rPr>
        <w:t>, Управление по закупкам и Учреждение по обеспечению деятельности органов местного самоуправления</w:t>
      </w:r>
      <w:r w:rsidR="00F83900" w:rsidRPr="00674A37">
        <w:rPr>
          <w:sz w:val="26"/>
          <w:szCs w:val="26"/>
        </w:rPr>
        <w:t xml:space="preserve"> – на </w:t>
      </w:r>
      <w:r w:rsidR="00F41752" w:rsidRPr="00674A37">
        <w:rPr>
          <w:sz w:val="26"/>
          <w:szCs w:val="26"/>
        </w:rPr>
        <w:t>2 304,1</w:t>
      </w:r>
      <w:r w:rsidR="00F83900" w:rsidRPr="00674A37">
        <w:rPr>
          <w:sz w:val="26"/>
          <w:szCs w:val="26"/>
        </w:rPr>
        <w:t xml:space="preserve"> тыс. руб. или на </w:t>
      </w:r>
      <w:r w:rsidR="00F41752" w:rsidRPr="00674A37">
        <w:rPr>
          <w:sz w:val="26"/>
          <w:szCs w:val="26"/>
        </w:rPr>
        <w:t>8,4</w:t>
      </w:r>
      <w:r w:rsidR="00F83900" w:rsidRPr="00674A37">
        <w:rPr>
          <w:sz w:val="26"/>
          <w:szCs w:val="26"/>
        </w:rPr>
        <w:t>%</w:t>
      </w:r>
      <w:r w:rsidR="0026216B" w:rsidRPr="00674A37">
        <w:rPr>
          <w:sz w:val="26"/>
          <w:szCs w:val="26"/>
        </w:rPr>
        <w:t xml:space="preserve"> (с </w:t>
      </w:r>
      <w:r w:rsidR="00F41752" w:rsidRPr="00674A37">
        <w:rPr>
          <w:sz w:val="26"/>
          <w:szCs w:val="26"/>
        </w:rPr>
        <w:t>27 443,2 тыс. руб. в 2015</w:t>
      </w:r>
      <w:r w:rsidR="0026216B" w:rsidRPr="00674A37">
        <w:rPr>
          <w:sz w:val="26"/>
          <w:szCs w:val="26"/>
        </w:rPr>
        <w:t xml:space="preserve"> году до </w:t>
      </w:r>
      <w:r w:rsidR="00F41752" w:rsidRPr="00674A37">
        <w:rPr>
          <w:sz w:val="26"/>
          <w:szCs w:val="26"/>
        </w:rPr>
        <w:t>29 747,3 тыс. руб. в 2016</w:t>
      </w:r>
      <w:r w:rsidR="0026216B" w:rsidRPr="00674A37">
        <w:rPr>
          <w:sz w:val="26"/>
          <w:szCs w:val="26"/>
        </w:rPr>
        <w:t xml:space="preserve"> году)</w:t>
      </w:r>
      <w:r w:rsidR="00581A69" w:rsidRPr="00674A37">
        <w:rPr>
          <w:rStyle w:val="FontStyle29"/>
          <w:szCs w:val="26"/>
        </w:rPr>
        <w:t xml:space="preserve">. </w:t>
      </w:r>
      <w:r w:rsidR="004517F7" w:rsidRPr="00674A37">
        <w:rPr>
          <w:rStyle w:val="FontStyle29"/>
          <w:szCs w:val="26"/>
        </w:rPr>
        <w:t xml:space="preserve"> </w:t>
      </w:r>
      <w:r w:rsidR="00C150F2" w:rsidRPr="00674A37">
        <w:rPr>
          <w:rStyle w:val="FontStyle29"/>
          <w:szCs w:val="26"/>
        </w:rPr>
        <w:t>Несколько у</w:t>
      </w:r>
      <w:r w:rsidR="0083272C" w:rsidRPr="00674A37">
        <w:rPr>
          <w:rStyle w:val="FontStyle29"/>
          <w:szCs w:val="26"/>
        </w:rPr>
        <w:t>велич</w:t>
      </w:r>
      <w:r w:rsidR="00C150F2" w:rsidRPr="00674A37">
        <w:rPr>
          <w:rStyle w:val="FontStyle29"/>
          <w:szCs w:val="26"/>
        </w:rPr>
        <w:t xml:space="preserve">ились </w:t>
      </w:r>
      <w:r w:rsidR="00B027E1" w:rsidRPr="00674A37">
        <w:rPr>
          <w:rStyle w:val="FontStyle29"/>
          <w:szCs w:val="26"/>
        </w:rPr>
        <w:t xml:space="preserve">фактические </w:t>
      </w:r>
      <w:r w:rsidR="00CA5283" w:rsidRPr="00674A37">
        <w:rPr>
          <w:rStyle w:val="FontStyle29"/>
          <w:szCs w:val="26"/>
        </w:rPr>
        <w:t xml:space="preserve"> расходы</w:t>
      </w:r>
      <w:r w:rsidR="004517F7" w:rsidRPr="00674A37">
        <w:rPr>
          <w:rStyle w:val="FontStyle29"/>
          <w:szCs w:val="26"/>
        </w:rPr>
        <w:t xml:space="preserve"> на информационное обеспечение деятельности органов местного самоуправления района</w:t>
      </w:r>
      <w:r w:rsidR="000C6E7B" w:rsidRPr="00674A37">
        <w:rPr>
          <w:rStyle w:val="FontStyle29"/>
          <w:szCs w:val="26"/>
        </w:rPr>
        <w:t xml:space="preserve"> (не считая аналогичных расходов осуществленных в рамках отдельных муниципальных программ)</w:t>
      </w:r>
      <w:r w:rsidR="004517F7" w:rsidRPr="00674A37">
        <w:rPr>
          <w:rStyle w:val="FontStyle29"/>
          <w:szCs w:val="26"/>
        </w:rPr>
        <w:t xml:space="preserve"> с</w:t>
      </w:r>
      <w:r w:rsidR="00480B0D" w:rsidRPr="00674A37">
        <w:rPr>
          <w:rStyle w:val="FontStyle29"/>
          <w:szCs w:val="26"/>
        </w:rPr>
        <w:t xml:space="preserve"> </w:t>
      </w:r>
      <w:r w:rsidR="0083272C" w:rsidRPr="00674A37">
        <w:rPr>
          <w:rStyle w:val="FontStyle29"/>
          <w:szCs w:val="26"/>
        </w:rPr>
        <w:t>2 322,6</w:t>
      </w:r>
      <w:r w:rsidR="00480B0D" w:rsidRPr="00674A37">
        <w:rPr>
          <w:rStyle w:val="FontStyle29"/>
          <w:szCs w:val="26"/>
        </w:rPr>
        <w:t xml:space="preserve"> </w:t>
      </w:r>
      <w:r w:rsidR="00C150F2" w:rsidRPr="00674A37">
        <w:rPr>
          <w:rStyle w:val="FontStyle29"/>
          <w:szCs w:val="26"/>
        </w:rPr>
        <w:t xml:space="preserve"> тыс. руб. за </w:t>
      </w:r>
      <w:r w:rsidR="0083272C" w:rsidRPr="00674A37">
        <w:rPr>
          <w:rStyle w:val="FontStyle29"/>
          <w:szCs w:val="26"/>
        </w:rPr>
        <w:t>2015</w:t>
      </w:r>
      <w:r w:rsidR="00480B0D" w:rsidRPr="00674A37">
        <w:rPr>
          <w:rStyle w:val="FontStyle29"/>
          <w:szCs w:val="26"/>
        </w:rPr>
        <w:t xml:space="preserve"> год  </w:t>
      </w:r>
      <w:r w:rsidR="004517F7" w:rsidRPr="00674A37">
        <w:rPr>
          <w:rStyle w:val="FontStyle29"/>
          <w:szCs w:val="26"/>
        </w:rPr>
        <w:t xml:space="preserve">до </w:t>
      </w:r>
      <w:r w:rsidR="00B027E1" w:rsidRPr="00674A37">
        <w:rPr>
          <w:rStyle w:val="FontStyle29"/>
          <w:szCs w:val="26"/>
        </w:rPr>
        <w:t>2</w:t>
      </w:r>
      <w:r w:rsidR="0083272C" w:rsidRPr="00674A37">
        <w:rPr>
          <w:rStyle w:val="FontStyle29"/>
          <w:szCs w:val="26"/>
        </w:rPr>
        <w:t> 674,0</w:t>
      </w:r>
      <w:r w:rsidR="00B027E1" w:rsidRPr="00674A37">
        <w:rPr>
          <w:rStyle w:val="FontStyle29"/>
          <w:szCs w:val="26"/>
        </w:rPr>
        <w:t xml:space="preserve"> тыс. р</w:t>
      </w:r>
      <w:r w:rsidR="0083272C" w:rsidRPr="00674A37">
        <w:rPr>
          <w:rStyle w:val="FontStyle29"/>
          <w:szCs w:val="26"/>
        </w:rPr>
        <w:t>уб. за 2016</w:t>
      </w:r>
      <w:r w:rsidR="00C150F2" w:rsidRPr="00674A37">
        <w:rPr>
          <w:rStyle w:val="FontStyle29"/>
          <w:szCs w:val="26"/>
        </w:rPr>
        <w:t xml:space="preserve"> год</w:t>
      </w:r>
      <w:r w:rsidR="004517F7" w:rsidRPr="00674A37">
        <w:rPr>
          <w:rStyle w:val="FontStyle29"/>
          <w:szCs w:val="26"/>
        </w:rPr>
        <w:t xml:space="preserve"> (то есть </w:t>
      </w:r>
      <w:r w:rsidR="000C6E7B" w:rsidRPr="00674A37">
        <w:rPr>
          <w:rStyle w:val="FontStyle29"/>
          <w:szCs w:val="26"/>
        </w:rPr>
        <w:t xml:space="preserve">возросли </w:t>
      </w:r>
      <w:r w:rsidR="00C150F2" w:rsidRPr="00674A37">
        <w:rPr>
          <w:rStyle w:val="FontStyle29"/>
          <w:szCs w:val="26"/>
        </w:rPr>
        <w:t xml:space="preserve"> </w:t>
      </w:r>
      <w:r w:rsidR="004517F7" w:rsidRPr="00674A37">
        <w:rPr>
          <w:rStyle w:val="FontStyle29"/>
          <w:szCs w:val="26"/>
        </w:rPr>
        <w:t xml:space="preserve">на </w:t>
      </w:r>
      <w:r w:rsidR="000C6E7B" w:rsidRPr="00674A37">
        <w:rPr>
          <w:rStyle w:val="FontStyle29"/>
          <w:szCs w:val="26"/>
        </w:rPr>
        <w:t>351,4</w:t>
      </w:r>
      <w:r w:rsidR="004517F7" w:rsidRPr="00674A37">
        <w:rPr>
          <w:rStyle w:val="FontStyle29"/>
          <w:szCs w:val="26"/>
        </w:rPr>
        <w:t xml:space="preserve"> тыс. руб. или </w:t>
      </w:r>
      <w:r w:rsidR="000C6E7B" w:rsidRPr="00674A37">
        <w:rPr>
          <w:rStyle w:val="FontStyle29"/>
          <w:szCs w:val="26"/>
        </w:rPr>
        <w:t>15,1</w:t>
      </w:r>
      <w:r w:rsidR="004517F7" w:rsidRPr="00674A37">
        <w:rPr>
          <w:rStyle w:val="FontStyle29"/>
          <w:szCs w:val="26"/>
        </w:rPr>
        <w:t xml:space="preserve"> %).</w:t>
      </w:r>
      <w:r w:rsidR="0079149B" w:rsidRPr="00674A37">
        <w:rPr>
          <w:rStyle w:val="FontStyle29"/>
          <w:szCs w:val="26"/>
        </w:rPr>
        <w:t xml:space="preserve"> </w:t>
      </w:r>
      <w:r w:rsidRPr="00674A37">
        <w:rPr>
          <w:rStyle w:val="FontStyle29"/>
          <w:szCs w:val="26"/>
        </w:rPr>
        <w:t xml:space="preserve">Суммарно на долю указанных </w:t>
      </w:r>
      <w:r w:rsidR="0079149B" w:rsidRPr="00674A37">
        <w:rPr>
          <w:rStyle w:val="FontStyle29"/>
          <w:szCs w:val="26"/>
        </w:rPr>
        <w:t xml:space="preserve">видов расходов </w:t>
      </w:r>
      <w:r w:rsidRPr="00674A37">
        <w:rPr>
          <w:rStyle w:val="FontStyle29"/>
          <w:szCs w:val="26"/>
        </w:rPr>
        <w:t xml:space="preserve">приходится </w:t>
      </w:r>
      <w:r w:rsidR="000C6E7B" w:rsidRPr="00674A37">
        <w:rPr>
          <w:rStyle w:val="FontStyle29"/>
          <w:szCs w:val="26"/>
        </w:rPr>
        <w:t>8,1</w:t>
      </w:r>
      <w:r w:rsidR="002B76F7" w:rsidRPr="00674A37">
        <w:rPr>
          <w:rStyle w:val="FontStyle29"/>
          <w:szCs w:val="26"/>
        </w:rPr>
        <w:t>%</w:t>
      </w:r>
      <w:r w:rsidR="000D6C3F" w:rsidRPr="00674A37">
        <w:rPr>
          <w:rStyle w:val="FontStyle29"/>
          <w:szCs w:val="26"/>
        </w:rPr>
        <w:t xml:space="preserve"> </w:t>
      </w:r>
      <w:r w:rsidRPr="00674A37">
        <w:rPr>
          <w:rStyle w:val="FontStyle29"/>
          <w:szCs w:val="26"/>
        </w:rPr>
        <w:t xml:space="preserve"> в общей сумме расходов </w:t>
      </w:r>
      <w:r w:rsidR="000C6E7B" w:rsidRPr="00674A37">
        <w:rPr>
          <w:rStyle w:val="FontStyle29"/>
          <w:szCs w:val="26"/>
        </w:rPr>
        <w:t>муниципальной программы «Обеспечение деятельности администрации муниципального образования Успенский район</w:t>
      </w:r>
      <w:r w:rsidRPr="00674A37">
        <w:rPr>
          <w:rStyle w:val="FontStyle29"/>
          <w:szCs w:val="26"/>
        </w:rPr>
        <w:t>.</w:t>
      </w:r>
      <w:r w:rsidR="00241C20" w:rsidRPr="00674A37">
        <w:rPr>
          <w:rStyle w:val="FontStyle29"/>
          <w:szCs w:val="26"/>
        </w:rPr>
        <w:t xml:space="preserve"> </w:t>
      </w:r>
    </w:p>
    <w:p w:rsidR="00CC4693" w:rsidRPr="00674A37" w:rsidRDefault="00982142" w:rsidP="00CC4693">
      <w:pPr>
        <w:pStyle w:val="Style5"/>
        <w:tabs>
          <w:tab w:val="left" w:pos="6638"/>
        </w:tabs>
        <w:spacing w:before="65"/>
        <w:ind w:firstLine="0"/>
        <w:rPr>
          <w:b/>
          <w:sz w:val="26"/>
          <w:szCs w:val="26"/>
          <w:u w:val="single"/>
        </w:rPr>
      </w:pPr>
      <w:r w:rsidRPr="00674A37">
        <w:rPr>
          <w:sz w:val="26"/>
          <w:szCs w:val="26"/>
        </w:rPr>
        <w:t xml:space="preserve">             </w:t>
      </w:r>
      <w:r w:rsidR="005F2B53" w:rsidRPr="00674A37">
        <w:rPr>
          <w:b/>
          <w:sz w:val="26"/>
          <w:szCs w:val="26"/>
        </w:rPr>
        <w:t>Фактические</w:t>
      </w:r>
      <w:r w:rsidR="005F2B53" w:rsidRPr="00674A37">
        <w:rPr>
          <w:sz w:val="26"/>
          <w:szCs w:val="26"/>
        </w:rPr>
        <w:t xml:space="preserve"> р</w:t>
      </w:r>
      <w:r w:rsidRPr="00674A37">
        <w:rPr>
          <w:b/>
          <w:sz w:val="26"/>
          <w:szCs w:val="26"/>
        </w:rPr>
        <w:t>асходы</w:t>
      </w:r>
      <w:r w:rsidR="00CC4693" w:rsidRPr="00674A37">
        <w:rPr>
          <w:b/>
          <w:sz w:val="26"/>
          <w:szCs w:val="26"/>
        </w:rPr>
        <w:t xml:space="preserve"> на содержание </w:t>
      </w:r>
      <w:r w:rsidRPr="00674A37">
        <w:rPr>
          <w:b/>
          <w:sz w:val="26"/>
          <w:szCs w:val="26"/>
        </w:rPr>
        <w:t>органов местного самоуправления</w:t>
      </w:r>
      <w:r w:rsidR="00157E34" w:rsidRPr="00674A37">
        <w:rPr>
          <w:sz w:val="26"/>
          <w:szCs w:val="26"/>
        </w:rPr>
        <w:t>,</w:t>
      </w:r>
      <w:r w:rsidRPr="00674A37">
        <w:rPr>
          <w:sz w:val="26"/>
          <w:szCs w:val="26"/>
        </w:rPr>
        <w:t xml:space="preserve"> с учетом расходов на финансирование </w:t>
      </w:r>
      <w:r w:rsidR="00CC4693" w:rsidRPr="00674A37">
        <w:rPr>
          <w:sz w:val="26"/>
          <w:szCs w:val="26"/>
        </w:rPr>
        <w:t xml:space="preserve">управлений и отделов администрации, отраженных в других </w:t>
      </w:r>
      <w:r w:rsidR="00B4593E" w:rsidRPr="00674A37">
        <w:rPr>
          <w:sz w:val="26"/>
          <w:szCs w:val="26"/>
        </w:rPr>
        <w:t xml:space="preserve">разделах бюджета </w:t>
      </w:r>
      <w:r w:rsidR="005F2B53" w:rsidRPr="00674A37">
        <w:rPr>
          <w:sz w:val="26"/>
          <w:szCs w:val="26"/>
        </w:rPr>
        <w:t>за 2016</w:t>
      </w:r>
      <w:r w:rsidRPr="00674A37">
        <w:rPr>
          <w:sz w:val="26"/>
          <w:szCs w:val="26"/>
        </w:rPr>
        <w:t xml:space="preserve"> год </w:t>
      </w:r>
      <w:r w:rsidR="00CC4693" w:rsidRPr="00674A37">
        <w:rPr>
          <w:sz w:val="26"/>
          <w:szCs w:val="26"/>
        </w:rPr>
        <w:t xml:space="preserve"> </w:t>
      </w:r>
      <w:r w:rsidRPr="00674A37">
        <w:rPr>
          <w:sz w:val="26"/>
          <w:szCs w:val="26"/>
        </w:rPr>
        <w:t xml:space="preserve">в общей </w:t>
      </w:r>
      <w:r w:rsidR="00CC4693" w:rsidRPr="00674A37">
        <w:rPr>
          <w:sz w:val="26"/>
          <w:szCs w:val="26"/>
        </w:rPr>
        <w:t xml:space="preserve"> </w:t>
      </w:r>
      <w:r w:rsidRPr="00674A37">
        <w:rPr>
          <w:b/>
          <w:sz w:val="26"/>
          <w:szCs w:val="26"/>
        </w:rPr>
        <w:t>сумме</w:t>
      </w:r>
      <w:r w:rsidR="00CC4693" w:rsidRPr="00674A37">
        <w:rPr>
          <w:b/>
          <w:sz w:val="26"/>
          <w:szCs w:val="26"/>
        </w:rPr>
        <w:t xml:space="preserve"> </w:t>
      </w:r>
      <w:r w:rsidRPr="00674A37">
        <w:rPr>
          <w:b/>
          <w:sz w:val="26"/>
          <w:szCs w:val="26"/>
        </w:rPr>
        <w:t xml:space="preserve"> </w:t>
      </w:r>
      <w:r w:rsidR="004D71F5" w:rsidRPr="00674A37">
        <w:rPr>
          <w:b/>
          <w:sz w:val="26"/>
          <w:szCs w:val="26"/>
        </w:rPr>
        <w:t>составля</w:t>
      </w:r>
      <w:r w:rsidR="0004138B" w:rsidRPr="00674A37">
        <w:rPr>
          <w:b/>
          <w:sz w:val="26"/>
          <w:szCs w:val="26"/>
        </w:rPr>
        <w:t>ю</w:t>
      </w:r>
      <w:r w:rsidR="004D71F5" w:rsidRPr="00674A37">
        <w:rPr>
          <w:b/>
          <w:sz w:val="26"/>
          <w:szCs w:val="26"/>
        </w:rPr>
        <w:t xml:space="preserve">т </w:t>
      </w:r>
      <w:r w:rsidR="00823C00" w:rsidRPr="00674A37">
        <w:rPr>
          <w:b/>
          <w:sz w:val="26"/>
          <w:szCs w:val="26"/>
        </w:rPr>
        <w:t>55 481,4</w:t>
      </w:r>
      <w:r w:rsidR="00CC4693" w:rsidRPr="00674A37">
        <w:rPr>
          <w:b/>
          <w:sz w:val="26"/>
          <w:szCs w:val="26"/>
        </w:rPr>
        <w:t xml:space="preserve"> тыс. руб. (</w:t>
      </w:r>
      <w:r w:rsidR="00157E34" w:rsidRPr="00674A37">
        <w:rPr>
          <w:b/>
          <w:sz w:val="26"/>
          <w:szCs w:val="26"/>
        </w:rPr>
        <w:t xml:space="preserve">против </w:t>
      </w:r>
      <w:r w:rsidR="005F2B53" w:rsidRPr="00674A37">
        <w:rPr>
          <w:b/>
          <w:sz w:val="26"/>
          <w:szCs w:val="26"/>
        </w:rPr>
        <w:t>47 733,2 тыс. руб.  в 2015</w:t>
      </w:r>
      <w:r w:rsidR="00315B49" w:rsidRPr="00674A37">
        <w:rPr>
          <w:b/>
          <w:sz w:val="26"/>
          <w:szCs w:val="26"/>
        </w:rPr>
        <w:t xml:space="preserve"> году) или с</w:t>
      </w:r>
      <w:r w:rsidR="00FC39B4" w:rsidRPr="00674A37">
        <w:rPr>
          <w:b/>
          <w:sz w:val="26"/>
          <w:szCs w:val="26"/>
        </w:rPr>
        <w:t xml:space="preserve"> </w:t>
      </w:r>
      <w:r w:rsidR="00823C00" w:rsidRPr="00674A37">
        <w:rPr>
          <w:b/>
          <w:sz w:val="26"/>
          <w:szCs w:val="26"/>
        </w:rPr>
        <w:t>ростом</w:t>
      </w:r>
      <w:r w:rsidR="00FC39B4" w:rsidRPr="00674A37">
        <w:rPr>
          <w:b/>
          <w:sz w:val="26"/>
          <w:szCs w:val="26"/>
        </w:rPr>
        <w:t xml:space="preserve"> </w:t>
      </w:r>
      <w:r w:rsidR="00315B49" w:rsidRPr="00674A37">
        <w:rPr>
          <w:b/>
          <w:sz w:val="26"/>
          <w:szCs w:val="26"/>
        </w:rPr>
        <w:t xml:space="preserve"> </w:t>
      </w:r>
      <w:r w:rsidR="00823C00" w:rsidRPr="00674A37">
        <w:rPr>
          <w:b/>
          <w:sz w:val="26"/>
          <w:szCs w:val="26"/>
        </w:rPr>
        <w:t>к показателю 2015</w:t>
      </w:r>
      <w:r w:rsidR="007B3615" w:rsidRPr="00674A37">
        <w:rPr>
          <w:b/>
          <w:sz w:val="26"/>
          <w:szCs w:val="26"/>
        </w:rPr>
        <w:t xml:space="preserve"> года </w:t>
      </w:r>
      <w:r w:rsidR="00315B49" w:rsidRPr="00674A37">
        <w:rPr>
          <w:b/>
          <w:sz w:val="26"/>
          <w:szCs w:val="26"/>
        </w:rPr>
        <w:t xml:space="preserve">на </w:t>
      </w:r>
      <w:r w:rsidR="00823C00" w:rsidRPr="00674A37">
        <w:rPr>
          <w:b/>
          <w:sz w:val="26"/>
          <w:szCs w:val="26"/>
        </w:rPr>
        <w:t>7 748,2</w:t>
      </w:r>
      <w:r w:rsidR="00315B49" w:rsidRPr="00674A37">
        <w:rPr>
          <w:b/>
          <w:sz w:val="26"/>
          <w:szCs w:val="26"/>
        </w:rPr>
        <w:t xml:space="preserve"> тыс. руб. или на </w:t>
      </w:r>
      <w:r w:rsidR="00823C00" w:rsidRPr="00674A37">
        <w:rPr>
          <w:b/>
          <w:sz w:val="26"/>
          <w:szCs w:val="26"/>
        </w:rPr>
        <w:t>16,2</w:t>
      </w:r>
      <w:r w:rsidR="00315B49" w:rsidRPr="00674A37">
        <w:rPr>
          <w:b/>
          <w:sz w:val="26"/>
          <w:szCs w:val="26"/>
        </w:rPr>
        <w:t>%</w:t>
      </w:r>
      <w:r w:rsidR="00523A7D" w:rsidRPr="00674A37">
        <w:rPr>
          <w:b/>
          <w:sz w:val="26"/>
          <w:szCs w:val="26"/>
        </w:rPr>
        <w:t>,</w:t>
      </w:r>
      <w:r w:rsidR="00315B49" w:rsidRPr="00674A37">
        <w:rPr>
          <w:b/>
          <w:sz w:val="26"/>
          <w:szCs w:val="26"/>
        </w:rPr>
        <w:t xml:space="preserve"> (Справочно: </w:t>
      </w:r>
      <w:r w:rsidR="00823C00" w:rsidRPr="00674A37">
        <w:rPr>
          <w:sz w:val="26"/>
          <w:szCs w:val="26"/>
        </w:rPr>
        <w:t>р</w:t>
      </w:r>
      <w:r w:rsidR="00823C00" w:rsidRPr="00674A37">
        <w:rPr>
          <w:b/>
          <w:sz w:val="26"/>
          <w:szCs w:val="26"/>
        </w:rPr>
        <w:t xml:space="preserve">асходы на содержание органов местного самоуправления составляли: </w:t>
      </w:r>
      <w:r w:rsidR="005F2B53" w:rsidRPr="00674A37">
        <w:rPr>
          <w:b/>
          <w:sz w:val="26"/>
          <w:szCs w:val="26"/>
        </w:rPr>
        <w:t xml:space="preserve">53 285,8 тыс. руб. в 2014 году, </w:t>
      </w:r>
      <w:r w:rsidR="004670D8" w:rsidRPr="00674A37">
        <w:rPr>
          <w:b/>
          <w:sz w:val="26"/>
          <w:szCs w:val="26"/>
        </w:rPr>
        <w:t xml:space="preserve">52 053,4 </w:t>
      </w:r>
      <w:r w:rsidR="005F2B53" w:rsidRPr="00674A37">
        <w:rPr>
          <w:b/>
          <w:sz w:val="26"/>
          <w:szCs w:val="26"/>
        </w:rPr>
        <w:t xml:space="preserve">тыс. руб. </w:t>
      </w:r>
      <w:r w:rsidR="004670D8" w:rsidRPr="00674A37">
        <w:rPr>
          <w:b/>
          <w:sz w:val="26"/>
          <w:szCs w:val="26"/>
        </w:rPr>
        <w:t xml:space="preserve">в 2013 году, </w:t>
      </w:r>
      <w:r w:rsidR="00396AAA" w:rsidRPr="00674A37">
        <w:rPr>
          <w:b/>
          <w:sz w:val="26"/>
          <w:szCs w:val="26"/>
        </w:rPr>
        <w:t xml:space="preserve">42 818,8 </w:t>
      </w:r>
      <w:r w:rsidR="00315B49" w:rsidRPr="00674A37">
        <w:rPr>
          <w:b/>
          <w:sz w:val="26"/>
          <w:szCs w:val="26"/>
        </w:rPr>
        <w:t xml:space="preserve">тыс. руб. </w:t>
      </w:r>
      <w:r w:rsidR="00596AEF" w:rsidRPr="00674A37">
        <w:rPr>
          <w:b/>
          <w:sz w:val="26"/>
          <w:szCs w:val="26"/>
        </w:rPr>
        <w:t xml:space="preserve">в 2012 году и </w:t>
      </w:r>
      <w:r w:rsidR="00157E34" w:rsidRPr="00674A37">
        <w:rPr>
          <w:b/>
          <w:sz w:val="26"/>
          <w:szCs w:val="26"/>
        </w:rPr>
        <w:t>39 288,1</w:t>
      </w:r>
      <w:r w:rsidR="004D71F5" w:rsidRPr="00674A37">
        <w:rPr>
          <w:b/>
          <w:sz w:val="26"/>
          <w:szCs w:val="26"/>
        </w:rPr>
        <w:t xml:space="preserve"> тыс. руб. в 2011</w:t>
      </w:r>
      <w:r w:rsidR="00CC4693" w:rsidRPr="00674A37">
        <w:rPr>
          <w:b/>
          <w:sz w:val="26"/>
          <w:szCs w:val="26"/>
        </w:rPr>
        <w:t xml:space="preserve"> году)</w:t>
      </w:r>
      <w:r w:rsidR="004A1992" w:rsidRPr="00674A37">
        <w:rPr>
          <w:b/>
          <w:sz w:val="26"/>
          <w:szCs w:val="26"/>
        </w:rPr>
        <w:t xml:space="preserve">, в том числе без расходов по переданным полномочиям края </w:t>
      </w:r>
      <w:r w:rsidR="00823C00" w:rsidRPr="00674A37">
        <w:rPr>
          <w:b/>
          <w:sz w:val="26"/>
          <w:szCs w:val="26"/>
        </w:rPr>
        <w:t xml:space="preserve">за 2016 год </w:t>
      </w:r>
      <w:r w:rsidR="004A1992" w:rsidRPr="00674A37">
        <w:rPr>
          <w:b/>
          <w:sz w:val="26"/>
          <w:szCs w:val="26"/>
        </w:rPr>
        <w:t xml:space="preserve">– в сумме </w:t>
      </w:r>
      <w:r w:rsidR="00823C00" w:rsidRPr="00674A37">
        <w:rPr>
          <w:b/>
          <w:sz w:val="26"/>
          <w:szCs w:val="26"/>
        </w:rPr>
        <w:t>49 764,6</w:t>
      </w:r>
      <w:r w:rsidR="00FC39B4" w:rsidRPr="00674A37">
        <w:rPr>
          <w:b/>
          <w:sz w:val="26"/>
          <w:szCs w:val="26"/>
        </w:rPr>
        <w:t xml:space="preserve"> тыс. руб. (</w:t>
      </w:r>
      <w:r w:rsidR="005F2B53" w:rsidRPr="00674A37">
        <w:rPr>
          <w:b/>
          <w:sz w:val="26"/>
          <w:szCs w:val="26"/>
        </w:rPr>
        <w:t xml:space="preserve">в 2015 году было 42 102,2 тыс. руб., </w:t>
      </w:r>
      <w:r w:rsidR="00FC39B4" w:rsidRPr="00674A37">
        <w:rPr>
          <w:b/>
          <w:sz w:val="26"/>
          <w:szCs w:val="26"/>
        </w:rPr>
        <w:t xml:space="preserve">в 2014 году было </w:t>
      </w:r>
      <w:r w:rsidR="004A1992" w:rsidRPr="00674A37">
        <w:rPr>
          <w:b/>
          <w:sz w:val="26"/>
          <w:szCs w:val="26"/>
        </w:rPr>
        <w:t>48 108,</w:t>
      </w:r>
      <w:r w:rsidR="007B3615" w:rsidRPr="00674A37">
        <w:rPr>
          <w:b/>
          <w:sz w:val="26"/>
          <w:szCs w:val="26"/>
        </w:rPr>
        <w:t>2</w:t>
      </w:r>
      <w:r w:rsidR="004A1992" w:rsidRPr="00674A37">
        <w:rPr>
          <w:b/>
          <w:sz w:val="26"/>
          <w:szCs w:val="26"/>
        </w:rPr>
        <w:t xml:space="preserve"> тыс. руб.</w:t>
      </w:r>
      <w:r w:rsidR="00FC39B4" w:rsidRPr="00674A37">
        <w:rPr>
          <w:b/>
          <w:sz w:val="26"/>
          <w:szCs w:val="26"/>
        </w:rPr>
        <w:t>)</w:t>
      </w:r>
      <w:r w:rsidR="004A1992" w:rsidRPr="00674A37">
        <w:rPr>
          <w:b/>
          <w:sz w:val="26"/>
          <w:szCs w:val="26"/>
        </w:rPr>
        <w:t xml:space="preserve"> </w:t>
      </w:r>
      <w:r w:rsidR="00C46611" w:rsidRPr="00674A37">
        <w:rPr>
          <w:b/>
          <w:sz w:val="26"/>
          <w:szCs w:val="26"/>
        </w:rPr>
        <w:t>(при плановом показателе на</w:t>
      </w:r>
      <w:r w:rsidR="00823C00" w:rsidRPr="00674A37">
        <w:rPr>
          <w:b/>
          <w:sz w:val="26"/>
          <w:szCs w:val="26"/>
        </w:rPr>
        <w:t xml:space="preserve"> 2016 </w:t>
      </w:r>
      <w:r w:rsidR="00C46611" w:rsidRPr="00674A37">
        <w:rPr>
          <w:b/>
          <w:sz w:val="26"/>
          <w:szCs w:val="26"/>
        </w:rPr>
        <w:t xml:space="preserve"> год в сумме </w:t>
      </w:r>
      <w:r w:rsidR="00823C00" w:rsidRPr="00674A37">
        <w:rPr>
          <w:b/>
          <w:sz w:val="26"/>
          <w:szCs w:val="26"/>
        </w:rPr>
        <w:t>50 155,1</w:t>
      </w:r>
      <w:r w:rsidR="00C46611" w:rsidRPr="00674A37">
        <w:rPr>
          <w:b/>
          <w:sz w:val="26"/>
          <w:szCs w:val="26"/>
        </w:rPr>
        <w:t xml:space="preserve"> тыс. руб. и исполнением на </w:t>
      </w:r>
      <w:r w:rsidR="00823C00" w:rsidRPr="00674A37">
        <w:rPr>
          <w:b/>
          <w:sz w:val="26"/>
          <w:szCs w:val="26"/>
        </w:rPr>
        <w:t>99,2</w:t>
      </w:r>
      <w:r w:rsidR="00C46611" w:rsidRPr="00674A37">
        <w:rPr>
          <w:b/>
          <w:sz w:val="26"/>
          <w:szCs w:val="26"/>
        </w:rPr>
        <w:t>%</w:t>
      </w:r>
      <w:r w:rsidR="007B3615" w:rsidRPr="00674A37">
        <w:rPr>
          <w:b/>
          <w:sz w:val="26"/>
          <w:szCs w:val="26"/>
        </w:rPr>
        <w:t>, с</w:t>
      </w:r>
      <w:r w:rsidR="00FC39B4" w:rsidRPr="00674A37">
        <w:rPr>
          <w:b/>
          <w:sz w:val="26"/>
          <w:szCs w:val="26"/>
        </w:rPr>
        <w:t xml:space="preserve"> </w:t>
      </w:r>
      <w:r w:rsidR="00823C00" w:rsidRPr="00674A37">
        <w:rPr>
          <w:b/>
          <w:sz w:val="26"/>
          <w:szCs w:val="26"/>
        </w:rPr>
        <w:t xml:space="preserve">существенным ростом </w:t>
      </w:r>
      <w:r w:rsidR="007B3615" w:rsidRPr="00674A37">
        <w:rPr>
          <w:b/>
          <w:sz w:val="26"/>
          <w:szCs w:val="26"/>
        </w:rPr>
        <w:t>к аналогичному показат</w:t>
      </w:r>
      <w:r w:rsidR="00823C00" w:rsidRPr="00674A37">
        <w:rPr>
          <w:b/>
          <w:sz w:val="26"/>
          <w:szCs w:val="26"/>
        </w:rPr>
        <w:t>елю за 2015</w:t>
      </w:r>
      <w:r w:rsidR="007B3615" w:rsidRPr="00674A37">
        <w:rPr>
          <w:b/>
          <w:sz w:val="26"/>
          <w:szCs w:val="26"/>
        </w:rPr>
        <w:t xml:space="preserve"> год на </w:t>
      </w:r>
      <w:r w:rsidR="00823C00" w:rsidRPr="00674A37">
        <w:rPr>
          <w:b/>
          <w:sz w:val="26"/>
          <w:szCs w:val="26"/>
        </w:rPr>
        <w:t>7 662,4</w:t>
      </w:r>
      <w:r w:rsidR="007B3615" w:rsidRPr="00674A37">
        <w:rPr>
          <w:b/>
          <w:sz w:val="26"/>
          <w:szCs w:val="26"/>
        </w:rPr>
        <w:t xml:space="preserve"> тыс. руб. или на </w:t>
      </w:r>
      <w:r w:rsidR="00823C00" w:rsidRPr="00674A37">
        <w:rPr>
          <w:b/>
          <w:sz w:val="26"/>
          <w:szCs w:val="26"/>
        </w:rPr>
        <w:t>18,2</w:t>
      </w:r>
      <w:r w:rsidR="007B3615" w:rsidRPr="00674A37">
        <w:rPr>
          <w:b/>
          <w:sz w:val="26"/>
          <w:szCs w:val="26"/>
        </w:rPr>
        <w:t>%</w:t>
      </w:r>
      <w:r w:rsidR="00C46611" w:rsidRPr="00674A37">
        <w:rPr>
          <w:b/>
          <w:sz w:val="26"/>
          <w:szCs w:val="26"/>
        </w:rPr>
        <w:t>)</w:t>
      </w:r>
      <w:r w:rsidR="00CC4693" w:rsidRPr="00674A37">
        <w:rPr>
          <w:sz w:val="26"/>
          <w:szCs w:val="26"/>
        </w:rPr>
        <w:t xml:space="preserve"> и </w:t>
      </w:r>
      <w:r w:rsidR="004D71F5" w:rsidRPr="00674A37">
        <w:rPr>
          <w:b/>
          <w:sz w:val="26"/>
          <w:szCs w:val="26"/>
          <w:u w:val="single"/>
        </w:rPr>
        <w:t>не превышаю</w:t>
      </w:r>
      <w:r w:rsidR="00CC4693" w:rsidRPr="00674A37">
        <w:rPr>
          <w:b/>
          <w:sz w:val="26"/>
          <w:szCs w:val="26"/>
          <w:u w:val="single"/>
        </w:rPr>
        <w:t xml:space="preserve">т </w:t>
      </w:r>
      <w:r w:rsidR="00FC39B4" w:rsidRPr="00674A37">
        <w:rPr>
          <w:b/>
          <w:sz w:val="26"/>
          <w:szCs w:val="26"/>
          <w:u w:val="single"/>
        </w:rPr>
        <w:t xml:space="preserve">(как в плановом показателе, так и фактическом) </w:t>
      </w:r>
      <w:r w:rsidR="00CC4693" w:rsidRPr="00674A37">
        <w:rPr>
          <w:b/>
          <w:sz w:val="26"/>
          <w:szCs w:val="26"/>
          <w:u w:val="single"/>
        </w:rPr>
        <w:t>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w:t>
      </w:r>
      <w:r w:rsidR="005F2B53" w:rsidRPr="00674A37">
        <w:rPr>
          <w:b/>
          <w:sz w:val="26"/>
          <w:szCs w:val="26"/>
          <w:u w:val="single"/>
        </w:rPr>
        <w:t xml:space="preserve">, утвержденный постановлением главы администрации Краснодарского края  от 21.09.2015 г. №880 </w:t>
      </w:r>
      <w:r w:rsidR="00596AEF" w:rsidRPr="00674A37">
        <w:rPr>
          <w:b/>
          <w:sz w:val="26"/>
          <w:szCs w:val="26"/>
          <w:u w:val="single"/>
        </w:rPr>
        <w:t xml:space="preserve"> (установленный предельный лимит – </w:t>
      </w:r>
      <w:r w:rsidR="003B0891" w:rsidRPr="00674A37">
        <w:rPr>
          <w:b/>
          <w:sz w:val="26"/>
          <w:szCs w:val="26"/>
          <w:u w:val="single"/>
        </w:rPr>
        <w:t>52 558,0</w:t>
      </w:r>
      <w:r w:rsidR="00596AEF" w:rsidRPr="00674A37">
        <w:rPr>
          <w:b/>
          <w:sz w:val="26"/>
          <w:szCs w:val="26"/>
          <w:u w:val="single"/>
        </w:rPr>
        <w:t xml:space="preserve"> тыс. руб.)</w:t>
      </w:r>
      <w:r w:rsidR="00CC4693" w:rsidRPr="00674A37">
        <w:rPr>
          <w:b/>
          <w:sz w:val="26"/>
          <w:szCs w:val="26"/>
          <w:u w:val="single"/>
        </w:rPr>
        <w:t>.</w:t>
      </w:r>
    </w:p>
    <w:p w:rsidR="00A6192B" w:rsidRPr="00674A37" w:rsidRDefault="00A6192B" w:rsidP="00596AEF">
      <w:pPr>
        <w:pStyle w:val="Style5"/>
        <w:widowControl/>
        <w:tabs>
          <w:tab w:val="left" w:pos="6638"/>
        </w:tabs>
        <w:spacing w:before="65" w:line="317" w:lineRule="exact"/>
        <w:ind w:firstLine="0"/>
        <w:rPr>
          <w:b/>
          <w:sz w:val="26"/>
          <w:szCs w:val="26"/>
        </w:rPr>
      </w:pPr>
      <w:r w:rsidRPr="00674A37">
        <w:rPr>
          <w:rStyle w:val="FontStyle29"/>
          <w:b/>
          <w:szCs w:val="26"/>
        </w:rPr>
        <w:t xml:space="preserve">         При внешней проверке отчета исполнения бюджета главного администратора бюджетных средств – администрации муниципального образования Успенский район - </w:t>
      </w:r>
      <w:r w:rsidRPr="00674A37">
        <w:rPr>
          <w:b/>
          <w:sz w:val="26"/>
          <w:szCs w:val="26"/>
        </w:rPr>
        <w:t xml:space="preserve">на предмет обоснованности отнесения расходов  средств бюджета по разделам и подразделам бюджетной классификации выявлено, что по разделу 01 «Общегосударственные расходы» подразделу 13 «Другие общегосударственные расходы»  </w:t>
      </w:r>
      <w:r w:rsidR="004569F5" w:rsidRPr="00674A37">
        <w:rPr>
          <w:b/>
          <w:sz w:val="26"/>
          <w:szCs w:val="26"/>
        </w:rPr>
        <w:t>(бюджетополучатель</w:t>
      </w:r>
      <w:r w:rsidRPr="00674A37">
        <w:rPr>
          <w:b/>
          <w:sz w:val="26"/>
          <w:szCs w:val="26"/>
        </w:rPr>
        <w:t xml:space="preserve"> Учреждение по обеспечению деятельности органов местного самоуправления</w:t>
      </w:r>
      <w:r w:rsidR="004569F5" w:rsidRPr="00674A37">
        <w:rPr>
          <w:b/>
          <w:sz w:val="26"/>
          <w:szCs w:val="26"/>
        </w:rPr>
        <w:t>)</w:t>
      </w:r>
      <w:r w:rsidRPr="00674A37">
        <w:rPr>
          <w:b/>
          <w:sz w:val="26"/>
          <w:szCs w:val="26"/>
        </w:rPr>
        <w:t xml:space="preserve"> необоснованно отнесены расходы, имеющие целевой характер социальной направленности</w:t>
      </w:r>
      <w:r w:rsidR="00A4190F" w:rsidRPr="00674A37">
        <w:rPr>
          <w:b/>
          <w:sz w:val="26"/>
          <w:szCs w:val="26"/>
        </w:rPr>
        <w:t>:</w:t>
      </w:r>
    </w:p>
    <w:p w:rsidR="00A4190F" w:rsidRPr="00674A37" w:rsidRDefault="00A4190F" w:rsidP="00596AEF">
      <w:pPr>
        <w:pStyle w:val="Style5"/>
        <w:widowControl/>
        <w:tabs>
          <w:tab w:val="left" w:pos="6638"/>
        </w:tabs>
        <w:spacing w:before="65" w:line="317" w:lineRule="exact"/>
        <w:ind w:firstLine="0"/>
        <w:rPr>
          <w:b/>
          <w:sz w:val="26"/>
          <w:szCs w:val="26"/>
        </w:rPr>
      </w:pPr>
      <w:r w:rsidRPr="00674A37">
        <w:rPr>
          <w:b/>
          <w:sz w:val="26"/>
          <w:szCs w:val="26"/>
        </w:rPr>
        <w:t xml:space="preserve">   - расходы на финансирование мероприятий </w:t>
      </w:r>
      <w:r w:rsidR="00B027E1" w:rsidRPr="00674A37">
        <w:rPr>
          <w:b/>
          <w:sz w:val="26"/>
          <w:szCs w:val="26"/>
        </w:rPr>
        <w:t>муниципальной программы «Социальная поддержка граждан Успенского района»</w:t>
      </w:r>
      <w:r w:rsidR="0092160F" w:rsidRPr="00674A37">
        <w:rPr>
          <w:b/>
          <w:sz w:val="26"/>
          <w:szCs w:val="26"/>
        </w:rPr>
        <w:t xml:space="preserve"> </w:t>
      </w:r>
      <w:r w:rsidRPr="00674A37">
        <w:rPr>
          <w:b/>
          <w:sz w:val="26"/>
          <w:szCs w:val="26"/>
        </w:rPr>
        <w:t xml:space="preserve">(план – </w:t>
      </w:r>
      <w:r w:rsidR="0092160F" w:rsidRPr="00674A37">
        <w:rPr>
          <w:b/>
          <w:sz w:val="26"/>
          <w:szCs w:val="26"/>
        </w:rPr>
        <w:t>280</w:t>
      </w:r>
      <w:r w:rsidRPr="00674A37">
        <w:rPr>
          <w:b/>
          <w:sz w:val="26"/>
          <w:szCs w:val="26"/>
        </w:rPr>
        <w:t xml:space="preserve">,0 тыс. руб., фактически исполнено – </w:t>
      </w:r>
      <w:r w:rsidR="0092160F" w:rsidRPr="00674A37">
        <w:rPr>
          <w:b/>
          <w:sz w:val="26"/>
          <w:szCs w:val="26"/>
        </w:rPr>
        <w:t>273,8</w:t>
      </w:r>
      <w:r w:rsidRPr="00674A37">
        <w:rPr>
          <w:b/>
          <w:sz w:val="26"/>
          <w:szCs w:val="26"/>
        </w:rPr>
        <w:t xml:space="preserve"> тыс. руб.) – основные расходы по данному ме</w:t>
      </w:r>
      <w:r w:rsidR="0092160F" w:rsidRPr="00674A37">
        <w:rPr>
          <w:b/>
          <w:sz w:val="26"/>
          <w:szCs w:val="26"/>
        </w:rPr>
        <w:t>роприятию отражены по разделу 10</w:t>
      </w:r>
      <w:r w:rsidRPr="00674A37">
        <w:rPr>
          <w:b/>
          <w:sz w:val="26"/>
          <w:szCs w:val="26"/>
        </w:rPr>
        <w:t xml:space="preserve"> «</w:t>
      </w:r>
      <w:r w:rsidR="0092160F" w:rsidRPr="00674A37">
        <w:rPr>
          <w:b/>
          <w:sz w:val="26"/>
          <w:szCs w:val="26"/>
        </w:rPr>
        <w:t>Социальная политика».</w:t>
      </w:r>
    </w:p>
    <w:p w:rsidR="00247497" w:rsidRPr="00674A37" w:rsidRDefault="00247497" w:rsidP="00596AEF">
      <w:pPr>
        <w:pStyle w:val="Style5"/>
        <w:widowControl/>
        <w:tabs>
          <w:tab w:val="left" w:pos="6638"/>
        </w:tabs>
        <w:spacing w:before="65" w:line="317" w:lineRule="exact"/>
        <w:ind w:firstLine="0"/>
        <w:rPr>
          <w:rStyle w:val="FontStyle29"/>
          <w:b/>
          <w:szCs w:val="26"/>
        </w:rPr>
      </w:pPr>
    </w:p>
    <w:p w:rsidR="00CA7C5C" w:rsidRPr="00674A37" w:rsidRDefault="00CA7C5C">
      <w:pPr>
        <w:pStyle w:val="Style21"/>
        <w:widowControl/>
        <w:tabs>
          <w:tab w:val="left" w:pos="1231"/>
        </w:tabs>
        <w:spacing w:before="77"/>
        <w:ind w:left="526"/>
        <w:rPr>
          <w:rStyle w:val="FontStyle28"/>
          <w:bCs/>
        </w:rPr>
      </w:pPr>
      <w:r w:rsidRPr="00674A37">
        <w:rPr>
          <w:rStyle w:val="FontStyle28"/>
          <w:bCs/>
        </w:rPr>
        <w:lastRenderedPageBreak/>
        <w:t>4.2</w:t>
      </w:r>
      <w:r w:rsidRPr="00674A37">
        <w:rPr>
          <w:rStyle w:val="FontStyle28"/>
          <w:b w:val="0"/>
          <w:sz w:val="20"/>
          <w:szCs w:val="20"/>
        </w:rPr>
        <w:tab/>
      </w:r>
      <w:r w:rsidRPr="00674A37">
        <w:rPr>
          <w:rStyle w:val="FontStyle28"/>
          <w:bCs/>
        </w:rPr>
        <w:t>Расходы бюджета по разделу функциональной</w:t>
      </w:r>
      <w:r w:rsidRPr="00674A37">
        <w:rPr>
          <w:rStyle w:val="FontStyle28"/>
          <w:bCs/>
        </w:rPr>
        <w:br/>
        <w:t>классификации бюджетных расходов «Национальная оборона» и</w:t>
      </w:r>
    </w:p>
    <w:p w:rsidR="00CA7C5C" w:rsidRPr="00674A37" w:rsidRDefault="00CA7C5C">
      <w:pPr>
        <w:pStyle w:val="Style20"/>
        <w:widowControl/>
        <w:rPr>
          <w:rStyle w:val="FontStyle28"/>
          <w:bCs/>
        </w:rPr>
      </w:pPr>
      <w:r w:rsidRPr="00674A37">
        <w:rPr>
          <w:rStyle w:val="FontStyle28"/>
          <w:bCs/>
        </w:rPr>
        <w:t>«Национальная безопасность</w:t>
      </w:r>
      <w:r w:rsidR="00D701C7" w:rsidRPr="00674A37">
        <w:rPr>
          <w:rStyle w:val="FontStyle28"/>
          <w:bCs/>
        </w:rPr>
        <w:t xml:space="preserve"> и правоохранительная деятельность</w:t>
      </w:r>
      <w:r w:rsidRPr="00674A37">
        <w:rPr>
          <w:rStyle w:val="FontStyle28"/>
          <w:bCs/>
        </w:rPr>
        <w:t>»</w:t>
      </w:r>
    </w:p>
    <w:p w:rsidR="00CA7C5C" w:rsidRPr="00674A37" w:rsidRDefault="00CA7C5C">
      <w:pPr>
        <w:pStyle w:val="Style5"/>
        <w:widowControl/>
        <w:spacing w:line="240" w:lineRule="exact"/>
        <w:rPr>
          <w:sz w:val="20"/>
          <w:szCs w:val="20"/>
        </w:rPr>
      </w:pPr>
    </w:p>
    <w:p w:rsidR="00CA7C5C" w:rsidRPr="00674A37" w:rsidRDefault="00093885" w:rsidP="00126442">
      <w:pPr>
        <w:pStyle w:val="Style5"/>
        <w:widowControl/>
        <w:spacing w:before="70" w:line="317" w:lineRule="exact"/>
        <w:rPr>
          <w:rStyle w:val="FontStyle29"/>
          <w:szCs w:val="26"/>
        </w:rPr>
      </w:pPr>
      <w:r w:rsidRPr="00674A37">
        <w:rPr>
          <w:rStyle w:val="FontStyle29"/>
          <w:szCs w:val="26"/>
        </w:rPr>
        <w:t>Расходы по разделу «Наци</w:t>
      </w:r>
      <w:r w:rsidR="00E87FD0" w:rsidRPr="00674A37">
        <w:rPr>
          <w:rStyle w:val="FontStyle29"/>
          <w:szCs w:val="26"/>
        </w:rPr>
        <w:t>ональная оборона» в 2016</w:t>
      </w:r>
      <w:r w:rsidRPr="00674A37">
        <w:rPr>
          <w:rStyle w:val="FontStyle29"/>
          <w:szCs w:val="26"/>
        </w:rPr>
        <w:t xml:space="preserve"> году </w:t>
      </w:r>
      <w:r w:rsidR="00E87FD0" w:rsidRPr="00674A37">
        <w:rPr>
          <w:rStyle w:val="FontStyle29"/>
          <w:szCs w:val="26"/>
        </w:rPr>
        <w:t xml:space="preserve">осуществлены в объеме 84,9 тыс. руб. </w:t>
      </w:r>
      <w:r w:rsidRPr="00674A37">
        <w:rPr>
          <w:rStyle w:val="FontStyle29"/>
          <w:szCs w:val="26"/>
        </w:rPr>
        <w:t xml:space="preserve"> при утвержденных бюджетных назначениях в сумме </w:t>
      </w:r>
      <w:r w:rsidR="00E87FD0" w:rsidRPr="00674A37">
        <w:rPr>
          <w:rStyle w:val="FontStyle29"/>
          <w:szCs w:val="26"/>
        </w:rPr>
        <w:t>89,8</w:t>
      </w:r>
      <w:r w:rsidRPr="00674A37">
        <w:rPr>
          <w:rStyle w:val="FontStyle29"/>
          <w:szCs w:val="26"/>
        </w:rPr>
        <w:t xml:space="preserve"> тыс. руб. по мероприятиям мобилизационной подготовки экономики</w:t>
      </w:r>
      <w:r w:rsidR="00E87FD0" w:rsidRPr="00674A37">
        <w:rPr>
          <w:rStyle w:val="FontStyle29"/>
          <w:szCs w:val="26"/>
        </w:rPr>
        <w:t xml:space="preserve"> и исполнены на 94,5%.</w:t>
      </w:r>
      <w:r w:rsidRPr="00674A37">
        <w:rPr>
          <w:rStyle w:val="FontStyle29"/>
          <w:szCs w:val="26"/>
        </w:rPr>
        <w:t xml:space="preserve"> </w:t>
      </w:r>
      <w:r w:rsidR="00CA7C5C" w:rsidRPr="00674A37">
        <w:rPr>
          <w:rStyle w:val="FontStyle29"/>
          <w:szCs w:val="26"/>
        </w:rPr>
        <w:t xml:space="preserve">Расходы по разделу «Национальная оборона» </w:t>
      </w:r>
      <w:r w:rsidR="00E87FD0" w:rsidRPr="00674A37">
        <w:rPr>
          <w:rStyle w:val="FontStyle29"/>
          <w:szCs w:val="26"/>
        </w:rPr>
        <w:t>в 2015 году не осуществлялись при утвержденных бюджетных назначениях в сумме 133,1 тыс. руб. по мероприятиям мобилизационной подготовки экономики</w:t>
      </w:r>
      <w:r w:rsidR="00C0543F" w:rsidRPr="00674A37">
        <w:rPr>
          <w:rStyle w:val="FontStyle29"/>
          <w:szCs w:val="26"/>
        </w:rPr>
        <w:t>.</w:t>
      </w:r>
      <w:r w:rsidR="00CA7C5C" w:rsidRPr="00674A37">
        <w:rPr>
          <w:rStyle w:val="FontStyle29"/>
          <w:szCs w:val="26"/>
        </w:rPr>
        <w:t xml:space="preserve"> </w:t>
      </w:r>
      <w:r w:rsidR="00615503" w:rsidRPr="00674A37">
        <w:rPr>
          <w:rStyle w:val="FontStyle29"/>
          <w:szCs w:val="26"/>
        </w:rPr>
        <w:t xml:space="preserve"> </w:t>
      </w:r>
    </w:p>
    <w:p w:rsidR="004974FA" w:rsidRPr="00674A37" w:rsidRDefault="00CA7C5C" w:rsidP="004974FA">
      <w:pPr>
        <w:pStyle w:val="Style5"/>
        <w:widowControl/>
        <w:spacing w:line="317" w:lineRule="exact"/>
        <w:ind w:firstLine="691"/>
        <w:rPr>
          <w:sz w:val="26"/>
          <w:szCs w:val="26"/>
        </w:rPr>
      </w:pPr>
      <w:r w:rsidRPr="00674A37">
        <w:rPr>
          <w:rStyle w:val="FontStyle29"/>
          <w:szCs w:val="26"/>
        </w:rPr>
        <w:t>Расходы по разделу «Национальная безопасность и правоохранительная деятельность» в 20</w:t>
      </w:r>
      <w:r w:rsidR="00E87FD0" w:rsidRPr="00674A37">
        <w:rPr>
          <w:rStyle w:val="FontStyle29"/>
          <w:szCs w:val="26"/>
        </w:rPr>
        <w:t>16</w:t>
      </w:r>
      <w:r w:rsidR="004974FA" w:rsidRPr="00674A37">
        <w:rPr>
          <w:rStyle w:val="FontStyle29"/>
          <w:szCs w:val="26"/>
        </w:rPr>
        <w:t xml:space="preserve"> году осуществляла</w:t>
      </w:r>
      <w:r w:rsidR="004974FA" w:rsidRPr="00674A37">
        <w:rPr>
          <w:sz w:val="26"/>
          <w:szCs w:val="26"/>
        </w:rPr>
        <w:t xml:space="preserve"> Администрация муниципального образования с исполнением  в объеме </w:t>
      </w:r>
      <w:r w:rsidR="002E4DB2" w:rsidRPr="00674A37">
        <w:rPr>
          <w:sz w:val="26"/>
          <w:szCs w:val="26"/>
        </w:rPr>
        <w:t>3</w:t>
      </w:r>
      <w:r w:rsidR="00E87FD0" w:rsidRPr="00674A37">
        <w:rPr>
          <w:sz w:val="26"/>
          <w:szCs w:val="26"/>
        </w:rPr>
        <w:t> 423,7</w:t>
      </w:r>
      <w:r w:rsidR="004974FA" w:rsidRPr="00674A37">
        <w:rPr>
          <w:sz w:val="26"/>
          <w:szCs w:val="26"/>
        </w:rPr>
        <w:t xml:space="preserve"> тыс. руб.</w:t>
      </w:r>
      <w:r w:rsidR="00E87FD0" w:rsidRPr="00674A37">
        <w:rPr>
          <w:sz w:val="26"/>
          <w:szCs w:val="26"/>
        </w:rPr>
        <w:t xml:space="preserve"> при бюджетных назначениях в сумме 4 251,2 тыс. руб. </w:t>
      </w:r>
      <w:r w:rsidR="00C0543F" w:rsidRPr="00674A37">
        <w:rPr>
          <w:sz w:val="26"/>
          <w:szCs w:val="26"/>
        </w:rPr>
        <w:t xml:space="preserve"> или </w:t>
      </w:r>
      <w:r w:rsidR="00E87FD0" w:rsidRPr="00674A37">
        <w:rPr>
          <w:sz w:val="26"/>
          <w:szCs w:val="26"/>
        </w:rPr>
        <w:t>80,5</w:t>
      </w:r>
      <w:r w:rsidR="00C0543F" w:rsidRPr="00674A37">
        <w:rPr>
          <w:sz w:val="26"/>
          <w:szCs w:val="26"/>
        </w:rPr>
        <w:t>% к бюджетным назначениям</w:t>
      </w:r>
      <w:r w:rsidR="004974FA" w:rsidRPr="00674A37">
        <w:rPr>
          <w:sz w:val="26"/>
          <w:szCs w:val="26"/>
        </w:rPr>
        <w:t xml:space="preserve"> (пр</w:t>
      </w:r>
      <w:r w:rsidR="00E87FD0" w:rsidRPr="00674A37">
        <w:rPr>
          <w:sz w:val="26"/>
          <w:szCs w:val="26"/>
        </w:rPr>
        <w:t>отив аналогичных расходов в 2015</w:t>
      </w:r>
      <w:r w:rsidR="004974FA" w:rsidRPr="00674A37">
        <w:rPr>
          <w:sz w:val="26"/>
          <w:szCs w:val="26"/>
        </w:rPr>
        <w:t xml:space="preserve"> году в сумме </w:t>
      </w:r>
      <w:r w:rsidR="00C0543F" w:rsidRPr="00674A37">
        <w:rPr>
          <w:sz w:val="26"/>
          <w:szCs w:val="26"/>
        </w:rPr>
        <w:t>3</w:t>
      </w:r>
      <w:r w:rsidR="00E87FD0" w:rsidRPr="00674A37">
        <w:rPr>
          <w:sz w:val="26"/>
          <w:szCs w:val="26"/>
        </w:rPr>
        <w:t> 695,1</w:t>
      </w:r>
      <w:r w:rsidR="004974FA" w:rsidRPr="00674A37">
        <w:rPr>
          <w:sz w:val="26"/>
          <w:szCs w:val="26"/>
        </w:rPr>
        <w:t xml:space="preserve"> тыс. руб.), в том числе:</w:t>
      </w:r>
    </w:p>
    <w:p w:rsidR="004974FA" w:rsidRPr="00674A37" w:rsidRDefault="004974FA" w:rsidP="004974FA">
      <w:pPr>
        <w:pStyle w:val="Style5"/>
        <w:widowControl/>
        <w:spacing w:line="317" w:lineRule="exact"/>
        <w:ind w:firstLine="691"/>
        <w:rPr>
          <w:sz w:val="26"/>
          <w:szCs w:val="26"/>
        </w:rPr>
      </w:pPr>
      <w:r w:rsidRPr="00674A37">
        <w:rPr>
          <w:sz w:val="26"/>
          <w:szCs w:val="26"/>
        </w:rPr>
        <w:t xml:space="preserve">- расходы на содержание МУ «Аварийно-спасательная служба муниципального образования Успенский район» - в объеме  </w:t>
      </w:r>
      <w:r w:rsidR="00D928BD" w:rsidRPr="00674A37">
        <w:rPr>
          <w:sz w:val="26"/>
          <w:szCs w:val="26"/>
        </w:rPr>
        <w:t>1 943,4</w:t>
      </w:r>
      <w:r w:rsidR="00C47758" w:rsidRPr="00674A37">
        <w:rPr>
          <w:sz w:val="26"/>
          <w:szCs w:val="26"/>
        </w:rPr>
        <w:t xml:space="preserve"> </w:t>
      </w:r>
      <w:r w:rsidRPr="00674A37">
        <w:rPr>
          <w:sz w:val="26"/>
          <w:szCs w:val="26"/>
        </w:rPr>
        <w:t xml:space="preserve">тыс. </w:t>
      </w:r>
      <w:r w:rsidR="00C47758" w:rsidRPr="00674A37">
        <w:rPr>
          <w:sz w:val="26"/>
          <w:szCs w:val="26"/>
        </w:rPr>
        <w:t xml:space="preserve">руб. (что </w:t>
      </w:r>
      <w:r w:rsidR="00D928BD" w:rsidRPr="00674A37">
        <w:rPr>
          <w:sz w:val="26"/>
          <w:szCs w:val="26"/>
        </w:rPr>
        <w:t>ниже</w:t>
      </w:r>
      <w:r w:rsidR="00C47758" w:rsidRPr="00674A37">
        <w:rPr>
          <w:sz w:val="26"/>
          <w:szCs w:val="26"/>
        </w:rPr>
        <w:t xml:space="preserve"> </w:t>
      </w:r>
      <w:r w:rsidR="00D928BD" w:rsidRPr="00674A37">
        <w:rPr>
          <w:sz w:val="26"/>
          <w:szCs w:val="26"/>
        </w:rPr>
        <w:t>–</w:t>
      </w:r>
      <w:r w:rsidR="00C47758" w:rsidRPr="00674A37">
        <w:rPr>
          <w:sz w:val="26"/>
          <w:szCs w:val="26"/>
        </w:rPr>
        <w:t xml:space="preserve"> </w:t>
      </w:r>
      <w:r w:rsidR="00D928BD" w:rsidRPr="00674A37">
        <w:rPr>
          <w:sz w:val="26"/>
          <w:szCs w:val="26"/>
        </w:rPr>
        <w:t>на 19,8</w:t>
      </w:r>
      <w:r w:rsidR="00C47758" w:rsidRPr="00674A37">
        <w:rPr>
          <w:sz w:val="26"/>
          <w:szCs w:val="26"/>
        </w:rPr>
        <w:t>% - уровня 201</w:t>
      </w:r>
      <w:r w:rsidR="00E87FD0" w:rsidRPr="00674A37">
        <w:rPr>
          <w:sz w:val="26"/>
          <w:szCs w:val="26"/>
        </w:rPr>
        <w:t>5</w:t>
      </w:r>
      <w:r w:rsidRPr="00674A37">
        <w:rPr>
          <w:sz w:val="26"/>
          <w:szCs w:val="26"/>
        </w:rPr>
        <w:t xml:space="preserve"> года – было </w:t>
      </w:r>
      <w:r w:rsidR="002A3278" w:rsidRPr="00674A37">
        <w:rPr>
          <w:sz w:val="26"/>
          <w:szCs w:val="26"/>
        </w:rPr>
        <w:t>2</w:t>
      </w:r>
      <w:r w:rsidR="00E87FD0" w:rsidRPr="00674A37">
        <w:rPr>
          <w:sz w:val="26"/>
          <w:szCs w:val="26"/>
        </w:rPr>
        <w:t> 422,7</w:t>
      </w:r>
      <w:r w:rsidRPr="00674A37">
        <w:rPr>
          <w:sz w:val="26"/>
          <w:szCs w:val="26"/>
        </w:rPr>
        <w:t xml:space="preserve"> тыс. руб.)</w:t>
      </w:r>
      <w:r w:rsidR="0002326D" w:rsidRPr="00674A37">
        <w:rPr>
          <w:sz w:val="26"/>
          <w:szCs w:val="26"/>
        </w:rPr>
        <w:t xml:space="preserve"> полностью</w:t>
      </w:r>
      <w:r w:rsidR="00D928BD" w:rsidRPr="00674A37">
        <w:rPr>
          <w:sz w:val="26"/>
          <w:szCs w:val="26"/>
        </w:rPr>
        <w:t xml:space="preserve"> за счет средств районного бюджета, а ранее осуществлялось</w:t>
      </w:r>
      <w:r w:rsidR="0002326D" w:rsidRPr="00674A37">
        <w:rPr>
          <w:sz w:val="26"/>
          <w:szCs w:val="26"/>
        </w:rPr>
        <w:t xml:space="preserve"> </w:t>
      </w:r>
      <w:r w:rsidRPr="00674A37">
        <w:rPr>
          <w:sz w:val="26"/>
          <w:szCs w:val="26"/>
        </w:rPr>
        <w:t xml:space="preserve"> за счет межбюджетных </w:t>
      </w:r>
      <w:r w:rsidR="002A3278" w:rsidRPr="00674A37">
        <w:rPr>
          <w:sz w:val="26"/>
          <w:szCs w:val="26"/>
        </w:rPr>
        <w:t xml:space="preserve">трансфертов  сельских поселений и исполнены </w:t>
      </w:r>
      <w:r w:rsidR="00D928BD" w:rsidRPr="00674A37">
        <w:rPr>
          <w:sz w:val="26"/>
          <w:szCs w:val="26"/>
        </w:rPr>
        <w:t xml:space="preserve">только </w:t>
      </w:r>
      <w:r w:rsidR="002A3278" w:rsidRPr="00674A37">
        <w:rPr>
          <w:sz w:val="26"/>
          <w:szCs w:val="26"/>
        </w:rPr>
        <w:t xml:space="preserve">на </w:t>
      </w:r>
      <w:r w:rsidR="00D928BD" w:rsidRPr="00674A37">
        <w:rPr>
          <w:sz w:val="26"/>
          <w:szCs w:val="26"/>
        </w:rPr>
        <w:t>78,4</w:t>
      </w:r>
      <w:r w:rsidR="002A3278" w:rsidRPr="00674A37">
        <w:rPr>
          <w:sz w:val="26"/>
          <w:szCs w:val="26"/>
        </w:rPr>
        <w:t>%</w:t>
      </w:r>
      <w:r w:rsidR="00D928BD" w:rsidRPr="00674A37">
        <w:rPr>
          <w:sz w:val="26"/>
          <w:szCs w:val="26"/>
        </w:rPr>
        <w:t xml:space="preserve"> (бюджетные назначения в сумме 2 478,9 тыс. руб.)</w:t>
      </w:r>
      <w:r w:rsidR="002A3278" w:rsidRPr="00674A37">
        <w:rPr>
          <w:sz w:val="26"/>
          <w:szCs w:val="26"/>
        </w:rPr>
        <w:t>;</w:t>
      </w:r>
    </w:p>
    <w:p w:rsidR="00733334" w:rsidRPr="00674A37" w:rsidRDefault="004974FA" w:rsidP="004974FA">
      <w:pPr>
        <w:pStyle w:val="Style5"/>
        <w:widowControl/>
        <w:spacing w:line="317" w:lineRule="exact"/>
        <w:ind w:firstLine="691"/>
        <w:rPr>
          <w:sz w:val="26"/>
          <w:szCs w:val="26"/>
        </w:rPr>
      </w:pPr>
      <w:r w:rsidRPr="00674A37">
        <w:rPr>
          <w:sz w:val="26"/>
          <w:szCs w:val="26"/>
        </w:rPr>
        <w:t>- содержание единой дежу</w:t>
      </w:r>
      <w:r w:rsidR="00733334" w:rsidRPr="00674A37">
        <w:rPr>
          <w:sz w:val="26"/>
          <w:szCs w:val="26"/>
        </w:rPr>
        <w:t xml:space="preserve">рно-диспетчерской службы – </w:t>
      </w:r>
      <w:r w:rsidR="00D928BD" w:rsidRPr="00674A37">
        <w:rPr>
          <w:sz w:val="26"/>
          <w:szCs w:val="26"/>
        </w:rPr>
        <w:t>1 301,2</w:t>
      </w:r>
      <w:r w:rsidRPr="00674A37">
        <w:rPr>
          <w:sz w:val="26"/>
          <w:szCs w:val="26"/>
        </w:rPr>
        <w:t xml:space="preserve"> тыс. руб., с </w:t>
      </w:r>
      <w:r w:rsidR="00D928BD" w:rsidRPr="00674A37">
        <w:rPr>
          <w:sz w:val="26"/>
          <w:szCs w:val="26"/>
        </w:rPr>
        <w:t>существенным ростом</w:t>
      </w:r>
      <w:r w:rsidR="00E87FD0" w:rsidRPr="00674A37">
        <w:rPr>
          <w:sz w:val="26"/>
          <w:szCs w:val="26"/>
        </w:rPr>
        <w:t xml:space="preserve"> к  показателю за 2015</w:t>
      </w:r>
      <w:r w:rsidR="00C47758" w:rsidRPr="00674A37">
        <w:rPr>
          <w:sz w:val="26"/>
          <w:szCs w:val="26"/>
        </w:rPr>
        <w:t xml:space="preserve"> год на </w:t>
      </w:r>
      <w:r w:rsidR="00D928BD" w:rsidRPr="00674A37">
        <w:rPr>
          <w:sz w:val="26"/>
          <w:szCs w:val="26"/>
        </w:rPr>
        <w:t>225,4</w:t>
      </w:r>
      <w:r w:rsidRPr="00674A37">
        <w:rPr>
          <w:sz w:val="26"/>
          <w:szCs w:val="26"/>
        </w:rPr>
        <w:t xml:space="preserve"> тыс. руб. или на </w:t>
      </w:r>
      <w:r w:rsidR="00D928BD" w:rsidRPr="00674A37">
        <w:rPr>
          <w:sz w:val="26"/>
          <w:szCs w:val="26"/>
        </w:rPr>
        <w:t>21,0</w:t>
      </w:r>
      <w:r w:rsidR="00733334" w:rsidRPr="00674A37">
        <w:rPr>
          <w:sz w:val="26"/>
          <w:szCs w:val="26"/>
        </w:rPr>
        <w:t xml:space="preserve">% (было </w:t>
      </w:r>
      <w:r w:rsidR="00C0543F" w:rsidRPr="00674A37">
        <w:rPr>
          <w:sz w:val="26"/>
          <w:szCs w:val="26"/>
        </w:rPr>
        <w:t>1</w:t>
      </w:r>
      <w:r w:rsidR="00E87FD0" w:rsidRPr="00674A37">
        <w:rPr>
          <w:sz w:val="26"/>
          <w:szCs w:val="26"/>
        </w:rPr>
        <w:t> 075,8</w:t>
      </w:r>
      <w:r w:rsidR="00733334" w:rsidRPr="00674A37">
        <w:rPr>
          <w:sz w:val="26"/>
          <w:szCs w:val="26"/>
        </w:rPr>
        <w:t xml:space="preserve"> тыс. руб.)</w:t>
      </w:r>
      <w:r w:rsidR="002A3278" w:rsidRPr="00674A37">
        <w:rPr>
          <w:sz w:val="26"/>
          <w:szCs w:val="26"/>
        </w:rPr>
        <w:t xml:space="preserve">, с исполнением </w:t>
      </w:r>
      <w:r w:rsidR="00D928BD" w:rsidRPr="00674A37">
        <w:rPr>
          <w:sz w:val="26"/>
          <w:szCs w:val="26"/>
        </w:rPr>
        <w:t>95,9</w:t>
      </w:r>
      <w:r w:rsidR="002A3278" w:rsidRPr="00674A37">
        <w:rPr>
          <w:sz w:val="26"/>
          <w:szCs w:val="26"/>
        </w:rPr>
        <w:t>%</w:t>
      </w:r>
      <w:r w:rsidR="00733334" w:rsidRPr="00674A37">
        <w:rPr>
          <w:sz w:val="26"/>
          <w:szCs w:val="26"/>
        </w:rPr>
        <w:t>;</w:t>
      </w:r>
    </w:p>
    <w:p w:rsidR="002E4DB2" w:rsidRPr="00674A37" w:rsidRDefault="00733334" w:rsidP="004974FA">
      <w:pPr>
        <w:pStyle w:val="Style5"/>
        <w:widowControl/>
        <w:spacing w:line="317" w:lineRule="exact"/>
        <w:ind w:firstLine="691"/>
        <w:rPr>
          <w:sz w:val="26"/>
          <w:szCs w:val="26"/>
        </w:rPr>
      </w:pPr>
      <w:r w:rsidRPr="00674A37">
        <w:rPr>
          <w:sz w:val="26"/>
          <w:szCs w:val="26"/>
        </w:rPr>
        <w:t>-</w:t>
      </w:r>
      <w:r w:rsidR="00C47758" w:rsidRPr="00674A37">
        <w:rPr>
          <w:sz w:val="26"/>
          <w:szCs w:val="26"/>
        </w:rPr>
        <w:t xml:space="preserve"> </w:t>
      </w:r>
      <w:r w:rsidR="00D928BD" w:rsidRPr="00674A37">
        <w:rPr>
          <w:sz w:val="26"/>
          <w:szCs w:val="26"/>
        </w:rPr>
        <w:t xml:space="preserve">другие </w:t>
      </w:r>
      <w:r w:rsidR="002A3278" w:rsidRPr="00674A37">
        <w:rPr>
          <w:sz w:val="26"/>
          <w:szCs w:val="26"/>
        </w:rPr>
        <w:t xml:space="preserve">мероприятия </w:t>
      </w:r>
      <w:r w:rsidR="00C47758" w:rsidRPr="00674A37">
        <w:rPr>
          <w:sz w:val="26"/>
          <w:szCs w:val="26"/>
        </w:rPr>
        <w:t xml:space="preserve">- в сумме </w:t>
      </w:r>
      <w:r w:rsidR="00D928BD" w:rsidRPr="00674A37">
        <w:rPr>
          <w:sz w:val="26"/>
          <w:szCs w:val="26"/>
        </w:rPr>
        <w:t>179,1</w:t>
      </w:r>
      <w:r w:rsidR="00C47758" w:rsidRPr="00674A37">
        <w:rPr>
          <w:sz w:val="26"/>
          <w:szCs w:val="26"/>
        </w:rPr>
        <w:t xml:space="preserve"> тыс. руб.</w:t>
      </w:r>
      <w:r w:rsidR="002E4DB2" w:rsidRPr="00674A37">
        <w:rPr>
          <w:sz w:val="26"/>
          <w:szCs w:val="26"/>
        </w:rPr>
        <w:t xml:space="preserve"> при плане </w:t>
      </w:r>
      <w:r w:rsidR="00D928BD" w:rsidRPr="00674A37">
        <w:rPr>
          <w:sz w:val="26"/>
          <w:szCs w:val="26"/>
        </w:rPr>
        <w:t>415,8</w:t>
      </w:r>
      <w:r w:rsidR="002A3278" w:rsidRPr="00674A37">
        <w:rPr>
          <w:sz w:val="26"/>
          <w:szCs w:val="26"/>
        </w:rPr>
        <w:t xml:space="preserve"> тыс. руб.</w:t>
      </w:r>
      <w:r w:rsidR="00C47758" w:rsidRPr="00674A37">
        <w:rPr>
          <w:sz w:val="26"/>
          <w:szCs w:val="26"/>
        </w:rPr>
        <w:t xml:space="preserve">, </w:t>
      </w:r>
      <w:r w:rsidR="002E4DB2" w:rsidRPr="00674A37">
        <w:rPr>
          <w:sz w:val="26"/>
          <w:szCs w:val="26"/>
        </w:rPr>
        <w:t xml:space="preserve">то есть с исполнением на </w:t>
      </w:r>
      <w:r w:rsidR="00D928BD" w:rsidRPr="00674A37">
        <w:rPr>
          <w:sz w:val="26"/>
          <w:szCs w:val="26"/>
        </w:rPr>
        <w:t>43,1</w:t>
      </w:r>
      <w:r w:rsidR="002E4DB2" w:rsidRPr="00674A37">
        <w:rPr>
          <w:sz w:val="26"/>
          <w:szCs w:val="26"/>
        </w:rPr>
        <w:t>%.</w:t>
      </w:r>
    </w:p>
    <w:p w:rsidR="00CA7C5C" w:rsidRPr="00674A37" w:rsidRDefault="00CA7C5C">
      <w:pPr>
        <w:pStyle w:val="Style21"/>
        <w:widowControl/>
        <w:tabs>
          <w:tab w:val="left" w:pos="1231"/>
        </w:tabs>
        <w:spacing w:before="84"/>
        <w:ind w:left="475"/>
        <w:rPr>
          <w:rStyle w:val="FontStyle28"/>
          <w:bCs/>
        </w:rPr>
      </w:pPr>
      <w:r w:rsidRPr="00674A37">
        <w:rPr>
          <w:rStyle w:val="FontStyle28"/>
          <w:bCs/>
        </w:rPr>
        <w:t>4.3</w:t>
      </w:r>
      <w:r w:rsidRPr="00674A37">
        <w:rPr>
          <w:rStyle w:val="FontStyle28"/>
          <w:b w:val="0"/>
          <w:sz w:val="20"/>
          <w:szCs w:val="20"/>
        </w:rPr>
        <w:tab/>
      </w:r>
      <w:r w:rsidRPr="00674A37">
        <w:rPr>
          <w:rStyle w:val="FontStyle28"/>
          <w:bCs/>
        </w:rPr>
        <w:t>Расходы бюджета по разделу функциональной</w:t>
      </w:r>
      <w:r w:rsidRPr="00674A37">
        <w:rPr>
          <w:rStyle w:val="FontStyle28"/>
          <w:bCs/>
        </w:rPr>
        <w:br/>
        <w:t>классификации бюджетных расходов «Национальная экономика»</w:t>
      </w:r>
    </w:p>
    <w:p w:rsidR="00CA7C5C" w:rsidRPr="00674A37" w:rsidRDefault="00CA7C5C">
      <w:pPr>
        <w:pStyle w:val="Style5"/>
        <w:widowControl/>
        <w:spacing w:line="240" w:lineRule="exact"/>
        <w:rPr>
          <w:sz w:val="20"/>
          <w:szCs w:val="20"/>
        </w:rPr>
      </w:pPr>
    </w:p>
    <w:p w:rsidR="00CA7C5C" w:rsidRPr="00674A37" w:rsidRDefault="00CA7C5C">
      <w:pPr>
        <w:pStyle w:val="Style5"/>
        <w:widowControl/>
        <w:spacing w:before="70" w:line="317" w:lineRule="exact"/>
        <w:rPr>
          <w:rStyle w:val="FontStyle29"/>
          <w:szCs w:val="26"/>
        </w:rPr>
      </w:pPr>
      <w:r w:rsidRPr="00674A37">
        <w:rPr>
          <w:rStyle w:val="FontStyle29"/>
          <w:szCs w:val="26"/>
        </w:rPr>
        <w:t>Расходы районного бюджета по данному разделу</w:t>
      </w:r>
      <w:r w:rsidR="002A3278" w:rsidRPr="00674A37">
        <w:rPr>
          <w:rStyle w:val="FontStyle29"/>
          <w:szCs w:val="26"/>
        </w:rPr>
        <w:t xml:space="preserve"> за 201</w:t>
      </w:r>
      <w:r w:rsidR="00CA566F" w:rsidRPr="00674A37">
        <w:rPr>
          <w:rStyle w:val="FontStyle29"/>
          <w:szCs w:val="26"/>
        </w:rPr>
        <w:t>6</w:t>
      </w:r>
      <w:r w:rsidR="00B977D4" w:rsidRPr="00674A37">
        <w:rPr>
          <w:rStyle w:val="FontStyle29"/>
          <w:szCs w:val="26"/>
        </w:rPr>
        <w:t xml:space="preserve"> год </w:t>
      </w:r>
      <w:r w:rsidRPr="00674A37">
        <w:rPr>
          <w:rStyle w:val="FontStyle29"/>
          <w:szCs w:val="26"/>
        </w:rPr>
        <w:t xml:space="preserve"> составили </w:t>
      </w:r>
      <w:r w:rsidR="00E87FD0" w:rsidRPr="00674A37">
        <w:rPr>
          <w:rStyle w:val="FontStyle29"/>
          <w:szCs w:val="26"/>
        </w:rPr>
        <w:t>28 366,3</w:t>
      </w:r>
      <w:r w:rsidRPr="00674A37">
        <w:rPr>
          <w:rStyle w:val="FontStyle29"/>
          <w:szCs w:val="26"/>
        </w:rPr>
        <w:t xml:space="preserve"> тыс. рублей, </w:t>
      </w:r>
      <w:r w:rsidR="00D10B8E" w:rsidRPr="00674A37">
        <w:rPr>
          <w:rStyle w:val="FontStyle29"/>
          <w:szCs w:val="26"/>
        </w:rPr>
        <w:t xml:space="preserve">осуществляла только </w:t>
      </w:r>
      <w:r w:rsidR="00D10B8E" w:rsidRPr="00674A37">
        <w:rPr>
          <w:sz w:val="26"/>
          <w:szCs w:val="26"/>
        </w:rPr>
        <w:t xml:space="preserve">Администрация муниципального образования </w:t>
      </w:r>
      <w:r w:rsidR="00B669B2" w:rsidRPr="00674A37">
        <w:rPr>
          <w:rStyle w:val="FontStyle29"/>
          <w:szCs w:val="26"/>
        </w:rPr>
        <w:t xml:space="preserve">и </w:t>
      </w:r>
      <w:r w:rsidR="00B977D4" w:rsidRPr="00674A37">
        <w:rPr>
          <w:rStyle w:val="FontStyle29"/>
          <w:szCs w:val="26"/>
        </w:rPr>
        <w:t xml:space="preserve">исполнены  на </w:t>
      </w:r>
      <w:r w:rsidR="00CA566F" w:rsidRPr="00674A37">
        <w:rPr>
          <w:rStyle w:val="FontStyle29"/>
          <w:szCs w:val="26"/>
        </w:rPr>
        <w:t>92,6</w:t>
      </w:r>
      <w:r w:rsidR="00B977D4" w:rsidRPr="00674A37">
        <w:rPr>
          <w:rStyle w:val="FontStyle29"/>
          <w:szCs w:val="26"/>
        </w:rPr>
        <w:t xml:space="preserve">% годовых бюджетных назначений </w:t>
      </w:r>
      <w:r w:rsidR="00CA566F" w:rsidRPr="00674A37">
        <w:rPr>
          <w:rStyle w:val="FontStyle29"/>
          <w:szCs w:val="26"/>
        </w:rPr>
        <w:t xml:space="preserve">(30 624,2 тыс. руб.) </w:t>
      </w:r>
      <w:r w:rsidR="004036A0" w:rsidRPr="00674A37">
        <w:rPr>
          <w:rStyle w:val="FontStyle29"/>
          <w:szCs w:val="26"/>
        </w:rPr>
        <w:t xml:space="preserve">и по сравнению с </w:t>
      </w:r>
      <w:r w:rsidR="00B977D4" w:rsidRPr="00674A37">
        <w:rPr>
          <w:rStyle w:val="FontStyle29"/>
          <w:szCs w:val="26"/>
        </w:rPr>
        <w:t>аналогичными показат</w:t>
      </w:r>
      <w:r w:rsidR="002A3278" w:rsidRPr="00674A37">
        <w:rPr>
          <w:rStyle w:val="FontStyle29"/>
          <w:szCs w:val="26"/>
        </w:rPr>
        <w:t>елями в 201</w:t>
      </w:r>
      <w:r w:rsidR="00E87FD0" w:rsidRPr="00674A37">
        <w:rPr>
          <w:rStyle w:val="FontStyle29"/>
          <w:szCs w:val="26"/>
        </w:rPr>
        <w:t>5</w:t>
      </w:r>
      <w:r w:rsidR="004036A0" w:rsidRPr="00674A37">
        <w:rPr>
          <w:rStyle w:val="FontStyle29"/>
          <w:szCs w:val="26"/>
        </w:rPr>
        <w:t xml:space="preserve"> году </w:t>
      </w:r>
      <w:r w:rsidR="00B977D4" w:rsidRPr="00674A37">
        <w:rPr>
          <w:rStyle w:val="FontStyle29"/>
          <w:szCs w:val="26"/>
        </w:rPr>
        <w:t>(</w:t>
      </w:r>
      <w:r w:rsidR="005D283C" w:rsidRPr="00674A37">
        <w:rPr>
          <w:rStyle w:val="FontStyle29"/>
          <w:szCs w:val="26"/>
        </w:rPr>
        <w:t xml:space="preserve">было </w:t>
      </w:r>
      <w:r w:rsidR="00E87FD0" w:rsidRPr="00674A37">
        <w:rPr>
          <w:sz w:val="26"/>
          <w:szCs w:val="26"/>
        </w:rPr>
        <w:t>14 003,1</w:t>
      </w:r>
      <w:r w:rsidR="005D283C" w:rsidRPr="00674A37">
        <w:rPr>
          <w:sz w:val="26"/>
          <w:szCs w:val="26"/>
        </w:rPr>
        <w:t xml:space="preserve"> </w:t>
      </w:r>
      <w:r w:rsidR="00B977D4" w:rsidRPr="00674A37">
        <w:rPr>
          <w:rStyle w:val="FontStyle29"/>
          <w:szCs w:val="26"/>
        </w:rPr>
        <w:t xml:space="preserve">тыс. руб.) </w:t>
      </w:r>
      <w:r w:rsidR="00CA566F" w:rsidRPr="00674A37">
        <w:rPr>
          <w:rStyle w:val="FontStyle29"/>
          <w:szCs w:val="26"/>
        </w:rPr>
        <w:t>возросли</w:t>
      </w:r>
      <w:r w:rsidR="005D283C" w:rsidRPr="00674A37">
        <w:rPr>
          <w:rStyle w:val="FontStyle29"/>
          <w:szCs w:val="26"/>
        </w:rPr>
        <w:t xml:space="preserve"> </w:t>
      </w:r>
      <w:r w:rsidR="004036A0" w:rsidRPr="00674A37">
        <w:rPr>
          <w:rStyle w:val="FontStyle29"/>
          <w:szCs w:val="26"/>
        </w:rPr>
        <w:t xml:space="preserve"> значительно – на </w:t>
      </w:r>
      <w:r w:rsidR="00CA566F" w:rsidRPr="00674A37">
        <w:rPr>
          <w:rStyle w:val="FontStyle29"/>
          <w:szCs w:val="26"/>
        </w:rPr>
        <w:t>14 363,2</w:t>
      </w:r>
      <w:r w:rsidR="004036A0" w:rsidRPr="00674A37">
        <w:rPr>
          <w:rStyle w:val="FontStyle29"/>
          <w:szCs w:val="26"/>
        </w:rPr>
        <w:t xml:space="preserve"> тыс. руб. или </w:t>
      </w:r>
      <w:r w:rsidR="00CA566F" w:rsidRPr="00674A37">
        <w:rPr>
          <w:rStyle w:val="FontStyle29"/>
          <w:szCs w:val="26"/>
        </w:rPr>
        <w:t>в 2,0 раза.</w:t>
      </w:r>
    </w:p>
    <w:p w:rsidR="00D678D3" w:rsidRPr="00674A37" w:rsidRDefault="008F0C0A" w:rsidP="00D678D3">
      <w:pPr>
        <w:pStyle w:val="Style21"/>
        <w:widowControl/>
        <w:spacing w:line="240" w:lineRule="auto"/>
        <w:jc w:val="both"/>
        <w:rPr>
          <w:rStyle w:val="FontStyle29"/>
          <w:szCs w:val="26"/>
        </w:rPr>
      </w:pPr>
      <w:r w:rsidRPr="00674A37">
        <w:rPr>
          <w:rStyle w:val="FontStyle29"/>
          <w:szCs w:val="26"/>
        </w:rPr>
        <w:t xml:space="preserve">            Расходы </w:t>
      </w:r>
      <w:r w:rsidR="00015BB2" w:rsidRPr="00674A37">
        <w:rPr>
          <w:rStyle w:val="FontStyle29"/>
          <w:szCs w:val="26"/>
        </w:rPr>
        <w:t xml:space="preserve">раздела </w:t>
      </w:r>
      <w:r w:rsidR="00D678D3" w:rsidRPr="00674A37">
        <w:rPr>
          <w:rStyle w:val="FontStyle29"/>
          <w:szCs w:val="26"/>
        </w:rPr>
        <w:t>распределились следующим образом:</w:t>
      </w:r>
    </w:p>
    <w:p w:rsidR="00CA7C5C" w:rsidRPr="00674A37" w:rsidRDefault="00D678D3" w:rsidP="00D678D3">
      <w:pPr>
        <w:pStyle w:val="Style21"/>
        <w:widowControl/>
        <w:spacing w:line="240" w:lineRule="auto"/>
        <w:jc w:val="both"/>
        <w:rPr>
          <w:rStyle w:val="FontStyle29"/>
          <w:szCs w:val="26"/>
        </w:rPr>
      </w:pPr>
      <w:r w:rsidRPr="00674A37">
        <w:rPr>
          <w:rStyle w:val="FontStyle29"/>
          <w:szCs w:val="26"/>
        </w:rPr>
        <w:t xml:space="preserve">      -  </w:t>
      </w:r>
      <w:r w:rsidR="00015BB2" w:rsidRPr="00674A37">
        <w:rPr>
          <w:rStyle w:val="FontStyle29"/>
          <w:szCs w:val="26"/>
        </w:rPr>
        <w:t xml:space="preserve">«Сельское хозяйство и рыболовство» составляют </w:t>
      </w:r>
      <w:r w:rsidR="00CA566F" w:rsidRPr="00674A37">
        <w:rPr>
          <w:rStyle w:val="FontStyle29"/>
          <w:szCs w:val="26"/>
        </w:rPr>
        <w:t>18 657,9</w:t>
      </w:r>
      <w:r w:rsidRPr="00674A37">
        <w:rPr>
          <w:rStyle w:val="FontStyle29"/>
          <w:szCs w:val="26"/>
        </w:rPr>
        <w:t xml:space="preserve"> тыс. руб. или </w:t>
      </w:r>
      <w:r w:rsidR="00CA566F" w:rsidRPr="00674A37">
        <w:rPr>
          <w:rStyle w:val="FontStyle29"/>
          <w:szCs w:val="26"/>
        </w:rPr>
        <w:t>65,8</w:t>
      </w:r>
      <w:r w:rsidR="002B76F7" w:rsidRPr="00674A37">
        <w:rPr>
          <w:rStyle w:val="FontStyle29"/>
          <w:szCs w:val="26"/>
        </w:rPr>
        <w:t xml:space="preserve">% </w:t>
      </w:r>
      <w:r w:rsidR="004036A0" w:rsidRPr="00674A37">
        <w:rPr>
          <w:rStyle w:val="FontStyle29"/>
          <w:szCs w:val="26"/>
        </w:rPr>
        <w:t xml:space="preserve"> расходов данного раздела, </w:t>
      </w:r>
      <w:r w:rsidR="005F306A" w:rsidRPr="00674A37">
        <w:rPr>
          <w:rStyle w:val="FontStyle29"/>
          <w:szCs w:val="26"/>
        </w:rPr>
        <w:t xml:space="preserve">отмечено </w:t>
      </w:r>
      <w:r w:rsidR="005D283C" w:rsidRPr="00674A37">
        <w:rPr>
          <w:rStyle w:val="FontStyle29"/>
          <w:szCs w:val="26"/>
        </w:rPr>
        <w:t xml:space="preserve">значительное </w:t>
      </w:r>
      <w:r w:rsidR="00CA566F" w:rsidRPr="00674A37">
        <w:rPr>
          <w:rStyle w:val="FontStyle29"/>
          <w:szCs w:val="26"/>
        </w:rPr>
        <w:t xml:space="preserve">увеличение </w:t>
      </w:r>
      <w:r w:rsidR="005D283C" w:rsidRPr="00674A37">
        <w:rPr>
          <w:rStyle w:val="FontStyle29"/>
          <w:szCs w:val="26"/>
        </w:rPr>
        <w:t xml:space="preserve"> </w:t>
      </w:r>
      <w:r w:rsidR="004036A0" w:rsidRPr="00674A37">
        <w:rPr>
          <w:rStyle w:val="FontStyle29"/>
          <w:szCs w:val="26"/>
        </w:rPr>
        <w:t xml:space="preserve"> к </w:t>
      </w:r>
      <w:r w:rsidR="00B977D4" w:rsidRPr="00674A37">
        <w:rPr>
          <w:rStyle w:val="FontStyle29"/>
          <w:szCs w:val="26"/>
        </w:rPr>
        <w:t xml:space="preserve">показателю </w:t>
      </w:r>
      <w:r w:rsidR="004036A0" w:rsidRPr="00674A37">
        <w:rPr>
          <w:rStyle w:val="FontStyle29"/>
          <w:szCs w:val="26"/>
        </w:rPr>
        <w:t>201</w:t>
      </w:r>
      <w:r w:rsidR="00CA566F" w:rsidRPr="00674A37">
        <w:rPr>
          <w:rStyle w:val="FontStyle29"/>
          <w:szCs w:val="26"/>
        </w:rPr>
        <w:t>5</w:t>
      </w:r>
      <w:r w:rsidR="00B977D4" w:rsidRPr="00674A37">
        <w:rPr>
          <w:rStyle w:val="FontStyle29"/>
          <w:szCs w:val="26"/>
        </w:rPr>
        <w:t xml:space="preserve"> года</w:t>
      </w:r>
      <w:r w:rsidR="004036A0" w:rsidRPr="00674A37">
        <w:rPr>
          <w:rStyle w:val="FontStyle29"/>
          <w:szCs w:val="26"/>
        </w:rPr>
        <w:t xml:space="preserve"> </w:t>
      </w:r>
      <w:r w:rsidR="00B977D4" w:rsidRPr="00674A37">
        <w:rPr>
          <w:rStyle w:val="FontStyle29"/>
          <w:szCs w:val="26"/>
        </w:rPr>
        <w:t xml:space="preserve"> </w:t>
      </w:r>
      <w:r w:rsidR="00A906C0" w:rsidRPr="00674A37">
        <w:rPr>
          <w:rStyle w:val="FontStyle29"/>
          <w:szCs w:val="26"/>
        </w:rPr>
        <w:t xml:space="preserve">- на </w:t>
      </w:r>
      <w:r w:rsidR="00CA566F" w:rsidRPr="00674A37">
        <w:rPr>
          <w:rStyle w:val="FontStyle29"/>
          <w:szCs w:val="26"/>
        </w:rPr>
        <w:t>9 475,3</w:t>
      </w:r>
      <w:r w:rsidR="00B977D4" w:rsidRPr="00674A37">
        <w:rPr>
          <w:rStyle w:val="FontStyle29"/>
          <w:szCs w:val="26"/>
        </w:rPr>
        <w:t xml:space="preserve"> тыс. руб.</w:t>
      </w:r>
      <w:r w:rsidR="008C47DF" w:rsidRPr="00674A37">
        <w:rPr>
          <w:sz w:val="26"/>
          <w:szCs w:val="26"/>
        </w:rPr>
        <w:t xml:space="preserve"> (было </w:t>
      </w:r>
      <w:r w:rsidR="00CA566F" w:rsidRPr="00674A37">
        <w:rPr>
          <w:sz w:val="26"/>
          <w:szCs w:val="26"/>
        </w:rPr>
        <w:t>9 182,6</w:t>
      </w:r>
      <w:r w:rsidR="008C47DF" w:rsidRPr="00674A37">
        <w:rPr>
          <w:sz w:val="26"/>
          <w:szCs w:val="26"/>
        </w:rPr>
        <w:t xml:space="preserve"> тыс. руб.)  </w:t>
      </w:r>
      <w:r w:rsidR="004036A0" w:rsidRPr="00674A37">
        <w:rPr>
          <w:rStyle w:val="FontStyle29"/>
          <w:szCs w:val="26"/>
        </w:rPr>
        <w:t xml:space="preserve">или </w:t>
      </w:r>
      <w:r w:rsidR="00CA566F" w:rsidRPr="00674A37">
        <w:rPr>
          <w:rStyle w:val="FontStyle29"/>
          <w:szCs w:val="26"/>
        </w:rPr>
        <w:t>в 2,0 раза,  исполнены</w:t>
      </w:r>
      <w:r w:rsidR="005F306A" w:rsidRPr="00674A37">
        <w:rPr>
          <w:rStyle w:val="FontStyle29"/>
          <w:szCs w:val="26"/>
        </w:rPr>
        <w:t xml:space="preserve"> на </w:t>
      </w:r>
      <w:r w:rsidR="00CA566F" w:rsidRPr="00674A37">
        <w:rPr>
          <w:rStyle w:val="FontStyle29"/>
          <w:szCs w:val="26"/>
        </w:rPr>
        <w:t>99,6</w:t>
      </w:r>
      <w:r w:rsidR="00B977D4" w:rsidRPr="00674A37">
        <w:rPr>
          <w:rStyle w:val="FontStyle29"/>
          <w:szCs w:val="26"/>
        </w:rPr>
        <w:t>% от годовых бюджетных назначений</w:t>
      </w:r>
      <w:r w:rsidR="00CA566F" w:rsidRPr="00674A37">
        <w:rPr>
          <w:rStyle w:val="FontStyle29"/>
          <w:szCs w:val="26"/>
        </w:rPr>
        <w:t xml:space="preserve"> (18 726,5 тыс. руб.)</w:t>
      </w:r>
      <w:r w:rsidR="00B977D4" w:rsidRPr="00674A37">
        <w:rPr>
          <w:rStyle w:val="FontStyle29"/>
          <w:szCs w:val="26"/>
        </w:rPr>
        <w:t>;</w:t>
      </w:r>
    </w:p>
    <w:p w:rsidR="00D678D3" w:rsidRPr="00674A37" w:rsidRDefault="00D678D3" w:rsidP="00D678D3">
      <w:pPr>
        <w:pStyle w:val="Style21"/>
        <w:widowControl/>
        <w:spacing w:line="240" w:lineRule="auto"/>
        <w:jc w:val="both"/>
        <w:rPr>
          <w:rStyle w:val="FontStyle29"/>
          <w:szCs w:val="26"/>
        </w:rPr>
      </w:pPr>
      <w:r w:rsidRPr="00674A37">
        <w:rPr>
          <w:rStyle w:val="FontStyle29"/>
          <w:szCs w:val="26"/>
        </w:rPr>
        <w:t xml:space="preserve">     -  «Водное хозяйство» - </w:t>
      </w:r>
      <w:r w:rsidR="00CA566F" w:rsidRPr="00674A37">
        <w:rPr>
          <w:rStyle w:val="FontStyle29"/>
          <w:szCs w:val="26"/>
        </w:rPr>
        <w:t>в 2016</w:t>
      </w:r>
      <w:r w:rsidR="00B543A4" w:rsidRPr="00674A37">
        <w:rPr>
          <w:rStyle w:val="FontStyle29"/>
          <w:szCs w:val="26"/>
        </w:rPr>
        <w:t xml:space="preserve"> году </w:t>
      </w:r>
      <w:r w:rsidR="00CA566F" w:rsidRPr="00674A37">
        <w:rPr>
          <w:rStyle w:val="FontStyle29"/>
          <w:szCs w:val="26"/>
        </w:rPr>
        <w:t xml:space="preserve">как и в 2015 году </w:t>
      </w:r>
      <w:r w:rsidR="00B543A4" w:rsidRPr="00674A37">
        <w:rPr>
          <w:rStyle w:val="FontStyle29"/>
          <w:szCs w:val="26"/>
        </w:rPr>
        <w:t xml:space="preserve">не </w:t>
      </w:r>
      <w:r w:rsidR="00A51827" w:rsidRPr="00674A37">
        <w:rPr>
          <w:rStyle w:val="FontStyle29"/>
          <w:szCs w:val="26"/>
        </w:rPr>
        <w:t xml:space="preserve">были </w:t>
      </w:r>
      <w:r w:rsidR="005F306A" w:rsidRPr="00674A37">
        <w:rPr>
          <w:rStyle w:val="FontStyle29"/>
          <w:szCs w:val="26"/>
        </w:rPr>
        <w:t>запланированы</w:t>
      </w:r>
      <w:r w:rsidR="00B543A4" w:rsidRPr="00674A37">
        <w:rPr>
          <w:rStyle w:val="FontStyle29"/>
          <w:szCs w:val="26"/>
        </w:rPr>
        <w:t xml:space="preserve">. </w:t>
      </w:r>
      <w:r w:rsidR="005F306A" w:rsidRPr="00674A37">
        <w:rPr>
          <w:rStyle w:val="FontStyle29"/>
          <w:szCs w:val="26"/>
        </w:rPr>
        <w:t xml:space="preserve"> </w:t>
      </w:r>
    </w:p>
    <w:p w:rsidR="009C0BD6" w:rsidRPr="00674A37" w:rsidRDefault="009D65F5" w:rsidP="009C0BD6">
      <w:pPr>
        <w:pStyle w:val="Style21"/>
        <w:widowControl/>
        <w:spacing w:line="240" w:lineRule="auto"/>
        <w:jc w:val="both"/>
        <w:rPr>
          <w:b/>
          <w:sz w:val="26"/>
          <w:szCs w:val="26"/>
          <w:u w:val="single"/>
        </w:rPr>
      </w:pPr>
      <w:r w:rsidRPr="00674A37">
        <w:rPr>
          <w:rStyle w:val="FontStyle29"/>
          <w:szCs w:val="26"/>
        </w:rPr>
        <w:t xml:space="preserve">    - «Дорожное хозяйство (дорожные фонды)» –</w:t>
      </w:r>
      <w:r w:rsidR="00143A54" w:rsidRPr="00674A37">
        <w:rPr>
          <w:rStyle w:val="FontStyle29"/>
          <w:szCs w:val="26"/>
        </w:rPr>
        <w:t xml:space="preserve">   </w:t>
      </w:r>
      <w:r w:rsidR="009C0BD6" w:rsidRPr="00674A37">
        <w:rPr>
          <w:rStyle w:val="FontStyle29"/>
          <w:szCs w:val="26"/>
        </w:rPr>
        <w:t xml:space="preserve">по уточненному бюджету  на 2016 года запланированы годовые бюджетные назначения муниципального дорожного фонда в объеме 1 692,8 тыс. руб. за счет целевых отчислений от акцизов на нефтепродукты – </w:t>
      </w:r>
      <w:r w:rsidR="009C0BD6" w:rsidRPr="00674A37">
        <w:rPr>
          <w:rStyle w:val="FontStyle29"/>
          <w:b/>
          <w:szCs w:val="26"/>
        </w:rPr>
        <w:t>фактически зачислено в 2016 году  акцизов в объеме 2 021,1 тыс. руб. при утвержденных уточненных годовых бюджетных назначениях в сумме 2 007,0 тыс. руб.</w:t>
      </w:r>
      <w:r w:rsidR="009C0BD6" w:rsidRPr="00674A37">
        <w:rPr>
          <w:rStyle w:val="FontStyle29"/>
          <w:szCs w:val="26"/>
        </w:rPr>
        <w:t xml:space="preserve">  </w:t>
      </w:r>
      <w:r w:rsidR="009C0BD6" w:rsidRPr="00674A37">
        <w:rPr>
          <w:rStyle w:val="FontStyle29"/>
          <w:b/>
          <w:szCs w:val="26"/>
        </w:rPr>
        <w:t xml:space="preserve">По первоначально утвержденному бюджету на 2016 год (решение Совета от </w:t>
      </w:r>
      <w:r w:rsidR="009C0BD6" w:rsidRPr="00674A37">
        <w:rPr>
          <w:rStyle w:val="FontStyle29"/>
          <w:b/>
          <w:szCs w:val="26"/>
        </w:rPr>
        <w:lastRenderedPageBreak/>
        <w:t xml:space="preserve">23.12.2015 г. №31) объемы </w:t>
      </w:r>
      <w:r w:rsidR="009C0BD6" w:rsidRPr="00674A37">
        <w:rPr>
          <w:b/>
          <w:sz w:val="26"/>
          <w:szCs w:val="26"/>
        </w:rPr>
        <w:t xml:space="preserve">целевых отчислений от акцизов на нефтепродукты по доходам и объемы дорожных фондов по расходам были одинаковы  - в сумме 1 692,8 тыс. руб. каждый – приложения №№3, 6, 7 и 8 к решению Совета,  в последующем (решением Совета от  17.02.2016 г.  №45) без  уточнения объемов  целевых отчислений от акцизов на нефтепродукты по доходам увеличены объемы дорожного фонда на 90,0 тыс. руб. (увеличены с 1 692,8 тыс. руб. до 1 782,8 тыс. руб. </w:t>
      </w:r>
      <w:r w:rsidR="009C0BD6" w:rsidRPr="00674A37">
        <w:rPr>
          <w:b/>
          <w:sz w:val="26"/>
          <w:szCs w:val="26"/>
          <w:u w:val="single"/>
        </w:rPr>
        <w:t xml:space="preserve"> Решением Совета от 27.07.2016 года №80  были вновь уточнены объемы </w:t>
      </w:r>
      <w:r w:rsidR="009C0BD6" w:rsidRPr="00674A37">
        <w:rPr>
          <w:b/>
          <w:sz w:val="26"/>
          <w:szCs w:val="26"/>
        </w:rPr>
        <w:t>дорожного фонда, и вновь стали равны объемам</w:t>
      </w:r>
      <w:r w:rsidR="009C0BD6" w:rsidRPr="00674A37">
        <w:rPr>
          <w:b/>
          <w:sz w:val="26"/>
          <w:szCs w:val="26"/>
          <w:u w:val="single"/>
        </w:rPr>
        <w:t xml:space="preserve"> целевых отчислений от акцизов на нефтепродукты по доходам – 1 692,8 тыс. руб. </w:t>
      </w:r>
    </w:p>
    <w:p w:rsidR="009C0BD6" w:rsidRPr="00674A37" w:rsidRDefault="009C0BD6" w:rsidP="009C0BD6">
      <w:pPr>
        <w:pStyle w:val="Style21"/>
        <w:widowControl/>
        <w:spacing w:line="240" w:lineRule="auto"/>
        <w:jc w:val="both"/>
        <w:rPr>
          <w:rStyle w:val="FontStyle29"/>
          <w:b/>
          <w:szCs w:val="26"/>
          <w:u w:val="single"/>
        </w:rPr>
      </w:pPr>
      <w:r w:rsidRPr="00674A37">
        <w:rPr>
          <w:b/>
          <w:sz w:val="26"/>
          <w:szCs w:val="26"/>
          <w:u w:val="single"/>
        </w:rPr>
        <w:t xml:space="preserve">         Решением Совета от 28.12.2016 года №137  были вновь уточнены объемы  целевых отчислений от акцизов на нефтепродукты по доходам (увеличены с 1 692,8 тыс. руб. до 2 007,0 тыс. руб. то есть увеличены на 314,2 тыс. руб.)  однако по расходам объемы дорожных фондов не были уточнены и остались на том же уровне (1 692,8 тыс. руб.), тем самым возник разрыв между объемами финансирования расходов из дорожных фондов и источниками их образования в сумме 314,2 тыс. руб. или 15,7% от планового объема источника образования дорожных фондов</w:t>
      </w:r>
      <w:r w:rsidRPr="00674A37">
        <w:rPr>
          <w:sz w:val="26"/>
          <w:szCs w:val="26"/>
        </w:rPr>
        <w:t xml:space="preserve">. </w:t>
      </w:r>
      <w:r w:rsidRPr="00674A37">
        <w:rPr>
          <w:rStyle w:val="FontStyle29"/>
          <w:b/>
          <w:szCs w:val="26"/>
          <w:u w:val="single"/>
        </w:rPr>
        <w:t xml:space="preserve">Финансирование содержания автомобильных дорог общего пользования, для чего и созданы дорожные фонды, </w:t>
      </w:r>
      <w:r w:rsidRPr="00674A37">
        <w:rPr>
          <w:b/>
          <w:sz w:val="26"/>
          <w:szCs w:val="26"/>
          <w:u w:val="single"/>
        </w:rPr>
        <w:t xml:space="preserve">фактически </w:t>
      </w:r>
      <w:r w:rsidRPr="00674A37">
        <w:rPr>
          <w:rStyle w:val="FontStyle29"/>
          <w:b/>
          <w:szCs w:val="26"/>
          <w:u w:val="single"/>
        </w:rPr>
        <w:t>не осуществлялось – использовано только 7,1% (14,3 тыс. руб.) от средств поступивших акцизов – средства дорожных фондов в объеме   2 006,8 тыс. руб. вновь остались неиспользованными.</w:t>
      </w:r>
    </w:p>
    <w:p w:rsidR="009C0BD6" w:rsidRPr="00674A37" w:rsidRDefault="009C0BD6" w:rsidP="009C0BD6">
      <w:pPr>
        <w:pStyle w:val="Style21"/>
        <w:widowControl/>
        <w:spacing w:line="240" w:lineRule="auto"/>
        <w:jc w:val="both"/>
        <w:rPr>
          <w:b/>
          <w:sz w:val="26"/>
          <w:szCs w:val="26"/>
          <w:u w:val="single"/>
        </w:rPr>
      </w:pPr>
      <w:r w:rsidRPr="00674A37">
        <w:rPr>
          <w:rStyle w:val="FontStyle29"/>
          <w:szCs w:val="26"/>
        </w:rPr>
        <w:t xml:space="preserve">       </w:t>
      </w:r>
      <w:r w:rsidRPr="00674A37">
        <w:rPr>
          <w:rStyle w:val="FontStyle29"/>
          <w:b/>
          <w:szCs w:val="26"/>
        </w:rPr>
        <w:t xml:space="preserve">Ранее </w:t>
      </w:r>
      <w:r w:rsidRPr="00674A37">
        <w:rPr>
          <w:rStyle w:val="FontStyle29"/>
          <w:b/>
          <w:szCs w:val="26"/>
          <w:u w:val="single"/>
        </w:rPr>
        <w:t xml:space="preserve">заимствованные и направленные на иные цели средства дорожного фонда  бюджета 2014-2015 годов в объеме фактического поступления </w:t>
      </w:r>
      <w:r w:rsidRPr="00674A37">
        <w:rPr>
          <w:b/>
          <w:sz w:val="26"/>
          <w:szCs w:val="26"/>
          <w:u w:val="single"/>
        </w:rPr>
        <w:t>целевых отчислений от акцизов на нефтепродукты в размере 2 856,2 тыс. руб. по бюджету 2016 года так и не были восстановлены.</w:t>
      </w:r>
    </w:p>
    <w:p w:rsidR="00DC605A" w:rsidRPr="00674A37" w:rsidRDefault="0053582D" w:rsidP="00D678D3">
      <w:pPr>
        <w:pStyle w:val="Style21"/>
        <w:widowControl/>
        <w:spacing w:line="240" w:lineRule="auto"/>
        <w:jc w:val="both"/>
        <w:rPr>
          <w:rStyle w:val="FontStyle29"/>
          <w:b/>
          <w:szCs w:val="26"/>
        </w:rPr>
      </w:pPr>
      <w:r w:rsidRPr="00674A37">
        <w:rPr>
          <w:rStyle w:val="FontStyle29"/>
          <w:szCs w:val="26"/>
        </w:rPr>
        <w:t xml:space="preserve">       </w:t>
      </w:r>
      <w:r w:rsidR="00DC605A" w:rsidRPr="00674A37">
        <w:rPr>
          <w:rStyle w:val="FontStyle29"/>
          <w:b/>
          <w:szCs w:val="26"/>
          <w:u w:val="single"/>
        </w:rPr>
        <w:t xml:space="preserve">       Заимствованные и направленные на иные цели средства доро</w:t>
      </w:r>
      <w:r w:rsidR="0009300E" w:rsidRPr="00674A37">
        <w:rPr>
          <w:rStyle w:val="FontStyle29"/>
          <w:b/>
          <w:szCs w:val="26"/>
          <w:u w:val="single"/>
        </w:rPr>
        <w:t>жного фонда  бюджетов 2014- 2016</w:t>
      </w:r>
      <w:r w:rsidR="00DC605A" w:rsidRPr="00674A37">
        <w:rPr>
          <w:rStyle w:val="FontStyle29"/>
          <w:b/>
          <w:szCs w:val="26"/>
          <w:u w:val="single"/>
        </w:rPr>
        <w:t xml:space="preserve"> годов в объеме фактического поступления </w:t>
      </w:r>
      <w:r w:rsidR="00DC605A" w:rsidRPr="00674A37">
        <w:rPr>
          <w:b/>
          <w:sz w:val="26"/>
          <w:szCs w:val="26"/>
          <w:u w:val="single"/>
        </w:rPr>
        <w:t xml:space="preserve">целевых отчислений от акцизов на нефтепродукты в общем размере </w:t>
      </w:r>
      <w:r w:rsidR="0009300E" w:rsidRPr="00674A37">
        <w:rPr>
          <w:b/>
          <w:sz w:val="26"/>
          <w:szCs w:val="26"/>
          <w:u w:val="single"/>
        </w:rPr>
        <w:t xml:space="preserve">4 863,0 </w:t>
      </w:r>
      <w:r w:rsidR="00DC605A" w:rsidRPr="00674A37">
        <w:rPr>
          <w:b/>
          <w:sz w:val="26"/>
          <w:szCs w:val="26"/>
          <w:u w:val="single"/>
        </w:rPr>
        <w:t xml:space="preserve">тыс. руб. (1 418,7 + </w:t>
      </w:r>
      <w:r w:rsidR="00DC605A" w:rsidRPr="00674A37">
        <w:rPr>
          <w:rStyle w:val="FontStyle29"/>
          <w:b/>
          <w:szCs w:val="26"/>
        </w:rPr>
        <w:t>1 437,5</w:t>
      </w:r>
      <w:r w:rsidR="0009300E" w:rsidRPr="00674A37">
        <w:rPr>
          <w:rStyle w:val="FontStyle29"/>
          <w:b/>
          <w:szCs w:val="26"/>
        </w:rPr>
        <w:t>+2 006,8</w:t>
      </w:r>
      <w:r w:rsidR="00DC605A" w:rsidRPr="00674A37">
        <w:rPr>
          <w:rStyle w:val="FontStyle29"/>
          <w:b/>
          <w:szCs w:val="26"/>
        </w:rPr>
        <w:t>) подлежат восстановлению по бюджету муниципального обр</w:t>
      </w:r>
      <w:r w:rsidR="0009300E" w:rsidRPr="00674A37">
        <w:rPr>
          <w:rStyle w:val="FontStyle29"/>
          <w:b/>
          <w:szCs w:val="26"/>
        </w:rPr>
        <w:t>азования Успенский район на 2017</w:t>
      </w:r>
      <w:r w:rsidR="00DC605A" w:rsidRPr="00674A37">
        <w:rPr>
          <w:rStyle w:val="FontStyle29"/>
          <w:b/>
          <w:szCs w:val="26"/>
        </w:rPr>
        <w:t xml:space="preserve"> год.</w:t>
      </w:r>
    </w:p>
    <w:p w:rsidR="00824D2C" w:rsidRPr="00674A37" w:rsidRDefault="00824D2C" w:rsidP="00D678D3">
      <w:pPr>
        <w:pStyle w:val="Style21"/>
        <w:widowControl/>
        <w:spacing w:line="240" w:lineRule="auto"/>
        <w:jc w:val="both"/>
        <w:rPr>
          <w:rStyle w:val="FontStyle29"/>
          <w:szCs w:val="26"/>
        </w:rPr>
      </w:pPr>
    </w:p>
    <w:p w:rsidR="004439F8" w:rsidRPr="00674A37" w:rsidRDefault="00D678D3" w:rsidP="00D678D3">
      <w:pPr>
        <w:pStyle w:val="Style21"/>
        <w:widowControl/>
        <w:spacing w:line="240" w:lineRule="auto"/>
        <w:jc w:val="both"/>
        <w:rPr>
          <w:sz w:val="26"/>
          <w:szCs w:val="26"/>
        </w:rPr>
      </w:pPr>
      <w:r w:rsidRPr="00674A37">
        <w:rPr>
          <w:rStyle w:val="FontStyle29"/>
          <w:szCs w:val="26"/>
        </w:rPr>
        <w:t xml:space="preserve">     - «Другие вопросы в области национальной экономики» -</w:t>
      </w:r>
      <w:r w:rsidR="008F0C0A" w:rsidRPr="00674A37">
        <w:rPr>
          <w:rStyle w:val="FontStyle29"/>
          <w:szCs w:val="26"/>
        </w:rPr>
        <w:t xml:space="preserve"> </w:t>
      </w:r>
      <w:r w:rsidR="005F306A" w:rsidRPr="00674A37">
        <w:rPr>
          <w:rStyle w:val="FontStyle29"/>
          <w:szCs w:val="26"/>
        </w:rPr>
        <w:t xml:space="preserve">в объеме </w:t>
      </w:r>
      <w:r w:rsidR="00D3060F" w:rsidRPr="00674A37">
        <w:rPr>
          <w:rStyle w:val="FontStyle29"/>
          <w:szCs w:val="26"/>
        </w:rPr>
        <w:t>9 694,1</w:t>
      </w:r>
      <w:r w:rsidR="00F97A8C" w:rsidRPr="00674A37">
        <w:rPr>
          <w:rStyle w:val="FontStyle29"/>
          <w:szCs w:val="26"/>
        </w:rPr>
        <w:t xml:space="preserve"> тыс. руб. (против </w:t>
      </w:r>
      <w:r w:rsidR="00CA566F" w:rsidRPr="00674A37">
        <w:rPr>
          <w:sz w:val="26"/>
          <w:szCs w:val="26"/>
        </w:rPr>
        <w:t>4 820,5</w:t>
      </w:r>
      <w:r w:rsidR="00A51827" w:rsidRPr="00674A37">
        <w:rPr>
          <w:sz w:val="26"/>
          <w:szCs w:val="26"/>
        </w:rPr>
        <w:t xml:space="preserve"> </w:t>
      </w:r>
      <w:r w:rsidRPr="00674A37">
        <w:rPr>
          <w:rStyle w:val="FontStyle29"/>
          <w:szCs w:val="26"/>
        </w:rPr>
        <w:t>тыс. руб.</w:t>
      </w:r>
      <w:r w:rsidR="005F306A" w:rsidRPr="00674A37">
        <w:rPr>
          <w:rStyle w:val="FontStyle29"/>
          <w:szCs w:val="26"/>
        </w:rPr>
        <w:t xml:space="preserve"> в 201</w:t>
      </w:r>
      <w:r w:rsidR="00CA566F" w:rsidRPr="00674A37">
        <w:rPr>
          <w:rStyle w:val="FontStyle29"/>
          <w:szCs w:val="26"/>
        </w:rPr>
        <w:t>5</w:t>
      </w:r>
      <w:r w:rsidR="00F97A8C" w:rsidRPr="00674A37">
        <w:rPr>
          <w:rStyle w:val="FontStyle29"/>
          <w:szCs w:val="26"/>
        </w:rPr>
        <w:t xml:space="preserve"> году)</w:t>
      </w:r>
      <w:r w:rsidRPr="00674A37">
        <w:rPr>
          <w:rStyle w:val="FontStyle29"/>
          <w:szCs w:val="26"/>
        </w:rPr>
        <w:t xml:space="preserve"> или </w:t>
      </w:r>
      <w:r w:rsidR="00F97A8C" w:rsidRPr="00674A37">
        <w:rPr>
          <w:rStyle w:val="FontStyle29"/>
          <w:szCs w:val="26"/>
        </w:rPr>
        <w:t xml:space="preserve"> </w:t>
      </w:r>
      <w:r w:rsidR="00D3060F" w:rsidRPr="00674A37">
        <w:rPr>
          <w:rStyle w:val="FontStyle29"/>
          <w:szCs w:val="26"/>
        </w:rPr>
        <w:t>34,2</w:t>
      </w:r>
      <w:r w:rsidR="008F0C0A" w:rsidRPr="00674A37">
        <w:rPr>
          <w:rStyle w:val="FontStyle29"/>
          <w:szCs w:val="26"/>
        </w:rPr>
        <w:t xml:space="preserve"> </w:t>
      </w:r>
      <w:r w:rsidRPr="00674A37">
        <w:rPr>
          <w:rStyle w:val="FontStyle29"/>
          <w:szCs w:val="26"/>
        </w:rPr>
        <w:t xml:space="preserve">% </w:t>
      </w:r>
      <w:r w:rsidR="004036A0" w:rsidRPr="00674A37">
        <w:rPr>
          <w:rStyle w:val="FontStyle29"/>
          <w:szCs w:val="26"/>
        </w:rPr>
        <w:t xml:space="preserve"> расходов данного раздела, </w:t>
      </w:r>
      <w:r w:rsidR="00093885" w:rsidRPr="00674A37">
        <w:rPr>
          <w:rStyle w:val="FontStyle29"/>
          <w:szCs w:val="26"/>
        </w:rPr>
        <w:t>с</w:t>
      </w:r>
      <w:r w:rsidR="00E66838" w:rsidRPr="00674A37">
        <w:rPr>
          <w:rStyle w:val="FontStyle29"/>
          <w:szCs w:val="26"/>
        </w:rPr>
        <w:t xml:space="preserve"> </w:t>
      </w:r>
      <w:r w:rsidR="00D3060F" w:rsidRPr="00674A37">
        <w:rPr>
          <w:rStyle w:val="FontStyle29"/>
          <w:szCs w:val="26"/>
        </w:rPr>
        <w:t>ростом   к показателям 2015</w:t>
      </w:r>
      <w:r w:rsidR="004036A0" w:rsidRPr="00674A37">
        <w:rPr>
          <w:rStyle w:val="FontStyle29"/>
          <w:szCs w:val="26"/>
        </w:rPr>
        <w:t xml:space="preserve"> года – </w:t>
      </w:r>
      <w:r w:rsidR="00F97A8C" w:rsidRPr="00674A37">
        <w:rPr>
          <w:rStyle w:val="FontStyle29"/>
          <w:szCs w:val="26"/>
        </w:rPr>
        <w:t xml:space="preserve">на </w:t>
      </w:r>
      <w:r w:rsidR="00D3060F" w:rsidRPr="00674A37">
        <w:rPr>
          <w:rStyle w:val="FontStyle29"/>
          <w:szCs w:val="26"/>
        </w:rPr>
        <w:t>4 873,6</w:t>
      </w:r>
      <w:r w:rsidR="00F97A8C" w:rsidRPr="00674A37">
        <w:rPr>
          <w:rStyle w:val="FontStyle29"/>
          <w:szCs w:val="26"/>
        </w:rPr>
        <w:t xml:space="preserve"> тыс. руб. или </w:t>
      </w:r>
      <w:r w:rsidR="00D3060F" w:rsidRPr="00674A37">
        <w:rPr>
          <w:rStyle w:val="FontStyle29"/>
          <w:szCs w:val="26"/>
        </w:rPr>
        <w:t>в 2,0 раза</w:t>
      </w:r>
      <w:r w:rsidR="00E66838" w:rsidRPr="00674A37">
        <w:rPr>
          <w:rStyle w:val="FontStyle29"/>
          <w:szCs w:val="26"/>
        </w:rPr>
        <w:t xml:space="preserve"> </w:t>
      </w:r>
      <w:r w:rsidR="00093885" w:rsidRPr="00674A37">
        <w:rPr>
          <w:rStyle w:val="FontStyle29"/>
          <w:szCs w:val="26"/>
        </w:rPr>
        <w:t>больше</w:t>
      </w:r>
      <w:r w:rsidR="004036A0" w:rsidRPr="00674A37">
        <w:rPr>
          <w:rStyle w:val="FontStyle29"/>
          <w:szCs w:val="26"/>
        </w:rPr>
        <w:t>.</w:t>
      </w:r>
      <w:r w:rsidR="00433523" w:rsidRPr="00674A37">
        <w:rPr>
          <w:sz w:val="26"/>
          <w:szCs w:val="26"/>
        </w:rPr>
        <w:t xml:space="preserve"> </w:t>
      </w:r>
      <w:r w:rsidR="00E66838" w:rsidRPr="00674A37">
        <w:rPr>
          <w:sz w:val="26"/>
          <w:szCs w:val="26"/>
        </w:rPr>
        <w:t xml:space="preserve">Годовые бюджетные назначения исполнены на </w:t>
      </w:r>
      <w:r w:rsidR="00D3060F" w:rsidRPr="00674A37">
        <w:rPr>
          <w:sz w:val="26"/>
          <w:szCs w:val="26"/>
        </w:rPr>
        <w:t>98,0</w:t>
      </w:r>
      <w:r w:rsidR="00E66838" w:rsidRPr="00674A37">
        <w:rPr>
          <w:sz w:val="26"/>
          <w:szCs w:val="26"/>
        </w:rPr>
        <w:t>%;</w:t>
      </w:r>
    </w:p>
    <w:p w:rsidR="00CA7C5C" w:rsidRPr="00674A37" w:rsidRDefault="00CA7C5C" w:rsidP="00247497">
      <w:pPr>
        <w:pStyle w:val="Style21"/>
        <w:widowControl/>
        <w:spacing w:before="62" w:line="324" w:lineRule="exact"/>
        <w:ind w:left="605"/>
        <w:rPr>
          <w:rStyle w:val="FontStyle28"/>
          <w:bCs/>
        </w:rPr>
      </w:pPr>
      <w:r w:rsidRPr="00674A37">
        <w:rPr>
          <w:rStyle w:val="FontStyle29"/>
          <w:szCs w:val="26"/>
        </w:rPr>
        <w:t xml:space="preserve">4.4 </w:t>
      </w:r>
      <w:r w:rsidRPr="00674A37">
        <w:rPr>
          <w:rStyle w:val="FontStyle28"/>
          <w:bCs/>
        </w:rPr>
        <w:t>Расходы бюджета по разделу функцио</w:t>
      </w:r>
      <w:r w:rsidR="00247497" w:rsidRPr="00674A37">
        <w:rPr>
          <w:rStyle w:val="FontStyle28"/>
          <w:bCs/>
        </w:rPr>
        <w:t xml:space="preserve">нальной классификации бюджетных </w:t>
      </w:r>
      <w:r w:rsidRPr="00674A37">
        <w:rPr>
          <w:rStyle w:val="FontStyle28"/>
          <w:bCs/>
        </w:rPr>
        <w:t>расходов «Жилищно-ком</w:t>
      </w:r>
      <w:r w:rsidR="00247497" w:rsidRPr="00674A37">
        <w:rPr>
          <w:rStyle w:val="FontStyle28"/>
          <w:bCs/>
        </w:rPr>
        <w:t xml:space="preserve">мунальное </w:t>
      </w:r>
      <w:r w:rsidRPr="00674A37">
        <w:rPr>
          <w:rStyle w:val="FontStyle28"/>
          <w:bCs/>
        </w:rPr>
        <w:t>хозяйство»</w:t>
      </w:r>
    </w:p>
    <w:p w:rsidR="00CA7C5C" w:rsidRPr="00674A37" w:rsidRDefault="00CA7C5C">
      <w:pPr>
        <w:pStyle w:val="Style5"/>
        <w:widowControl/>
        <w:spacing w:line="240" w:lineRule="exact"/>
        <w:ind w:firstLine="698"/>
        <w:rPr>
          <w:sz w:val="20"/>
          <w:szCs w:val="20"/>
        </w:rPr>
      </w:pPr>
    </w:p>
    <w:p w:rsidR="00480253" w:rsidRPr="00674A37" w:rsidRDefault="00C2504B">
      <w:pPr>
        <w:pStyle w:val="Style5"/>
        <w:widowControl/>
        <w:spacing w:before="62" w:line="317" w:lineRule="exact"/>
        <w:ind w:firstLine="698"/>
        <w:rPr>
          <w:rStyle w:val="FontStyle29"/>
          <w:szCs w:val="26"/>
        </w:rPr>
      </w:pPr>
      <w:r w:rsidRPr="00674A37">
        <w:rPr>
          <w:rStyle w:val="FontStyle29"/>
          <w:szCs w:val="26"/>
        </w:rPr>
        <w:t>Расходы по данному</w:t>
      </w:r>
      <w:r w:rsidR="00CA7C5C" w:rsidRPr="00674A37">
        <w:rPr>
          <w:rStyle w:val="FontStyle29"/>
          <w:szCs w:val="26"/>
        </w:rPr>
        <w:t xml:space="preserve"> разделу ос</w:t>
      </w:r>
      <w:r w:rsidR="005F6AEC" w:rsidRPr="00674A37">
        <w:rPr>
          <w:rStyle w:val="FontStyle29"/>
          <w:szCs w:val="26"/>
        </w:rPr>
        <w:t xml:space="preserve">уществлены </w:t>
      </w:r>
      <w:r w:rsidR="00B854E7" w:rsidRPr="00674A37">
        <w:rPr>
          <w:rStyle w:val="FontStyle29"/>
          <w:szCs w:val="26"/>
        </w:rPr>
        <w:t xml:space="preserve"> </w:t>
      </w:r>
      <w:r w:rsidR="005F6AEC" w:rsidRPr="00674A37">
        <w:rPr>
          <w:rStyle w:val="FontStyle29"/>
          <w:szCs w:val="26"/>
        </w:rPr>
        <w:t>Администрацией</w:t>
      </w:r>
      <w:r w:rsidR="00CA7C5C" w:rsidRPr="00674A37">
        <w:rPr>
          <w:rStyle w:val="FontStyle29"/>
          <w:szCs w:val="26"/>
        </w:rPr>
        <w:t xml:space="preserve"> муниципальног</w:t>
      </w:r>
      <w:r w:rsidR="00B854E7" w:rsidRPr="00674A37">
        <w:rPr>
          <w:rStyle w:val="FontStyle29"/>
          <w:szCs w:val="26"/>
        </w:rPr>
        <w:t>о образования</w:t>
      </w:r>
      <w:r w:rsidR="005F6AEC" w:rsidRPr="00674A37">
        <w:rPr>
          <w:rStyle w:val="FontStyle29"/>
          <w:szCs w:val="26"/>
        </w:rPr>
        <w:t xml:space="preserve"> в объеме</w:t>
      </w:r>
      <w:r w:rsidRPr="00674A37">
        <w:rPr>
          <w:rStyle w:val="FontStyle29"/>
          <w:szCs w:val="26"/>
        </w:rPr>
        <w:t xml:space="preserve"> </w:t>
      </w:r>
      <w:r w:rsidR="004569F5" w:rsidRPr="00674A37">
        <w:rPr>
          <w:rStyle w:val="FontStyle29"/>
          <w:szCs w:val="26"/>
        </w:rPr>
        <w:t xml:space="preserve"> </w:t>
      </w:r>
      <w:r w:rsidR="008806DC" w:rsidRPr="00674A37">
        <w:rPr>
          <w:rStyle w:val="FontStyle29"/>
          <w:szCs w:val="26"/>
        </w:rPr>
        <w:t>6 897,3 тыс. руб. (в 2015</w:t>
      </w:r>
      <w:r w:rsidR="000700A7" w:rsidRPr="00674A37">
        <w:rPr>
          <w:rStyle w:val="FontStyle29"/>
          <w:szCs w:val="26"/>
        </w:rPr>
        <w:t xml:space="preserve"> году было </w:t>
      </w:r>
      <w:r w:rsidR="008806DC" w:rsidRPr="00674A37">
        <w:rPr>
          <w:rStyle w:val="FontStyle29"/>
          <w:szCs w:val="26"/>
        </w:rPr>
        <w:t>59 082,3</w:t>
      </w:r>
      <w:r w:rsidRPr="00674A37">
        <w:rPr>
          <w:rStyle w:val="FontStyle29"/>
          <w:szCs w:val="26"/>
        </w:rPr>
        <w:t xml:space="preserve"> тыс. руб.</w:t>
      </w:r>
      <w:r w:rsidR="000700A7" w:rsidRPr="00674A37">
        <w:rPr>
          <w:rStyle w:val="FontStyle29"/>
          <w:szCs w:val="26"/>
        </w:rPr>
        <w:t>)</w:t>
      </w:r>
      <w:r w:rsidRPr="00674A37">
        <w:rPr>
          <w:rStyle w:val="FontStyle29"/>
          <w:szCs w:val="26"/>
        </w:rPr>
        <w:t xml:space="preserve"> при плановых бюджетных назначениях в сумме </w:t>
      </w:r>
      <w:r w:rsidR="008806DC" w:rsidRPr="00674A37">
        <w:rPr>
          <w:rStyle w:val="FontStyle29"/>
          <w:szCs w:val="26"/>
        </w:rPr>
        <w:t>8 569,1</w:t>
      </w:r>
      <w:r w:rsidRPr="00674A37">
        <w:rPr>
          <w:rStyle w:val="FontStyle29"/>
          <w:szCs w:val="26"/>
        </w:rPr>
        <w:t xml:space="preserve"> тыс. руб</w:t>
      </w:r>
      <w:r w:rsidR="003E5E70" w:rsidRPr="00674A37">
        <w:rPr>
          <w:rStyle w:val="FontStyle29"/>
          <w:szCs w:val="26"/>
        </w:rPr>
        <w:t xml:space="preserve">., то есть бюджетные назначения исполнены </w:t>
      </w:r>
      <w:r w:rsidR="00093885" w:rsidRPr="00674A37">
        <w:rPr>
          <w:rStyle w:val="FontStyle29"/>
          <w:szCs w:val="26"/>
        </w:rPr>
        <w:t xml:space="preserve"> </w:t>
      </w:r>
      <w:r w:rsidR="003E5E70" w:rsidRPr="00674A37">
        <w:rPr>
          <w:rStyle w:val="FontStyle29"/>
          <w:szCs w:val="26"/>
        </w:rPr>
        <w:t xml:space="preserve">на </w:t>
      </w:r>
      <w:r w:rsidR="008806DC" w:rsidRPr="00674A37">
        <w:rPr>
          <w:rStyle w:val="FontStyle29"/>
          <w:szCs w:val="26"/>
        </w:rPr>
        <w:t>80,5</w:t>
      </w:r>
      <w:r w:rsidR="003E5E70" w:rsidRPr="00674A37">
        <w:rPr>
          <w:rStyle w:val="FontStyle29"/>
          <w:szCs w:val="26"/>
        </w:rPr>
        <w:t>%</w:t>
      </w:r>
      <w:r w:rsidRPr="00674A37">
        <w:rPr>
          <w:rStyle w:val="FontStyle29"/>
          <w:szCs w:val="26"/>
        </w:rPr>
        <w:t xml:space="preserve">, в том числе по подразделу «Жилищное хозяйство» - в сумме </w:t>
      </w:r>
      <w:r w:rsidR="000700A7" w:rsidRPr="00674A37">
        <w:rPr>
          <w:rStyle w:val="FontStyle29"/>
          <w:szCs w:val="26"/>
        </w:rPr>
        <w:t xml:space="preserve"> </w:t>
      </w:r>
      <w:r w:rsidR="008806DC" w:rsidRPr="00674A37">
        <w:rPr>
          <w:rStyle w:val="FontStyle29"/>
          <w:szCs w:val="26"/>
        </w:rPr>
        <w:t>6 897,3</w:t>
      </w:r>
      <w:r w:rsidR="000700A7" w:rsidRPr="00674A37">
        <w:rPr>
          <w:rStyle w:val="FontStyle29"/>
          <w:szCs w:val="26"/>
        </w:rPr>
        <w:t xml:space="preserve"> тыс. руб. (против </w:t>
      </w:r>
      <w:r w:rsidR="008806DC" w:rsidRPr="00674A37">
        <w:rPr>
          <w:rStyle w:val="FontStyle29"/>
          <w:szCs w:val="26"/>
        </w:rPr>
        <w:t>37 042,3</w:t>
      </w:r>
      <w:r w:rsidRPr="00674A37">
        <w:rPr>
          <w:rStyle w:val="FontStyle29"/>
          <w:szCs w:val="26"/>
        </w:rPr>
        <w:t xml:space="preserve"> тыс. руб.</w:t>
      </w:r>
      <w:r w:rsidR="008806DC" w:rsidRPr="00674A37">
        <w:rPr>
          <w:rStyle w:val="FontStyle29"/>
          <w:szCs w:val="26"/>
        </w:rPr>
        <w:t xml:space="preserve"> в 2015</w:t>
      </w:r>
      <w:r w:rsidR="000700A7" w:rsidRPr="00674A37">
        <w:rPr>
          <w:rStyle w:val="FontStyle29"/>
          <w:szCs w:val="26"/>
        </w:rPr>
        <w:t xml:space="preserve"> году)</w:t>
      </w:r>
      <w:r w:rsidR="003E5E70" w:rsidRPr="00674A37">
        <w:rPr>
          <w:rStyle w:val="FontStyle29"/>
          <w:szCs w:val="26"/>
        </w:rPr>
        <w:t xml:space="preserve"> с исполнением бюджетных назначений на </w:t>
      </w:r>
      <w:r w:rsidR="00093885" w:rsidRPr="00674A37">
        <w:rPr>
          <w:rStyle w:val="FontStyle29"/>
          <w:szCs w:val="26"/>
        </w:rPr>
        <w:t>9</w:t>
      </w:r>
      <w:r w:rsidR="00480253" w:rsidRPr="00674A37">
        <w:rPr>
          <w:rStyle w:val="FontStyle29"/>
          <w:szCs w:val="26"/>
        </w:rPr>
        <w:t>1</w:t>
      </w:r>
      <w:r w:rsidR="00093885" w:rsidRPr="00674A37">
        <w:rPr>
          <w:rStyle w:val="FontStyle29"/>
          <w:szCs w:val="26"/>
        </w:rPr>
        <w:t>,9</w:t>
      </w:r>
      <w:r w:rsidR="003E5E70" w:rsidRPr="00674A37">
        <w:rPr>
          <w:rStyle w:val="FontStyle29"/>
          <w:szCs w:val="26"/>
        </w:rPr>
        <w:t>%</w:t>
      </w:r>
      <w:r w:rsidRPr="00674A37">
        <w:rPr>
          <w:rStyle w:val="FontStyle29"/>
          <w:szCs w:val="26"/>
        </w:rPr>
        <w:t>, «Коммунальное хозяйство» -</w:t>
      </w:r>
      <w:r w:rsidR="003E5E70" w:rsidRPr="00674A37">
        <w:rPr>
          <w:rStyle w:val="FontStyle29"/>
          <w:szCs w:val="26"/>
        </w:rPr>
        <w:t xml:space="preserve">. при плановых бюджетных назначениях в сумме </w:t>
      </w:r>
      <w:r w:rsidR="00480253" w:rsidRPr="00674A37">
        <w:rPr>
          <w:rStyle w:val="FontStyle29"/>
          <w:szCs w:val="26"/>
        </w:rPr>
        <w:t>1 065,0</w:t>
      </w:r>
      <w:r w:rsidR="003E5E70" w:rsidRPr="00674A37">
        <w:rPr>
          <w:rStyle w:val="FontStyle29"/>
          <w:szCs w:val="26"/>
        </w:rPr>
        <w:t xml:space="preserve"> тыс. руб.</w:t>
      </w:r>
      <w:r w:rsidR="00480253" w:rsidRPr="00674A37">
        <w:rPr>
          <w:rStyle w:val="FontStyle29"/>
          <w:szCs w:val="26"/>
        </w:rPr>
        <w:t xml:space="preserve"> и </w:t>
      </w:r>
      <w:r w:rsidR="003E5E70" w:rsidRPr="00674A37">
        <w:rPr>
          <w:rStyle w:val="FontStyle29"/>
          <w:szCs w:val="26"/>
        </w:rPr>
        <w:t xml:space="preserve"> с исп</w:t>
      </w:r>
      <w:r w:rsidR="00480253" w:rsidRPr="00674A37">
        <w:rPr>
          <w:rStyle w:val="FontStyle29"/>
          <w:szCs w:val="26"/>
        </w:rPr>
        <w:t>олнением в сумме 0,0 тыс. руб., то есть без фактического финансирования (в 2015</w:t>
      </w:r>
      <w:r w:rsidR="000700A7" w:rsidRPr="00674A37">
        <w:rPr>
          <w:rStyle w:val="FontStyle29"/>
          <w:szCs w:val="26"/>
        </w:rPr>
        <w:t xml:space="preserve"> году было </w:t>
      </w:r>
      <w:r w:rsidR="00480253" w:rsidRPr="00674A37">
        <w:rPr>
          <w:rStyle w:val="FontStyle29"/>
          <w:szCs w:val="26"/>
        </w:rPr>
        <w:t>в сумме 22 140,0</w:t>
      </w:r>
      <w:r w:rsidRPr="00674A37">
        <w:rPr>
          <w:rStyle w:val="FontStyle29"/>
          <w:szCs w:val="26"/>
        </w:rPr>
        <w:t xml:space="preserve"> тыс. руб.</w:t>
      </w:r>
      <w:r w:rsidR="000700A7" w:rsidRPr="00674A37">
        <w:rPr>
          <w:rStyle w:val="FontStyle29"/>
          <w:szCs w:val="26"/>
        </w:rPr>
        <w:t>)</w:t>
      </w:r>
      <w:r w:rsidR="002C3B22" w:rsidRPr="00674A37">
        <w:rPr>
          <w:rStyle w:val="FontStyle29"/>
          <w:szCs w:val="26"/>
        </w:rPr>
        <w:t xml:space="preserve"> и «Благоустройство» - </w:t>
      </w:r>
      <w:r w:rsidR="00480253" w:rsidRPr="00674A37">
        <w:rPr>
          <w:rStyle w:val="FontStyle29"/>
          <w:szCs w:val="26"/>
        </w:rPr>
        <w:t xml:space="preserve">как и в предыдущем 2015 году, </w:t>
      </w:r>
      <w:r w:rsidR="002C3B22" w:rsidRPr="00674A37">
        <w:rPr>
          <w:rStyle w:val="FontStyle29"/>
          <w:szCs w:val="26"/>
        </w:rPr>
        <w:t xml:space="preserve">в сумме </w:t>
      </w:r>
      <w:r w:rsidR="00525B56" w:rsidRPr="00674A37">
        <w:rPr>
          <w:rStyle w:val="FontStyle29"/>
          <w:szCs w:val="26"/>
        </w:rPr>
        <w:t>0 тыс. руб.</w:t>
      </w:r>
      <w:r w:rsidR="00093885" w:rsidRPr="00674A37">
        <w:rPr>
          <w:rStyle w:val="FontStyle29"/>
          <w:szCs w:val="26"/>
        </w:rPr>
        <w:t xml:space="preserve"> </w:t>
      </w:r>
    </w:p>
    <w:p w:rsidR="00C4533A" w:rsidRPr="00674A37" w:rsidRDefault="002C3B22">
      <w:pPr>
        <w:pStyle w:val="Style5"/>
        <w:widowControl/>
        <w:spacing w:before="62" w:line="317" w:lineRule="exact"/>
        <w:ind w:firstLine="698"/>
        <w:rPr>
          <w:rStyle w:val="FontStyle29"/>
          <w:szCs w:val="26"/>
        </w:rPr>
      </w:pPr>
      <w:r w:rsidRPr="00674A37">
        <w:rPr>
          <w:rStyle w:val="FontStyle29"/>
          <w:szCs w:val="26"/>
        </w:rPr>
        <w:lastRenderedPageBreak/>
        <w:t>Объемы целевых субвенц</w:t>
      </w:r>
      <w:r w:rsidR="00C2504B" w:rsidRPr="00674A37">
        <w:rPr>
          <w:rStyle w:val="FontStyle29"/>
          <w:szCs w:val="26"/>
        </w:rPr>
        <w:t>ий краевого бюджета</w:t>
      </w:r>
      <w:r w:rsidR="00525B56" w:rsidRPr="00674A37">
        <w:rPr>
          <w:rStyle w:val="FontStyle29"/>
          <w:szCs w:val="26"/>
        </w:rPr>
        <w:t xml:space="preserve">, </w:t>
      </w:r>
      <w:r w:rsidRPr="00674A37">
        <w:rPr>
          <w:rStyle w:val="FontStyle29"/>
          <w:szCs w:val="26"/>
        </w:rPr>
        <w:t xml:space="preserve">по обеспечению жильем детей-сирот </w:t>
      </w:r>
      <w:r w:rsidR="00B720AD" w:rsidRPr="00674A37">
        <w:rPr>
          <w:sz w:val="26"/>
          <w:szCs w:val="26"/>
        </w:rPr>
        <w:t xml:space="preserve">(составляющие 100 % указанных средств подраздела «Жилищное хозяйство»)  </w:t>
      </w:r>
      <w:r w:rsidR="00C2504B" w:rsidRPr="00674A37">
        <w:rPr>
          <w:rStyle w:val="FontStyle29"/>
          <w:szCs w:val="26"/>
        </w:rPr>
        <w:t xml:space="preserve">составили </w:t>
      </w:r>
      <w:r w:rsidRPr="00674A37">
        <w:rPr>
          <w:rStyle w:val="FontStyle29"/>
          <w:szCs w:val="26"/>
        </w:rPr>
        <w:t xml:space="preserve"> </w:t>
      </w:r>
      <w:r w:rsidR="00DD1D6D" w:rsidRPr="00674A37">
        <w:rPr>
          <w:rStyle w:val="FontStyle29"/>
          <w:szCs w:val="26"/>
        </w:rPr>
        <w:t xml:space="preserve">в 2016 году только 6 904,1 тыс. руб. против </w:t>
      </w:r>
      <w:r w:rsidR="00093885" w:rsidRPr="00674A37">
        <w:rPr>
          <w:rStyle w:val="FontStyle29"/>
          <w:szCs w:val="26"/>
        </w:rPr>
        <w:t>37 042,3</w:t>
      </w:r>
      <w:r w:rsidRPr="00674A37">
        <w:rPr>
          <w:rStyle w:val="FontStyle29"/>
          <w:szCs w:val="26"/>
        </w:rPr>
        <w:t xml:space="preserve"> тыс. руб. </w:t>
      </w:r>
      <w:r w:rsidR="00DD1D6D" w:rsidRPr="00674A37">
        <w:rPr>
          <w:rStyle w:val="FontStyle29"/>
          <w:szCs w:val="26"/>
        </w:rPr>
        <w:t xml:space="preserve">в 2015 году </w:t>
      </w:r>
      <w:r w:rsidR="00B720AD" w:rsidRPr="00674A37">
        <w:rPr>
          <w:rStyle w:val="FontStyle29"/>
          <w:szCs w:val="26"/>
        </w:rPr>
        <w:t>с исполнением</w:t>
      </w:r>
      <w:r w:rsidR="00C4533A" w:rsidRPr="00674A37">
        <w:rPr>
          <w:rStyle w:val="FontStyle29"/>
          <w:szCs w:val="26"/>
        </w:rPr>
        <w:t xml:space="preserve"> в сумме 6 897,3 тыс. руб. или </w:t>
      </w:r>
      <w:r w:rsidR="00B720AD" w:rsidRPr="00674A37">
        <w:rPr>
          <w:rStyle w:val="FontStyle29"/>
          <w:szCs w:val="26"/>
        </w:rPr>
        <w:t xml:space="preserve"> на </w:t>
      </w:r>
      <w:r w:rsidR="00093885" w:rsidRPr="00674A37">
        <w:rPr>
          <w:rStyle w:val="FontStyle29"/>
          <w:szCs w:val="26"/>
        </w:rPr>
        <w:t>99,9</w:t>
      </w:r>
      <w:r w:rsidR="00B720AD" w:rsidRPr="00674A37">
        <w:rPr>
          <w:rStyle w:val="FontStyle29"/>
          <w:szCs w:val="26"/>
        </w:rPr>
        <w:t>%</w:t>
      </w:r>
      <w:r w:rsidR="00C4533A" w:rsidRPr="00674A37">
        <w:rPr>
          <w:rStyle w:val="FontStyle29"/>
          <w:szCs w:val="26"/>
        </w:rPr>
        <w:t>.</w:t>
      </w:r>
    </w:p>
    <w:p w:rsidR="00C4533A" w:rsidRPr="00674A37" w:rsidRDefault="00C4533A">
      <w:pPr>
        <w:pStyle w:val="Style5"/>
        <w:widowControl/>
        <w:spacing w:before="62" w:line="317" w:lineRule="exact"/>
        <w:ind w:firstLine="698"/>
        <w:rPr>
          <w:rStyle w:val="FontStyle29"/>
          <w:szCs w:val="26"/>
        </w:rPr>
      </w:pPr>
      <w:r w:rsidRPr="00674A37">
        <w:rPr>
          <w:rStyle w:val="FontStyle29"/>
          <w:szCs w:val="26"/>
        </w:rPr>
        <w:t xml:space="preserve">Кроме того по бюджету 2016 года за счет собственных средств муниципального образования по подразделу </w:t>
      </w:r>
      <w:r w:rsidRPr="00674A37">
        <w:rPr>
          <w:sz w:val="26"/>
          <w:szCs w:val="26"/>
        </w:rPr>
        <w:t>«Жилищное хозяйство предусмотрены были средства по муниципальной программе «Развитие общественной инфраструктуры муниципального образования Успенский район» финансирование разработки проектно-сметной документации по объекту строительства 48- квартирного дома</w:t>
      </w:r>
      <w:r w:rsidR="004F18D7" w:rsidRPr="00674A37">
        <w:rPr>
          <w:sz w:val="26"/>
          <w:szCs w:val="26"/>
        </w:rPr>
        <w:t xml:space="preserve"> в сумме 600,0 тыс. руб.</w:t>
      </w:r>
      <w:r w:rsidR="00B720AD" w:rsidRPr="00674A37">
        <w:rPr>
          <w:rStyle w:val="FontStyle29"/>
          <w:szCs w:val="26"/>
        </w:rPr>
        <w:t xml:space="preserve">, </w:t>
      </w:r>
      <w:r w:rsidRPr="00674A37">
        <w:rPr>
          <w:rStyle w:val="FontStyle29"/>
          <w:szCs w:val="26"/>
        </w:rPr>
        <w:t>однако эти средства не были востребованы.</w:t>
      </w:r>
    </w:p>
    <w:p w:rsidR="005A4B28" w:rsidRPr="00674A37" w:rsidRDefault="00C4533A" w:rsidP="005A4B28">
      <w:pPr>
        <w:pStyle w:val="Style5"/>
        <w:widowControl/>
        <w:spacing w:before="62" w:line="317" w:lineRule="exact"/>
        <w:ind w:firstLine="698"/>
        <w:rPr>
          <w:rStyle w:val="FontStyle29"/>
          <w:color w:val="FF0000"/>
          <w:szCs w:val="26"/>
        </w:rPr>
      </w:pPr>
      <w:r w:rsidRPr="00674A37">
        <w:rPr>
          <w:rStyle w:val="FontStyle29"/>
          <w:szCs w:val="26"/>
        </w:rPr>
        <w:t xml:space="preserve">Аналогично, по подразделу «Коммунальное хозяйство» за счет межбюджетных трансфертов сельских поселений  по бюджету 2016 года </w:t>
      </w:r>
      <w:r w:rsidRPr="00674A37">
        <w:rPr>
          <w:sz w:val="26"/>
          <w:szCs w:val="26"/>
        </w:rPr>
        <w:t xml:space="preserve">предусмотрены были средства по муниципальной программе «Развитие </w:t>
      </w:r>
      <w:r w:rsidR="005A4B28" w:rsidRPr="00674A37">
        <w:rPr>
          <w:sz w:val="26"/>
          <w:szCs w:val="26"/>
        </w:rPr>
        <w:t xml:space="preserve">топливно-энергетического комплекса муниципального образования Успенский район» на подготовку к осенне-зимнему периоду в сумме 1 065,0 тыс. руб., которые </w:t>
      </w:r>
      <w:r w:rsidR="005A4B28" w:rsidRPr="00674A37">
        <w:rPr>
          <w:rStyle w:val="FontStyle29"/>
          <w:szCs w:val="26"/>
        </w:rPr>
        <w:t xml:space="preserve">также не были востребованы (мероприятия не были профинансированы). </w:t>
      </w:r>
    </w:p>
    <w:p w:rsidR="00CA7C5C" w:rsidRPr="00674A37" w:rsidRDefault="00CA7C5C">
      <w:pPr>
        <w:pStyle w:val="Style21"/>
        <w:widowControl/>
        <w:spacing w:before="77" w:line="324" w:lineRule="exact"/>
        <w:ind w:left="922"/>
        <w:rPr>
          <w:rStyle w:val="FontStyle28"/>
          <w:bCs/>
        </w:rPr>
      </w:pPr>
      <w:r w:rsidRPr="00674A37">
        <w:rPr>
          <w:rStyle w:val="FontStyle29"/>
          <w:szCs w:val="26"/>
        </w:rPr>
        <w:t>4</w:t>
      </w:r>
      <w:r w:rsidRPr="00674A37">
        <w:rPr>
          <w:rStyle w:val="FontStyle28"/>
          <w:bCs/>
        </w:rPr>
        <w:t>.5 Расходы бюджета по разделу функциональной классификации бюджетных расходов «Образование»</w:t>
      </w:r>
    </w:p>
    <w:p w:rsidR="00CA7C5C" w:rsidRPr="00674A37" w:rsidRDefault="00CA7C5C">
      <w:pPr>
        <w:pStyle w:val="Style5"/>
        <w:widowControl/>
        <w:spacing w:line="240" w:lineRule="exact"/>
        <w:ind w:firstLine="698"/>
        <w:rPr>
          <w:sz w:val="20"/>
          <w:szCs w:val="20"/>
        </w:rPr>
      </w:pPr>
    </w:p>
    <w:p w:rsidR="00CA7C5C" w:rsidRPr="00674A37" w:rsidRDefault="00CA7C5C">
      <w:pPr>
        <w:pStyle w:val="Style5"/>
        <w:widowControl/>
        <w:spacing w:before="70" w:line="317" w:lineRule="exact"/>
        <w:ind w:firstLine="698"/>
        <w:rPr>
          <w:rStyle w:val="FontStyle29"/>
          <w:szCs w:val="26"/>
        </w:rPr>
      </w:pPr>
      <w:r w:rsidRPr="00674A37">
        <w:rPr>
          <w:rStyle w:val="FontStyle29"/>
          <w:szCs w:val="26"/>
        </w:rPr>
        <w:t xml:space="preserve">Расходы по этому разделу осуществляли </w:t>
      </w:r>
      <w:r w:rsidR="005A3CA6" w:rsidRPr="00674A37">
        <w:rPr>
          <w:rStyle w:val="FontStyle29"/>
          <w:szCs w:val="26"/>
        </w:rPr>
        <w:t>четыре</w:t>
      </w:r>
      <w:r w:rsidRPr="00674A37">
        <w:rPr>
          <w:rStyle w:val="FontStyle29"/>
          <w:szCs w:val="26"/>
        </w:rPr>
        <w:t xml:space="preserve"> распорядителя средств </w:t>
      </w:r>
      <w:r w:rsidR="00CA0913" w:rsidRPr="00674A37">
        <w:rPr>
          <w:rStyle w:val="FontStyle29"/>
          <w:szCs w:val="26"/>
        </w:rPr>
        <w:t>муниципального</w:t>
      </w:r>
      <w:r w:rsidR="00CE3DCB" w:rsidRPr="00674A37">
        <w:rPr>
          <w:rStyle w:val="FontStyle29"/>
          <w:szCs w:val="26"/>
        </w:rPr>
        <w:t xml:space="preserve"> бюджета (А</w:t>
      </w:r>
      <w:r w:rsidR="005A3CA6" w:rsidRPr="00674A37">
        <w:rPr>
          <w:rStyle w:val="FontStyle29"/>
          <w:szCs w:val="26"/>
        </w:rPr>
        <w:t>дминистрац</w:t>
      </w:r>
      <w:r w:rsidR="00CE3DCB" w:rsidRPr="00674A37">
        <w:rPr>
          <w:rStyle w:val="FontStyle29"/>
          <w:szCs w:val="26"/>
        </w:rPr>
        <w:t>ии муниципального образования, У</w:t>
      </w:r>
      <w:r w:rsidR="005A3CA6" w:rsidRPr="00674A37">
        <w:rPr>
          <w:rStyle w:val="FontStyle29"/>
          <w:szCs w:val="26"/>
        </w:rPr>
        <w:t>правление образованием</w:t>
      </w:r>
      <w:r w:rsidRPr="00674A37">
        <w:rPr>
          <w:rStyle w:val="FontStyle29"/>
          <w:szCs w:val="26"/>
        </w:rPr>
        <w:t xml:space="preserve">, </w:t>
      </w:r>
      <w:r w:rsidR="00CE3DCB" w:rsidRPr="00674A37">
        <w:rPr>
          <w:rStyle w:val="FontStyle29"/>
          <w:szCs w:val="26"/>
        </w:rPr>
        <w:t>О</w:t>
      </w:r>
      <w:r w:rsidR="00BD0D87" w:rsidRPr="00674A37">
        <w:rPr>
          <w:rStyle w:val="FontStyle29"/>
          <w:szCs w:val="26"/>
        </w:rPr>
        <w:t>тдел</w:t>
      </w:r>
      <w:r w:rsidRPr="00674A37">
        <w:rPr>
          <w:rStyle w:val="FontStyle29"/>
          <w:szCs w:val="26"/>
        </w:rPr>
        <w:t xml:space="preserve"> культуры </w:t>
      </w:r>
      <w:r w:rsidR="00BD0D87" w:rsidRPr="00674A37">
        <w:rPr>
          <w:rStyle w:val="FontStyle29"/>
          <w:szCs w:val="26"/>
        </w:rPr>
        <w:t>и</w:t>
      </w:r>
      <w:r w:rsidRPr="00674A37">
        <w:rPr>
          <w:rStyle w:val="FontStyle29"/>
          <w:szCs w:val="26"/>
        </w:rPr>
        <w:t xml:space="preserve"> </w:t>
      </w:r>
      <w:r w:rsidR="00CE3DCB" w:rsidRPr="00674A37">
        <w:rPr>
          <w:rStyle w:val="FontStyle29"/>
          <w:szCs w:val="26"/>
        </w:rPr>
        <w:t>О</w:t>
      </w:r>
      <w:r w:rsidR="005A3CA6" w:rsidRPr="00674A37">
        <w:rPr>
          <w:rStyle w:val="FontStyle29"/>
          <w:szCs w:val="26"/>
        </w:rPr>
        <w:t>тдел по делам молодежи</w:t>
      </w:r>
      <w:r w:rsidRPr="00674A37">
        <w:rPr>
          <w:rStyle w:val="FontStyle29"/>
          <w:szCs w:val="26"/>
        </w:rPr>
        <w:t xml:space="preserve">) по </w:t>
      </w:r>
      <w:r w:rsidR="00731573" w:rsidRPr="00674A37">
        <w:rPr>
          <w:rStyle w:val="FontStyle29"/>
          <w:szCs w:val="26"/>
        </w:rPr>
        <w:t>пяти</w:t>
      </w:r>
      <w:r w:rsidRPr="00674A37">
        <w:rPr>
          <w:rStyle w:val="FontStyle29"/>
          <w:szCs w:val="26"/>
        </w:rPr>
        <w:t xml:space="preserve"> подразделам функциональной классификации расходов.</w:t>
      </w:r>
    </w:p>
    <w:p w:rsidR="00DB7AF7" w:rsidRPr="00674A37" w:rsidRDefault="00DB7AF7">
      <w:pPr>
        <w:pStyle w:val="Style5"/>
        <w:widowControl/>
        <w:spacing w:before="70" w:line="317" w:lineRule="exact"/>
        <w:ind w:firstLine="698"/>
        <w:rPr>
          <w:rStyle w:val="FontStyle29"/>
          <w:szCs w:val="26"/>
        </w:rPr>
      </w:pPr>
      <w:r w:rsidRPr="00674A37">
        <w:rPr>
          <w:sz w:val="26"/>
          <w:szCs w:val="26"/>
        </w:rPr>
        <w:t>Расходы муниципального бюджета по разделу функциональной классификац</w:t>
      </w:r>
      <w:r w:rsidR="000B125F" w:rsidRPr="00674A37">
        <w:rPr>
          <w:sz w:val="26"/>
          <w:szCs w:val="26"/>
        </w:rPr>
        <w:t>ии расходов «Образование» в 2016</w:t>
      </w:r>
      <w:r w:rsidRPr="00674A37">
        <w:rPr>
          <w:sz w:val="26"/>
          <w:szCs w:val="26"/>
        </w:rPr>
        <w:t xml:space="preserve"> году составили  </w:t>
      </w:r>
      <w:r w:rsidR="000B125F" w:rsidRPr="00674A37">
        <w:rPr>
          <w:sz w:val="26"/>
          <w:szCs w:val="26"/>
        </w:rPr>
        <w:t>620 402,1</w:t>
      </w:r>
      <w:r w:rsidRPr="00674A37">
        <w:rPr>
          <w:sz w:val="26"/>
          <w:szCs w:val="26"/>
        </w:rPr>
        <w:t xml:space="preserve"> тыс. руб. (против аналогичных р</w:t>
      </w:r>
      <w:r w:rsidR="000B125F" w:rsidRPr="00674A37">
        <w:rPr>
          <w:sz w:val="26"/>
          <w:szCs w:val="26"/>
        </w:rPr>
        <w:t>асходов за 2015</w:t>
      </w:r>
      <w:r w:rsidRPr="00674A37">
        <w:rPr>
          <w:sz w:val="26"/>
          <w:szCs w:val="26"/>
        </w:rPr>
        <w:t xml:space="preserve"> год в сумме </w:t>
      </w:r>
      <w:r w:rsidR="000B125F" w:rsidRPr="00674A37">
        <w:rPr>
          <w:sz w:val="26"/>
          <w:szCs w:val="26"/>
        </w:rPr>
        <w:t>540 432,6</w:t>
      </w:r>
      <w:r w:rsidR="00731573" w:rsidRPr="00674A37">
        <w:rPr>
          <w:sz w:val="26"/>
          <w:szCs w:val="26"/>
        </w:rPr>
        <w:t xml:space="preserve"> </w:t>
      </w:r>
      <w:r w:rsidRPr="00674A37">
        <w:rPr>
          <w:sz w:val="26"/>
          <w:szCs w:val="26"/>
        </w:rPr>
        <w:t>тыс. рублей)</w:t>
      </w:r>
      <w:r w:rsidR="00075DD0" w:rsidRPr="00674A37">
        <w:rPr>
          <w:sz w:val="26"/>
          <w:szCs w:val="26"/>
        </w:rPr>
        <w:t>, что составляет</w:t>
      </w:r>
      <w:r w:rsidRPr="00674A37">
        <w:rPr>
          <w:sz w:val="26"/>
          <w:szCs w:val="26"/>
        </w:rPr>
        <w:t xml:space="preserve"> </w:t>
      </w:r>
      <w:r w:rsidR="00633656" w:rsidRPr="00674A37">
        <w:rPr>
          <w:sz w:val="26"/>
          <w:szCs w:val="26"/>
        </w:rPr>
        <w:t xml:space="preserve"> </w:t>
      </w:r>
      <w:r w:rsidR="000B125F" w:rsidRPr="00674A37">
        <w:rPr>
          <w:sz w:val="26"/>
          <w:szCs w:val="26"/>
        </w:rPr>
        <w:t>72,4</w:t>
      </w:r>
      <w:r w:rsidR="00731573" w:rsidRPr="00674A37">
        <w:rPr>
          <w:sz w:val="26"/>
          <w:szCs w:val="26"/>
        </w:rPr>
        <w:t xml:space="preserve">% </w:t>
      </w:r>
      <w:r w:rsidRPr="00674A37">
        <w:rPr>
          <w:sz w:val="26"/>
          <w:szCs w:val="26"/>
        </w:rPr>
        <w:t>от всех расходов бюджета</w:t>
      </w:r>
      <w:r w:rsidR="000B125F" w:rsidRPr="00674A37">
        <w:rPr>
          <w:sz w:val="26"/>
          <w:szCs w:val="26"/>
        </w:rPr>
        <w:t xml:space="preserve"> (в 2015</w:t>
      </w:r>
      <w:r w:rsidR="00CE3DCB" w:rsidRPr="00674A37">
        <w:rPr>
          <w:sz w:val="26"/>
          <w:szCs w:val="26"/>
        </w:rPr>
        <w:t xml:space="preserve"> году было </w:t>
      </w:r>
      <w:r w:rsidR="000B125F" w:rsidRPr="00674A37">
        <w:rPr>
          <w:sz w:val="26"/>
          <w:szCs w:val="26"/>
        </w:rPr>
        <w:t>67,2</w:t>
      </w:r>
      <w:r w:rsidR="00731573" w:rsidRPr="00674A37">
        <w:rPr>
          <w:sz w:val="26"/>
          <w:szCs w:val="26"/>
        </w:rPr>
        <w:t>%),</w:t>
      </w:r>
      <w:r w:rsidR="00633656" w:rsidRPr="00674A37">
        <w:rPr>
          <w:sz w:val="26"/>
          <w:szCs w:val="26"/>
        </w:rPr>
        <w:t xml:space="preserve"> с</w:t>
      </w:r>
      <w:r w:rsidR="002E4DB2" w:rsidRPr="00674A37">
        <w:rPr>
          <w:sz w:val="26"/>
          <w:szCs w:val="26"/>
        </w:rPr>
        <w:t xml:space="preserve">о значительным </w:t>
      </w:r>
      <w:r w:rsidR="000B125F" w:rsidRPr="00674A37">
        <w:rPr>
          <w:sz w:val="26"/>
          <w:szCs w:val="26"/>
        </w:rPr>
        <w:t>ростом</w:t>
      </w:r>
      <w:r w:rsidR="00BD7FB5" w:rsidRPr="00674A37">
        <w:rPr>
          <w:sz w:val="26"/>
          <w:szCs w:val="26"/>
        </w:rPr>
        <w:t>,</w:t>
      </w:r>
      <w:r w:rsidR="002E4DB2" w:rsidRPr="00674A37">
        <w:rPr>
          <w:sz w:val="26"/>
          <w:szCs w:val="26"/>
        </w:rPr>
        <w:t xml:space="preserve">  </w:t>
      </w:r>
      <w:r w:rsidR="00BD7FB5" w:rsidRPr="00674A37">
        <w:rPr>
          <w:sz w:val="26"/>
          <w:szCs w:val="26"/>
        </w:rPr>
        <w:t xml:space="preserve">в основном за счет завершения в районе </w:t>
      </w:r>
      <w:r w:rsidR="000B125F" w:rsidRPr="00674A37">
        <w:rPr>
          <w:sz w:val="26"/>
          <w:szCs w:val="26"/>
        </w:rPr>
        <w:t>строительства школы искусств</w:t>
      </w:r>
      <w:r w:rsidR="00BD7FB5" w:rsidRPr="00674A37">
        <w:rPr>
          <w:sz w:val="26"/>
          <w:szCs w:val="26"/>
        </w:rPr>
        <w:t xml:space="preserve"> </w:t>
      </w:r>
      <w:r w:rsidR="000B125F" w:rsidRPr="00674A37">
        <w:rPr>
          <w:sz w:val="26"/>
          <w:szCs w:val="26"/>
        </w:rPr>
        <w:t>(52,5 млн. руб.)</w:t>
      </w:r>
      <w:r w:rsidR="00BD7FB5" w:rsidRPr="00674A37">
        <w:rPr>
          <w:sz w:val="26"/>
          <w:szCs w:val="26"/>
        </w:rPr>
        <w:t>,</w:t>
      </w:r>
      <w:r w:rsidR="000B125F" w:rsidRPr="00674A37">
        <w:rPr>
          <w:sz w:val="26"/>
          <w:szCs w:val="26"/>
        </w:rPr>
        <w:t xml:space="preserve"> к показателям 2015</w:t>
      </w:r>
      <w:r w:rsidRPr="00674A37">
        <w:rPr>
          <w:sz w:val="26"/>
          <w:szCs w:val="26"/>
        </w:rPr>
        <w:t xml:space="preserve"> года на </w:t>
      </w:r>
      <w:r w:rsidR="000B125F" w:rsidRPr="00674A37">
        <w:rPr>
          <w:sz w:val="26"/>
          <w:szCs w:val="26"/>
        </w:rPr>
        <w:t>79 969,5</w:t>
      </w:r>
      <w:r w:rsidRPr="00674A37">
        <w:rPr>
          <w:sz w:val="26"/>
          <w:szCs w:val="26"/>
        </w:rPr>
        <w:t xml:space="preserve"> тыс. руб. или на </w:t>
      </w:r>
      <w:r w:rsidR="000B125F" w:rsidRPr="00674A37">
        <w:rPr>
          <w:sz w:val="26"/>
          <w:szCs w:val="26"/>
        </w:rPr>
        <w:t>14,8</w:t>
      </w:r>
      <w:r w:rsidRPr="00674A37">
        <w:rPr>
          <w:sz w:val="26"/>
          <w:szCs w:val="26"/>
        </w:rPr>
        <w:t>%.</w:t>
      </w:r>
    </w:p>
    <w:p w:rsidR="00BD7FB5" w:rsidRPr="00674A37" w:rsidRDefault="005A3CA6">
      <w:pPr>
        <w:pStyle w:val="Style5"/>
        <w:widowControl/>
        <w:spacing w:line="317" w:lineRule="exact"/>
        <w:rPr>
          <w:rStyle w:val="FontStyle29"/>
          <w:szCs w:val="26"/>
        </w:rPr>
      </w:pPr>
      <w:r w:rsidRPr="00674A37">
        <w:rPr>
          <w:rStyle w:val="FontStyle29"/>
          <w:szCs w:val="26"/>
        </w:rPr>
        <w:t xml:space="preserve">Среди </w:t>
      </w:r>
      <w:r w:rsidR="00516527" w:rsidRPr="00674A37">
        <w:rPr>
          <w:rStyle w:val="FontStyle29"/>
          <w:szCs w:val="26"/>
        </w:rPr>
        <w:t xml:space="preserve">главных </w:t>
      </w:r>
      <w:r w:rsidR="00CA7C5C" w:rsidRPr="00674A37">
        <w:rPr>
          <w:rStyle w:val="FontStyle29"/>
          <w:szCs w:val="26"/>
        </w:rPr>
        <w:t xml:space="preserve"> распорядителей бюджетных средств наиболее крупным</w:t>
      </w:r>
      <w:r w:rsidRPr="00674A37">
        <w:rPr>
          <w:rStyle w:val="FontStyle29"/>
          <w:szCs w:val="26"/>
        </w:rPr>
        <w:t xml:space="preserve"> по объемам</w:t>
      </w:r>
      <w:r w:rsidR="00FC33E1" w:rsidRPr="00674A37">
        <w:rPr>
          <w:rStyle w:val="FontStyle29"/>
          <w:szCs w:val="26"/>
        </w:rPr>
        <w:t xml:space="preserve"> </w:t>
      </w:r>
      <w:r w:rsidR="00075DD0" w:rsidRPr="00674A37">
        <w:rPr>
          <w:rStyle w:val="FontStyle29"/>
          <w:szCs w:val="26"/>
        </w:rPr>
        <w:t xml:space="preserve"> финансирования </w:t>
      </w:r>
      <w:r w:rsidR="00FC33E1" w:rsidRPr="00674A37">
        <w:rPr>
          <w:rStyle w:val="FontStyle29"/>
          <w:szCs w:val="26"/>
        </w:rPr>
        <w:t xml:space="preserve">является </w:t>
      </w:r>
      <w:r w:rsidR="00FC33E1" w:rsidRPr="00674A37">
        <w:rPr>
          <w:rStyle w:val="FontStyle29"/>
          <w:b/>
          <w:szCs w:val="26"/>
        </w:rPr>
        <w:t>Управление образованием</w:t>
      </w:r>
      <w:r w:rsidR="00EA62D3" w:rsidRPr="00674A37">
        <w:rPr>
          <w:rStyle w:val="FontStyle29"/>
          <w:szCs w:val="26"/>
        </w:rPr>
        <w:t xml:space="preserve"> с плановым объемом финансирования  </w:t>
      </w:r>
      <w:r w:rsidR="003F292A" w:rsidRPr="00674A37">
        <w:rPr>
          <w:rStyle w:val="FontStyle29"/>
          <w:szCs w:val="26"/>
        </w:rPr>
        <w:t>545 522,8 тыс. руб. (было в 2015</w:t>
      </w:r>
      <w:r w:rsidR="00CA0913" w:rsidRPr="00674A37">
        <w:rPr>
          <w:rStyle w:val="FontStyle29"/>
          <w:szCs w:val="26"/>
        </w:rPr>
        <w:t xml:space="preserve"> году </w:t>
      </w:r>
      <w:r w:rsidR="003F292A" w:rsidRPr="00674A37">
        <w:rPr>
          <w:rStyle w:val="FontStyle29"/>
          <w:szCs w:val="26"/>
        </w:rPr>
        <w:t>512,591,5</w:t>
      </w:r>
      <w:r w:rsidR="00EA62D3" w:rsidRPr="00674A37">
        <w:rPr>
          <w:rStyle w:val="FontStyle29"/>
          <w:szCs w:val="26"/>
        </w:rPr>
        <w:t xml:space="preserve"> тыс. руб.</w:t>
      </w:r>
      <w:r w:rsidR="00CA0913" w:rsidRPr="00674A37">
        <w:rPr>
          <w:rStyle w:val="FontStyle29"/>
          <w:szCs w:val="26"/>
        </w:rPr>
        <w:t>)</w:t>
      </w:r>
      <w:r w:rsidR="00FC33E1" w:rsidRPr="00674A37">
        <w:rPr>
          <w:rStyle w:val="FontStyle29"/>
          <w:szCs w:val="26"/>
        </w:rPr>
        <w:t xml:space="preserve"> </w:t>
      </w:r>
      <w:r w:rsidR="00EA62D3" w:rsidRPr="00674A37">
        <w:rPr>
          <w:rStyle w:val="FontStyle29"/>
          <w:szCs w:val="26"/>
        </w:rPr>
        <w:t xml:space="preserve">и фактическими расходами в сумме  </w:t>
      </w:r>
      <w:r w:rsidR="003F292A" w:rsidRPr="00674A37">
        <w:rPr>
          <w:rStyle w:val="FontStyle29"/>
          <w:szCs w:val="26"/>
        </w:rPr>
        <w:t>543 415,4</w:t>
      </w:r>
      <w:r w:rsidR="00BD7FB5" w:rsidRPr="00674A37">
        <w:rPr>
          <w:rStyle w:val="FontStyle29"/>
          <w:szCs w:val="26"/>
        </w:rPr>
        <w:t xml:space="preserve"> </w:t>
      </w:r>
      <w:r w:rsidR="00516527" w:rsidRPr="00674A37">
        <w:rPr>
          <w:rStyle w:val="FontStyle29"/>
          <w:szCs w:val="26"/>
        </w:rPr>
        <w:t xml:space="preserve">тыс. руб. </w:t>
      </w:r>
      <w:r w:rsidR="00633656" w:rsidRPr="00674A37">
        <w:rPr>
          <w:sz w:val="26"/>
          <w:szCs w:val="26"/>
        </w:rPr>
        <w:t xml:space="preserve">или </w:t>
      </w:r>
      <w:r w:rsidR="003F292A" w:rsidRPr="00674A37">
        <w:rPr>
          <w:sz w:val="26"/>
          <w:szCs w:val="26"/>
        </w:rPr>
        <w:t>87,6</w:t>
      </w:r>
      <w:r w:rsidR="00AA3BEF" w:rsidRPr="00674A37">
        <w:rPr>
          <w:sz w:val="26"/>
          <w:szCs w:val="26"/>
        </w:rPr>
        <w:t xml:space="preserve"> % от всех расходах по данному разделу </w:t>
      </w:r>
      <w:r w:rsidR="003F292A" w:rsidRPr="00674A37">
        <w:rPr>
          <w:rStyle w:val="FontStyle29"/>
          <w:szCs w:val="26"/>
        </w:rPr>
        <w:t>(было в 2015</w:t>
      </w:r>
      <w:r w:rsidR="00C25125" w:rsidRPr="00674A37">
        <w:rPr>
          <w:rStyle w:val="FontStyle29"/>
          <w:szCs w:val="26"/>
        </w:rPr>
        <w:t xml:space="preserve"> году </w:t>
      </w:r>
      <w:r w:rsidR="003F292A" w:rsidRPr="00674A37">
        <w:rPr>
          <w:rStyle w:val="FontStyle29"/>
          <w:szCs w:val="26"/>
        </w:rPr>
        <w:t>506 953,0</w:t>
      </w:r>
      <w:r w:rsidR="00EA62D3" w:rsidRPr="00674A37">
        <w:rPr>
          <w:rStyle w:val="FontStyle29"/>
          <w:szCs w:val="26"/>
        </w:rPr>
        <w:t xml:space="preserve"> </w:t>
      </w:r>
      <w:r w:rsidR="00D701C7" w:rsidRPr="00674A37">
        <w:rPr>
          <w:rStyle w:val="FontStyle29"/>
          <w:szCs w:val="26"/>
        </w:rPr>
        <w:t>тыс. руб.</w:t>
      </w:r>
      <w:r w:rsidR="00C25125" w:rsidRPr="00674A37">
        <w:rPr>
          <w:rStyle w:val="FontStyle29"/>
          <w:szCs w:val="26"/>
        </w:rPr>
        <w:t>)</w:t>
      </w:r>
      <w:r w:rsidR="00CA7C5C" w:rsidRPr="00674A37">
        <w:rPr>
          <w:rStyle w:val="FontStyle29"/>
          <w:szCs w:val="26"/>
        </w:rPr>
        <w:t xml:space="preserve"> </w:t>
      </w:r>
      <w:r w:rsidR="003F292A" w:rsidRPr="00674A37">
        <w:rPr>
          <w:rStyle w:val="FontStyle29"/>
          <w:szCs w:val="26"/>
        </w:rPr>
        <w:t>и</w:t>
      </w:r>
      <w:r w:rsidR="00516527" w:rsidRPr="00674A37">
        <w:rPr>
          <w:rStyle w:val="FontStyle29"/>
          <w:szCs w:val="26"/>
        </w:rPr>
        <w:t xml:space="preserve"> с </w:t>
      </w:r>
      <w:r w:rsidR="00C25125" w:rsidRPr="00674A37">
        <w:rPr>
          <w:rStyle w:val="FontStyle29"/>
          <w:szCs w:val="26"/>
        </w:rPr>
        <w:t xml:space="preserve"> </w:t>
      </w:r>
      <w:r w:rsidR="00516527" w:rsidRPr="00674A37">
        <w:rPr>
          <w:rStyle w:val="FontStyle29"/>
          <w:szCs w:val="26"/>
        </w:rPr>
        <w:t xml:space="preserve">исполнением </w:t>
      </w:r>
      <w:r w:rsidR="003F292A" w:rsidRPr="00674A37">
        <w:rPr>
          <w:rStyle w:val="FontStyle29"/>
          <w:szCs w:val="26"/>
        </w:rPr>
        <w:t>99,6</w:t>
      </w:r>
      <w:r w:rsidR="00FC33E1" w:rsidRPr="00674A37">
        <w:rPr>
          <w:rStyle w:val="FontStyle29"/>
          <w:szCs w:val="26"/>
        </w:rPr>
        <w:t xml:space="preserve"> % к плановым показателям.  </w:t>
      </w:r>
    </w:p>
    <w:p w:rsidR="00CA7C5C" w:rsidRPr="00674A37" w:rsidRDefault="00C25125">
      <w:pPr>
        <w:pStyle w:val="Style5"/>
        <w:widowControl/>
        <w:spacing w:line="317" w:lineRule="exact"/>
        <w:rPr>
          <w:rStyle w:val="FontStyle29"/>
          <w:szCs w:val="26"/>
        </w:rPr>
      </w:pPr>
      <w:r w:rsidRPr="00674A37">
        <w:rPr>
          <w:rStyle w:val="FontStyle29"/>
          <w:szCs w:val="26"/>
        </w:rPr>
        <w:t xml:space="preserve">По остальным главным распорядителям бюджетных средств фактические расходы  распределись следующим образом: </w:t>
      </w:r>
    </w:p>
    <w:p w:rsidR="00C25125" w:rsidRPr="00674A37" w:rsidRDefault="00C25125">
      <w:pPr>
        <w:pStyle w:val="Style5"/>
        <w:widowControl/>
        <w:spacing w:line="317" w:lineRule="exact"/>
        <w:rPr>
          <w:rStyle w:val="FontStyle29"/>
          <w:szCs w:val="26"/>
        </w:rPr>
      </w:pPr>
      <w:r w:rsidRPr="00674A37">
        <w:rPr>
          <w:rStyle w:val="FontStyle29"/>
          <w:szCs w:val="26"/>
        </w:rPr>
        <w:t>-</w:t>
      </w:r>
      <w:r w:rsidRPr="00674A37">
        <w:rPr>
          <w:rStyle w:val="FontStyle29"/>
          <w:b/>
          <w:szCs w:val="26"/>
        </w:rPr>
        <w:t xml:space="preserve">отдел культуры </w:t>
      </w:r>
      <w:r w:rsidRPr="00674A37">
        <w:rPr>
          <w:rStyle w:val="FontStyle29"/>
          <w:szCs w:val="26"/>
        </w:rPr>
        <w:t>–</w:t>
      </w:r>
      <w:r w:rsidR="00AA3BEF" w:rsidRPr="00674A37">
        <w:rPr>
          <w:rStyle w:val="FontStyle29"/>
          <w:szCs w:val="26"/>
        </w:rPr>
        <w:t xml:space="preserve"> </w:t>
      </w:r>
      <w:r w:rsidR="003F292A" w:rsidRPr="00674A37">
        <w:rPr>
          <w:rStyle w:val="FontStyle29"/>
          <w:szCs w:val="26"/>
        </w:rPr>
        <w:t>63 181,7</w:t>
      </w:r>
      <w:r w:rsidR="00AA3BEF" w:rsidRPr="00674A37">
        <w:rPr>
          <w:rStyle w:val="FontStyle29"/>
          <w:szCs w:val="26"/>
        </w:rPr>
        <w:t xml:space="preserve"> тыс. руб.</w:t>
      </w:r>
      <w:r w:rsidR="00BD7FB5" w:rsidRPr="00674A37">
        <w:rPr>
          <w:rStyle w:val="FontStyle29"/>
          <w:szCs w:val="26"/>
        </w:rPr>
        <w:t xml:space="preserve"> при плане </w:t>
      </w:r>
      <w:r w:rsidR="003F292A" w:rsidRPr="00674A37">
        <w:rPr>
          <w:rStyle w:val="FontStyle29"/>
          <w:szCs w:val="26"/>
        </w:rPr>
        <w:t>64 873,7</w:t>
      </w:r>
      <w:r w:rsidR="00BD7FB5" w:rsidRPr="00674A37">
        <w:rPr>
          <w:rStyle w:val="FontStyle29"/>
          <w:szCs w:val="26"/>
        </w:rPr>
        <w:t xml:space="preserve"> тыс. руб.</w:t>
      </w:r>
      <w:r w:rsidRPr="00674A37">
        <w:rPr>
          <w:rStyle w:val="FontStyle29"/>
          <w:szCs w:val="26"/>
        </w:rPr>
        <w:t xml:space="preserve"> </w:t>
      </w:r>
      <w:r w:rsidR="00516527" w:rsidRPr="00674A37">
        <w:rPr>
          <w:rStyle w:val="FontStyle29"/>
          <w:szCs w:val="26"/>
        </w:rPr>
        <w:t xml:space="preserve">(было </w:t>
      </w:r>
      <w:r w:rsidR="003F292A" w:rsidRPr="00674A37">
        <w:rPr>
          <w:rStyle w:val="FontStyle29"/>
          <w:szCs w:val="26"/>
        </w:rPr>
        <w:t>в 2015</w:t>
      </w:r>
      <w:r w:rsidR="00BD7FB5" w:rsidRPr="00674A37">
        <w:rPr>
          <w:rStyle w:val="FontStyle29"/>
          <w:szCs w:val="26"/>
        </w:rPr>
        <w:t xml:space="preserve"> году </w:t>
      </w:r>
      <w:r w:rsidR="003F292A" w:rsidRPr="00674A37">
        <w:rPr>
          <w:rStyle w:val="FontStyle29"/>
          <w:szCs w:val="26"/>
        </w:rPr>
        <w:t>18 231,1</w:t>
      </w:r>
      <w:r w:rsidRPr="00674A37">
        <w:rPr>
          <w:rStyle w:val="FontStyle29"/>
          <w:szCs w:val="26"/>
        </w:rPr>
        <w:t xml:space="preserve"> тыс. руб.</w:t>
      </w:r>
      <w:r w:rsidR="00516527" w:rsidRPr="00674A37">
        <w:rPr>
          <w:rStyle w:val="FontStyle29"/>
          <w:szCs w:val="26"/>
        </w:rPr>
        <w:t>)</w:t>
      </w:r>
      <w:r w:rsidRPr="00674A37">
        <w:rPr>
          <w:rStyle w:val="FontStyle29"/>
          <w:szCs w:val="26"/>
        </w:rPr>
        <w:t xml:space="preserve"> или </w:t>
      </w:r>
      <w:r w:rsidR="003F292A" w:rsidRPr="00674A37">
        <w:rPr>
          <w:rStyle w:val="FontStyle29"/>
          <w:szCs w:val="26"/>
        </w:rPr>
        <w:t>10,5</w:t>
      </w:r>
      <w:r w:rsidRPr="00674A37">
        <w:rPr>
          <w:rStyle w:val="FontStyle29"/>
          <w:szCs w:val="26"/>
        </w:rPr>
        <w:t xml:space="preserve">% расходов раздела, </w:t>
      </w:r>
      <w:r w:rsidRPr="00674A37">
        <w:rPr>
          <w:rStyle w:val="FontStyle29"/>
          <w:b/>
          <w:szCs w:val="26"/>
        </w:rPr>
        <w:t xml:space="preserve"> </w:t>
      </w:r>
      <w:r w:rsidR="003F292A" w:rsidRPr="00674A37">
        <w:rPr>
          <w:sz w:val="26"/>
          <w:szCs w:val="26"/>
        </w:rPr>
        <w:t>с исполнением на</w:t>
      </w:r>
      <w:r w:rsidR="00AA3BEF" w:rsidRPr="00674A37">
        <w:rPr>
          <w:rStyle w:val="FontStyle29"/>
          <w:b/>
          <w:szCs w:val="26"/>
        </w:rPr>
        <w:t xml:space="preserve"> </w:t>
      </w:r>
      <w:r w:rsidR="003F292A" w:rsidRPr="00674A37">
        <w:rPr>
          <w:rStyle w:val="FontStyle29"/>
          <w:szCs w:val="26"/>
        </w:rPr>
        <w:t>97,4</w:t>
      </w:r>
      <w:r w:rsidRPr="00674A37">
        <w:rPr>
          <w:rStyle w:val="FontStyle29"/>
          <w:szCs w:val="26"/>
        </w:rPr>
        <w:t>%;</w:t>
      </w:r>
    </w:p>
    <w:p w:rsidR="00C25125" w:rsidRPr="00674A37" w:rsidRDefault="00C25125">
      <w:pPr>
        <w:pStyle w:val="Style5"/>
        <w:widowControl/>
        <w:spacing w:line="317" w:lineRule="exact"/>
        <w:rPr>
          <w:rStyle w:val="FontStyle29"/>
          <w:szCs w:val="26"/>
        </w:rPr>
      </w:pPr>
      <w:r w:rsidRPr="00674A37">
        <w:rPr>
          <w:rStyle w:val="FontStyle29"/>
          <w:szCs w:val="26"/>
        </w:rPr>
        <w:t>-</w:t>
      </w:r>
      <w:r w:rsidRPr="00674A37">
        <w:rPr>
          <w:rStyle w:val="FontStyle29"/>
          <w:b/>
          <w:szCs w:val="26"/>
        </w:rPr>
        <w:t>администрация муниципального образования</w:t>
      </w:r>
      <w:r w:rsidRPr="00674A37">
        <w:rPr>
          <w:rStyle w:val="FontStyle29"/>
          <w:szCs w:val="26"/>
        </w:rPr>
        <w:t xml:space="preserve"> –</w:t>
      </w:r>
      <w:r w:rsidR="003F292A" w:rsidRPr="00674A37">
        <w:rPr>
          <w:rStyle w:val="FontStyle29"/>
          <w:szCs w:val="26"/>
        </w:rPr>
        <w:t>9 533,4</w:t>
      </w:r>
      <w:r w:rsidR="00516527" w:rsidRPr="00674A37">
        <w:rPr>
          <w:rStyle w:val="FontStyle29"/>
          <w:szCs w:val="26"/>
        </w:rPr>
        <w:t xml:space="preserve"> тыс. руб. </w:t>
      </w:r>
      <w:r w:rsidRPr="00674A37">
        <w:rPr>
          <w:rStyle w:val="FontStyle29"/>
          <w:szCs w:val="26"/>
        </w:rPr>
        <w:t xml:space="preserve"> </w:t>
      </w:r>
      <w:r w:rsidR="00516527" w:rsidRPr="00674A37">
        <w:rPr>
          <w:rStyle w:val="FontStyle29"/>
          <w:szCs w:val="26"/>
        </w:rPr>
        <w:t>(было в 201</w:t>
      </w:r>
      <w:r w:rsidR="003F292A" w:rsidRPr="00674A37">
        <w:rPr>
          <w:rStyle w:val="FontStyle29"/>
          <w:szCs w:val="26"/>
        </w:rPr>
        <w:t>5</w:t>
      </w:r>
      <w:r w:rsidR="00516527" w:rsidRPr="00674A37">
        <w:rPr>
          <w:rStyle w:val="FontStyle29"/>
          <w:szCs w:val="26"/>
        </w:rPr>
        <w:t xml:space="preserve"> году </w:t>
      </w:r>
      <w:r w:rsidR="003F292A" w:rsidRPr="00674A37">
        <w:rPr>
          <w:rStyle w:val="FontStyle29"/>
          <w:szCs w:val="26"/>
        </w:rPr>
        <w:t>5 472,4</w:t>
      </w:r>
      <w:r w:rsidRPr="00674A37">
        <w:rPr>
          <w:rStyle w:val="FontStyle29"/>
          <w:szCs w:val="26"/>
        </w:rPr>
        <w:t xml:space="preserve"> тыс. руб.</w:t>
      </w:r>
      <w:r w:rsidR="00516527" w:rsidRPr="00674A37">
        <w:rPr>
          <w:rStyle w:val="FontStyle29"/>
          <w:szCs w:val="26"/>
        </w:rPr>
        <w:t>)</w:t>
      </w:r>
      <w:r w:rsidRPr="00674A37">
        <w:rPr>
          <w:rStyle w:val="FontStyle29"/>
          <w:szCs w:val="26"/>
        </w:rPr>
        <w:t xml:space="preserve"> или </w:t>
      </w:r>
      <w:r w:rsidR="003F292A" w:rsidRPr="00674A37">
        <w:rPr>
          <w:rStyle w:val="FontStyle29"/>
          <w:szCs w:val="26"/>
        </w:rPr>
        <w:t>1,5</w:t>
      </w:r>
      <w:r w:rsidRPr="00674A37">
        <w:rPr>
          <w:rStyle w:val="FontStyle29"/>
          <w:szCs w:val="26"/>
        </w:rPr>
        <w:t>% расх</w:t>
      </w:r>
      <w:r w:rsidR="00516527" w:rsidRPr="00674A37">
        <w:rPr>
          <w:rStyle w:val="FontStyle29"/>
          <w:szCs w:val="26"/>
        </w:rPr>
        <w:t xml:space="preserve">одов раздела, с исполнением </w:t>
      </w:r>
      <w:r w:rsidR="003F292A" w:rsidRPr="00674A37">
        <w:rPr>
          <w:rStyle w:val="FontStyle29"/>
          <w:szCs w:val="26"/>
        </w:rPr>
        <w:t>99,9</w:t>
      </w:r>
      <w:r w:rsidRPr="00674A37">
        <w:rPr>
          <w:rStyle w:val="FontStyle29"/>
          <w:szCs w:val="26"/>
        </w:rPr>
        <w:t>%;</w:t>
      </w:r>
    </w:p>
    <w:p w:rsidR="00C25125" w:rsidRPr="00674A37" w:rsidRDefault="00C25125">
      <w:pPr>
        <w:pStyle w:val="Style5"/>
        <w:widowControl/>
        <w:spacing w:line="317" w:lineRule="exact"/>
        <w:rPr>
          <w:rStyle w:val="FontStyle29"/>
          <w:szCs w:val="26"/>
        </w:rPr>
      </w:pPr>
      <w:r w:rsidRPr="00674A37">
        <w:rPr>
          <w:b/>
          <w:sz w:val="26"/>
          <w:szCs w:val="26"/>
        </w:rPr>
        <w:t>- отдел по делам молодежи</w:t>
      </w:r>
      <w:r w:rsidRPr="00674A37">
        <w:rPr>
          <w:sz w:val="26"/>
          <w:szCs w:val="26"/>
        </w:rPr>
        <w:t xml:space="preserve"> – </w:t>
      </w:r>
      <w:r w:rsidR="003F292A" w:rsidRPr="00674A37">
        <w:rPr>
          <w:sz w:val="26"/>
          <w:szCs w:val="26"/>
        </w:rPr>
        <w:t>4 271,6</w:t>
      </w:r>
      <w:r w:rsidR="00AA3BEF" w:rsidRPr="00674A37">
        <w:rPr>
          <w:sz w:val="26"/>
          <w:szCs w:val="26"/>
        </w:rPr>
        <w:t xml:space="preserve"> тыс. руб. </w:t>
      </w:r>
      <w:r w:rsidR="003F292A" w:rsidRPr="00674A37">
        <w:rPr>
          <w:sz w:val="26"/>
          <w:szCs w:val="26"/>
        </w:rPr>
        <w:t>(было в 2015</w:t>
      </w:r>
      <w:r w:rsidR="00516527" w:rsidRPr="00674A37">
        <w:rPr>
          <w:sz w:val="26"/>
          <w:szCs w:val="26"/>
        </w:rPr>
        <w:t xml:space="preserve"> году </w:t>
      </w:r>
      <w:r w:rsidR="00BD7FB5" w:rsidRPr="00674A37">
        <w:rPr>
          <w:sz w:val="26"/>
          <w:szCs w:val="26"/>
        </w:rPr>
        <w:t>4</w:t>
      </w:r>
      <w:r w:rsidR="003F292A" w:rsidRPr="00674A37">
        <w:rPr>
          <w:sz w:val="26"/>
          <w:szCs w:val="26"/>
        </w:rPr>
        <w:t> 137,6</w:t>
      </w:r>
      <w:r w:rsidRPr="00674A37">
        <w:rPr>
          <w:sz w:val="26"/>
          <w:szCs w:val="26"/>
        </w:rPr>
        <w:t xml:space="preserve"> тыс. руб.</w:t>
      </w:r>
      <w:r w:rsidR="00516527" w:rsidRPr="00674A37">
        <w:rPr>
          <w:sz w:val="26"/>
          <w:szCs w:val="26"/>
        </w:rPr>
        <w:t>)</w:t>
      </w:r>
      <w:r w:rsidR="00BD7FB5" w:rsidRPr="00674A37">
        <w:rPr>
          <w:sz w:val="26"/>
          <w:szCs w:val="26"/>
        </w:rPr>
        <w:t xml:space="preserve"> или </w:t>
      </w:r>
      <w:r w:rsidR="003F292A" w:rsidRPr="00674A37">
        <w:rPr>
          <w:sz w:val="26"/>
          <w:szCs w:val="26"/>
        </w:rPr>
        <w:t>0,7</w:t>
      </w:r>
      <w:r w:rsidRPr="00674A37">
        <w:rPr>
          <w:sz w:val="26"/>
          <w:szCs w:val="26"/>
        </w:rPr>
        <w:t xml:space="preserve">% расходов раздела, </w:t>
      </w:r>
      <w:r w:rsidR="003F292A" w:rsidRPr="00674A37">
        <w:rPr>
          <w:rStyle w:val="FontStyle29"/>
          <w:b/>
          <w:szCs w:val="26"/>
        </w:rPr>
        <w:t xml:space="preserve">с самым низким исполнением по отрасли </w:t>
      </w:r>
      <w:r w:rsidR="00F1317F" w:rsidRPr="00674A37">
        <w:rPr>
          <w:rStyle w:val="FontStyle29"/>
          <w:b/>
          <w:szCs w:val="26"/>
        </w:rPr>
        <w:t xml:space="preserve">- </w:t>
      </w:r>
      <w:r w:rsidRPr="00674A37">
        <w:rPr>
          <w:b/>
          <w:sz w:val="26"/>
          <w:szCs w:val="26"/>
        </w:rPr>
        <w:t xml:space="preserve">на </w:t>
      </w:r>
      <w:r w:rsidR="003F292A" w:rsidRPr="00674A37">
        <w:rPr>
          <w:b/>
          <w:sz w:val="26"/>
          <w:szCs w:val="26"/>
        </w:rPr>
        <w:t>90,0</w:t>
      </w:r>
      <w:r w:rsidRPr="00674A37">
        <w:rPr>
          <w:b/>
          <w:sz w:val="26"/>
          <w:szCs w:val="26"/>
        </w:rPr>
        <w:t>%.</w:t>
      </w:r>
    </w:p>
    <w:p w:rsidR="00BD7FB5" w:rsidRPr="00674A37" w:rsidRDefault="00E37275">
      <w:pPr>
        <w:pStyle w:val="Style5"/>
        <w:widowControl/>
        <w:spacing w:line="317" w:lineRule="exact"/>
        <w:rPr>
          <w:rStyle w:val="FontStyle29"/>
          <w:b/>
          <w:szCs w:val="26"/>
        </w:rPr>
      </w:pPr>
      <w:r w:rsidRPr="00674A37">
        <w:rPr>
          <w:rStyle w:val="FontStyle29"/>
          <w:szCs w:val="26"/>
        </w:rPr>
        <w:lastRenderedPageBreak/>
        <w:t xml:space="preserve">По </w:t>
      </w:r>
      <w:r w:rsidR="00633656" w:rsidRPr="00674A37">
        <w:rPr>
          <w:rStyle w:val="FontStyle29"/>
          <w:szCs w:val="26"/>
        </w:rPr>
        <w:t xml:space="preserve">всем </w:t>
      </w:r>
      <w:r w:rsidRPr="00674A37">
        <w:rPr>
          <w:rStyle w:val="FontStyle29"/>
          <w:szCs w:val="26"/>
        </w:rPr>
        <w:t xml:space="preserve">четырем главным распорядителям бюджетных средств </w:t>
      </w:r>
      <w:r w:rsidR="00F1317F" w:rsidRPr="00674A37">
        <w:rPr>
          <w:rStyle w:val="FontStyle29"/>
          <w:b/>
          <w:szCs w:val="26"/>
        </w:rPr>
        <w:t>увеличились</w:t>
      </w:r>
      <w:r w:rsidRPr="00674A37">
        <w:rPr>
          <w:rStyle w:val="FontStyle29"/>
          <w:b/>
          <w:szCs w:val="26"/>
        </w:rPr>
        <w:t xml:space="preserve"> объемы фактических расходов по данному разделу </w:t>
      </w:r>
      <w:r w:rsidR="00F1317F" w:rsidRPr="00674A37">
        <w:rPr>
          <w:rStyle w:val="FontStyle29"/>
          <w:b/>
          <w:szCs w:val="26"/>
        </w:rPr>
        <w:t>по сравнению с показателями 2015</w:t>
      </w:r>
      <w:r w:rsidR="00FE6F1C" w:rsidRPr="00674A37">
        <w:rPr>
          <w:rStyle w:val="FontStyle29"/>
          <w:b/>
          <w:szCs w:val="26"/>
        </w:rPr>
        <w:t xml:space="preserve"> года. </w:t>
      </w:r>
    </w:p>
    <w:p w:rsidR="00025515" w:rsidRPr="00674A37" w:rsidRDefault="00025515">
      <w:pPr>
        <w:pStyle w:val="Style5"/>
        <w:widowControl/>
        <w:spacing w:line="317" w:lineRule="exact"/>
        <w:rPr>
          <w:rStyle w:val="FontStyle29"/>
          <w:szCs w:val="26"/>
        </w:rPr>
      </w:pPr>
      <w:r w:rsidRPr="00674A37">
        <w:rPr>
          <w:rStyle w:val="FontStyle29"/>
          <w:szCs w:val="26"/>
        </w:rPr>
        <w:t xml:space="preserve">Расходы раздела  </w:t>
      </w:r>
      <w:r w:rsidR="00E37275" w:rsidRPr="00674A37">
        <w:rPr>
          <w:rStyle w:val="FontStyle29"/>
          <w:szCs w:val="26"/>
        </w:rPr>
        <w:t xml:space="preserve">«Образование» </w:t>
      </w:r>
      <w:r w:rsidRPr="00674A37">
        <w:rPr>
          <w:rStyle w:val="FontStyle29"/>
          <w:szCs w:val="26"/>
        </w:rPr>
        <w:t xml:space="preserve">по подразделам распределились </w:t>
      </w:r>
      <w:r w:rsidR="00997B07" w:rsidRPr="00674A37">
        <w:rPr>
          <w:rStyle w:val="FontStyle29"/>
          <w:szCs w:val="26"/>
        </w:rPr>
        <w:t xml:space="preserve">и исполнены </w:t>
      </w:r>
      <w:r w:rsidRPr="00674A37">
        <w:rPr>
          <w:rStyle w:val="FontStyle29"/>
          <w:szCs w:val="26"/>
        </w:rPr>
        <w:t>следующим образом:</w:t>
      </w:r>
    </w:p>
    <w:p w:rsidR="00025515" w:rsidRPr="00674A37" w:rsidRDefault="00025515">
      <w:pPr>
        <w:pStyle w:val="Style5"/>
        <w:widowControl/>
        <w:spacing w:line="317" w:lineRule="exact"/>
        <w:rPr>
          <w:rStyle w:val="FontStyle29"/>
          <w:szCs w:val="26"/>
        </w:rPr>
      </w:pPr>
      <w:r w:rsidRPr="00674A37">
        <w:rPr>
          <w:rStyle w:val="FontStyle29"/>
          <w:szCs w:val="26"/>
        </w:rPr>
        <w:t xml:space="preserve">-  «Дошкольное образование»  -   </w:t>
      </w:r>
      <w:r w:rsidR="00F1317F" w:rsidRPr="00674A37">
        <w:rPr>
          <w:rStyle w:val="FontStyle29"/>
          <w:szCs w:val="26"/>
        </w:rPr>
        <w:t>223 924,3 тыс. руб. (было в 2015</w:t>
      </w:r>
      <w:r w:rsidR="00C25125" w:rsidRPr="00674A37">
        <w:rPr>
          <w:rStyle w:val="FontStyle29"/>
          <w:szCs w:val="26"/>
        </w:rPr>
        <w:t xml:space="preserve"> году </w:t>
      </w:r>
      <w:r w:rsidR="00F1317F" w:rsidRPr="00674A37">
        <w:rPr>
          <w:rStyle w:val="FontStyle29"/>
          <w:szCs w:val="26"/>
        </w:rPr>
        <w:t>234 761,1</w:t>
      </w:r>
      <w:r w:rsidRPr="00674A37">
        <w:rPr>
          <w:rStyle w:val="FontStyle29"/>
          <w:szCs w:val="26"/>
        </w:rPr>
        <w:t xml:space="preserve"> тыс. руб.</w:t>
      </w:r>
      <w:r w:rsidR="00C25125" w:rsidRPr="00674A37">
        <w:rPr>
          <w:rStyle w:val="FontStyle29"/>
          <w:szCs w:val="26"/>
        </w:rPr>
        <w:t xml:space="preserve">) </w:t>
      </w:r>
      <w:r w:rsidR="00F1317F" w:rsidRPr="00674A37">
        <w:rPr>
          <w:rStyle w:val="FontStyle29"/>
          <w:szCs w:val="26"/>
        </w:rPr>
        <w:t>и</w:t>
      </w:r>
      <w:r w:rsidR="00C25125" w:rsidRPr="00674A37">
        <w:rPr>
          <w:rStyle w:val="FontStyle29"/>
          <w:szCs w:val="26"/>
        </w:rPr>
        <w:t xml:space="preserve"> </w:t>
      </w:r>
      <w:r w:rsidR="00B32DD6" w:rsidRPr="00674A37">
        <w:rPr>
          <w:rStyle w:val="FontStyle29"/>
          <w:szCs w:val="26"/>
        </w:rPr>
        <w:t xml:space="preserve">исполнено </w:t>
      </w:r>
      <w:r w:rsidR="003A28A6" w:rsidRPr="00674A37">
        <w:rPr>
          <w:rStyle w:val="FontStyle29"/>
          <w:szCs w:val="26"/>
        </w:rPr>
        <w:t xml:space="preserve">на </w:t>
      </w:r>
      <w:r w:rsidR="00F1317F" w:rsidRPr="00674A37">
        <w:rPr>
          <w:rStyle w:val="FontStyle29"/>
          <w:szCs w:val="26"/>
        </w:rPr>
        <w:t>99,9</w:t>
      </w:r>
      <w:r w:rsidRPr="00674A37">
        <w:rPr>
          <w:rStyle w:val="FontStyle29"/>
          <w:szCs w:val="26"/>
        </w:rPr>
        <w:t xml:space="preserve"> % к плану</w:t>
      </w:r>
      <w:r w:rsidR="000278BA" w:rsidRPr="00674A37">
        <w:rPr>
          <w:rStyle w:val="FontStyle29"/>
          <w:szCs w:val="26"/>
        </w:rPr>
        <w:t>, с</w:t>
      </w:r>
      <w:r w:rsidR="007807AC" w:rsidRPr="00674A37">
        <w:rPr>
          <w:rStyle w:val="FontStyle29"/>
          <w:szCs w:val="26"/>
        </w:rPr>
        <w:t xml:space="preserve">о </w:t>
      </w:r>
      <w:r w:rsidR="00585B4A" w:rsidRPr="00674A37">
        <w:rPr>
          <w:rStyle w:val="FontStyle29"/>
          <w:szCs w:val="26"/>
        </w:rPr>
        <w:t xml:space="preserve"> </w:t>
      </w:r>
      <w:r w:rsidR="00F1317F" w:rsidRPr="00674A37">
        <w:rPr>
          <w:rStyle w:val="FontStyle29"/>
          <w:szCs w:val="26"/>
        </w:rPr>
        <w:t>снижением к показателям за  2015</w:t>
      </w:r>
      <w:r w:rsidR="000278BA" w:rsidRPr="00674A37">
        <w:rPr>
          <w:rStyle w:val="FontStyle29"/>
          <w:szCs w:val="26"/>
        </w:rPr>
        <w:t xml:space="preserve"> год </w:t>
      </w:r>
      <w:r w:rsidR="00134CB6" w:rsidRPr="00674A37">
        <w:rPr>
          <w:rStyle w:val="FontStyle29"/>
          <w:szCs w:val="26"/>
        </w:rPr>
        <w:t xml:space="preserve">по отрасли - </w:t>
      </w:r>
      <w:r w:rsidR="000278BA" w:rsidRPr="00674A37">
        <w:rPr>
          <w:rStyle w:val="FontStyle29"/>
          <w:szCs w:val="26"/>
        </w:rPr>
        <w:t xml:space="preserve">на </w:t>
      </w:r>
      <w:r w:rsidR="00F1317F" w:rsidRPr="00674A37">
        <w:rPr>
          <w:rStyle w:val="FontStyle29"/>
          <w:szCs w:val="26"/>
        </w:rPr>
        <w:t>10 836,8</w:t>
      </w:r>
      <w:r w:rsidR="000278BA" w:rsidRPr="00674A37">
        <w:rPr>
          <w:rStyle w:val="FontStyle29"/>
          <w:szCs w:val="26"/>
        </w:rPr>
        <w:t xml:space="preserve"> тыс. руб. или </w:t>
      </w:r>
      <w:r w:rsidR="00F1317F" w:rsidRPr="00674A37">
        <w:rPr>
          <w:rStyle w:val="FontStyle29"/>
          <w:szCs w:val="26"/>
        </w:rPr>
        <w:t>на 4,6%</w:t>
      </w:r>
      <w:r w:rsidR="00670AF8" w:rsidRPr="00674A37">
        <w:rPr>
          <w:rStyle w:val="FontStyle29"/>
          <w:szCs w:val="26"/>
        </w:rPr>
        <w:t>,</w:t>
      </w:r>
      <w:r w:rsidR="00ED5659" w:rsidRPr="00674A37">
        <w:rPr>
          <w:sz w:val="26"/>
          <w:szCs w:val="26"/>
        </w:rPr>
        <w:t xml:space="preserve"> за счет в первую очередь </w:t>
      </w:r>
      <w:r w:rsidR="00585B4A" w:rsidRPr="00674A37">
        <w:rPr>
          <w:sz w:val="26"/>
          <w:szCs w:val="26"/>
        </w:rPr>
        <w:t>уменьшения</w:t>
      </w:r>
      <w:r w:rsidR="00ED5659" w:rsidRPr="00674A37">
        <w:rPr>
          <w:sz w:val="26"/>
          <w:szCs w:val="26"/>
        </w:rPr>
        <w:t xml:space="preserve"> финансирования по краевым </w:t>
      </w:r>
      <w:r w:rsidR="00670AF8" w:rsidRPr="00674A37">
        <w:rPr>
          <w:sz w:val="26"/>
          <w:szCs w:val="26"/>
        </w:rPr>
        <w:t xml:space="preserve">мероприятиям модернизации региональных систем дошкольного образования и </w:t>
      </w:r>
      <w:r w:rsidR="00ED5659" w:rsidRPr="00674A37">
        <w:rPr>
          <w:sz w:val="26"/>
          <w:szCs w:val="26"/>
        </w:rPr>
        <w:t xml:space="preserve"> развития общественной инфраст</w:t>
      </w:r>
      <w:r w:rsidR="00670AF8" w:rsidRPr="00674A37">
        <w:rPr>
          <w:sz w:val="26"/>
          <w:szCs w:val="26"/>
        </w:rPr>
        <w:t>руктуры муниципального значения</w:t>
      </w:r>
      <w:r w:rsidRPr="00674A37">
        <w:rPr>
          <w:rStyle w:val="FontStyle29"/>
          <w:szCs w:val="26"/>
        </w:rPr>
        <w:t>;</w:t>
      </w:r>
    </w:p>
    <w:p w:rsidR="00025515" w:rsidRPr="00674A37" w:rsidRDefault="00025515">
      <w:pPr>
        <w:pStyle w:val="Style5"/>
        <w:widowControl/>
        <w:spacing w:line="317" w:lineRule="exact"/>
        <w:rPr>
          <w:rStyle w:val="FontStyle29"/>
          <w:szCs w:val="26"/>
        </w:rPr>
      </w:pPr>
      <w:r w:rsidRPr="00674A37">
        <w:rPr>
          <w:rStyle w:val="FontStyle29"/>
          <w:szCs w:val="26"/>
        </w:rPr>
        <w:t>-</w:t>
      </w:r>
      <w:r w:rsidR="009914BC" w:rsidRPr="00674A37">
        <w:rPr>
          <w:rStyle w:val="FontStyle29"/>
          <w:szCs w:val="26"/>
        </w:rPr>
        <w:t xml:space="preserve">  «Общее образование»     </w:t>
      </w:r>
      <w:r w:rsidRPr="00674A37">
        <w:rPr>
          <w:rStyle w:val="FontStyle29"/>
          <w:szCs w:val="26"/>
        </w:rPr>
        <w:t xml:space="preserve"> - </w:t>
      </w:r>
      <w:r w:rsidR="00F1317F" w:rsidRPr="00674A37">
        <w:rPr>
          <w:rStyle w:val="FontStyle29"/>
          <w:szCs w:val="26"/>
        </w:rPr>
        <w:t>363 690,8 тыс. руб. (было в 2015</w:t>
      </w:r>
      <w:r w:rsidR="009914BC" w:rsidRPr="00674A37">
        <w:rPr>
          <w:rStyle w:val="FontStyle29"/>
          <w:szCs w:val="26"/>
        </w:rPr>
        <w:t xml:space="preserve"> году </w:t>
      </w:r>
      <w:r w:rsidR="00F1317F" w:rsidRPr="00674A37">
        <w:rPr>
          <w:rStyle w:val="FontStyle29"/>
          <w:szCs w:val="26"/>
        </w:rPr>
        <w:t>280 010,4</w:t>
      </w:r>
      <w:r w:rsidRPr="00674A37">
        <w:rPr>
          <w:rStyle w:val="FontStyle29"/>
          <w:szCs w:val="26"/>
        </w:rPr>
        <w:t xml:space="preserve"> тыс. руб.</w:t>
      </w:r>
      <w:r w:rsidR="00C903A7" w:rsidRPr="00674A37">
        <w:rPr>
          <w:rStyle w:val="FontStyle29"/>
          <w:szCs w:val="26"/>
        </w:rPr>
        <w:t xml:space="preserve">) или </w:t>
      </w:r>
      <w:r w:rsidR="00F1317F" w:rsidRPr="00674A37">
        <w:rPr>
          <w:rStyle w:val="FontStyle29"/>
          <w:szCs w:val="26"/>
        </w:rPr>
        <w:t>99,1</w:t>
      </w:r>
      <w:r w:rsidRPr="00674A37">
        <w:rPr>
          <w:rStyle w:val="FontStyle29"/>
          <w:szCs w:val="26"/>
        </w:rPr>
        <w:t xml:space="preserve"> % к плану</w:t>
      </w:r>
      <w:r w:rsidR="000278BA" w:rsidRPr="00674A37">
        <w:rPr>
          <w:rStyle w:val="FontStyle29"/>
          <w:szCs w:val="26"/>
        </w:rPr>
        <w:t>,</w:t>
      </w:r>
      <w:r w:rsidR="00F1317F" w:rsidRPr="00674A37">
        <w:rPr>
          <w:rStyle w:val="FontStyle29"/>
          <w:szCs w:val="26"/>
        </w:rPr>
        <w:t xml:space="preserve"> с существенным ростом  к показателям за  2015</w:t>
      </w:r>
      <w:r w:rsidR="000278BA" w:rsidRPr="00674A37">
        <w:rPr>
          <w:rStyle w:val="FontStyle29"/>
          <w:szCs w:val="26"/>
        </w:rPr>
        <w:t xml:space="preserve"> год на  </w:t>
      </w:r>
      <w:r w:rsidR="00F1317F" w:rsidRPr="00674A37">
        <w:rPr>
          <w:rStyle w:val="FontStyle29"/>
          <w:szCs w:val="26"/>
        </w:rPr>
        <w:t>83 680,4</w:t>
      </w:r>
      <w:r w:rsidR="000278BA" w:rsidRPr="00674A37">
        <w:rPr>
          <w:rStyle w:val="FontStyle29"/>
          <w:szCs w:val="26"/>
        </w:rPr>
        <w:t xml:space="preserve"> тыс. руб. или на </w:t>
      </w:r>
      <w:r w:rsidR="00F1317F" w:rsidRPr="00674A37">
        <w:rPr>
          <w:rStyle w:val="FontStyle29"/>
          <w:szCs w:val="26"/>
        </w:rPr>
        <w:t>29,9</w:t>
      </w:r>
      <w:r w:rsidR="000278BA" w:rsidRPr="00674A37">
        <w:rPr>
          <w:rStyle w:val="FontStyle29"/>
          <w:szCs w:val="26"/>
        </w:rPr>
        <w:t>%</w:t>
      </w:r>
      <w:r w:rsidRPr="00674A37">
        <w:rPr>
          <w:rStyle w:val="FontStyle29"/>
          <w:szCs w:val="26"/>
        </w:rPr>
        <w:t>;</w:t>
      </w:r>
    </w:p>
    <w:p w:rsidR="00025515" w:rsidRPr="00674A37" w:rsidRDefault="009914BC" w:rsidP="009914BC">
      <w:pPr>
        <w:pStyle w:val="Style5"/>
        <w:widowControl/>
        <w:spacing w:line="317" w:lineRule="exact"/>
        <w:rPr>
          <w:rStyle w:val="FontStyle29"/>
          <w:szCs w:val="26"/>
        </w:rPr>
      </w:pPr>
      <w:r w:rsidRPr="00674A37">
        <w:rPr>
          <w:rStyle w:val="FontStyle29"/>
          <w:szCs w:val="26"/>
        </w:rPr>
        <w:t xml:space="preserve">- «Молодежная  политика и </w:t>
      </w:r>
      <w:r w:rsidR="00025515" w:rsidRPr="00674A37">
        <w:rPr>
          <w:rStyle w:val="FontStyle29"/>
          <w:szCs w:val="26"/>
        </w:rPr>
        <w:t>оздоровление детей</w:t>
      </w:r>
      <w:r w:rsidRPr="00674A37">
        <w:rPr>
          <w:rStyle w:val="FontStyle29"/>
          <w:szCs w:val="26"/>
        </w:rPr>
        <w:t xml:space="preserve">»    </w:t>
      </w:r>
      <w:r w:rsidR="00025515" w:rsidRPr="00674A37">
        <w:rPr>
          <w:rStyle w:val="FontStyle29"/>
          <w:szCs w:val="26"/>
        </w:rPr>
        <w:t xml:space="preserve">  </w:t>
      </w:r>
      <w:r w:rsidR="000278BA" w:rsidRPr="00674A37">
        <w:rPr>
          <w:rStyle w:val="FontStyle29"/>
          <w:szCs w:val="26"/>
        </w:rPr>
        <w:t>-</w:t>
      </w:r>
      <w:r w:rsidR="00B32DD6" w:rsidRPr="00674A37">
        <w:rPr>
          <w:rStyle w:val="FontStyle29"/>
          <w:szCs w:val="26"/>
        </w:rPr>
        <w:t xml:space="preserve"> </w:t>
      </w:r>
      <w:r w:rsidR="00F1317F" w:rsidRPr="00674A37">
        <w:rPr>
          <w:rStyle w:val="FontStyle29"/>
          <w:szCs w:val="26"/>
        </w:rPr>
        <w:t>5 345,2 тыс. руб. (было в 2015</w:t>
      </w:r>
      <w:r w:rsidRPr="00674A37">
        <w:rPr>
          <w:rStyle w:val="FontStyle29"/>
          <w:szCs w:val="26"/>
        </w:rPr>
        <w:t xml:space="preserve"> году </w:t>
      </w:r>
      <w:r w:rsidR="00F1317F" w:rsidRPr="00674A37">
        <w:rPr>
          <w:sz w:val="26"/>
          <w:szCs w:val="26"/>
        </w:rPr>
        <w:t>5 123,9</w:t>
      </w:r>
      <w:r w:rsidR="00B32DD6" w:rsidRPr="00674A37">
        <w:rPr>
          <w:sz w:val="26"/>
          <w:szCs w:val="26"/>
        </w:rPr>
        <w:t xml:space="preserve"> </w:t>
      </w:r>
      <w:r w:rsidR="00025515" w:rsidRPr="00674A37">
        <w:rPr>
          <w:rStyle w:val="FontStyle29"/>
          <w:szCs w:val="26"/>
        </w:rPr>
        <w:t>тыс. руб.</w:t>
      </w:r>
      <w:r w:rsidRPr="00674A37">
        <w:rPr>
          <w:rStyle w:val="FontStyle29"/>
          <w:szCs w:val="26"/>
        </w:rPr>
        <w:t xml:space="preserve">) </w:t>
      </w:r>
      <w:r w:rsidR="001A49D3" w:rsidRPr="00674A37">
        <w:rPr>
          <w:rStyle w:val="FontStyle29"/>
          <w:szCs w:val="26"/>
        </w:rPr>
        <w:t xml:space="preserve"> </w:t>
      </w:r>
      <w:r w:rsidR="00997B07" w:rsidRPr="00674A37">
        <w:rPr>
          <w:rStyle w:val="FontStyle29"/>
          <w:szCs w:val="26"/>
        </w:rPr>
        <w:t xml:space="preserve">или  </w:t>
      </w:r>
      <w:r w:rsidR="00F1317F" w:rsidRPr="00674A37">
        <w:rPr>
          <w:rStyle w:val="FontStyle29"/>
          <w:szCs w:val="26"/>
        </w:rPr>
        <w:t>91,7</w:t>
      </w:r>
      <w:r w:rsidR="00025515" w:rsidRPr="00674A37">
        <w:rPr>
          <w:rStyle w:val="FontStyle29"/>
          <w:szCs w:val="26"/>
        </w:rPr>
        <w:t xml:space="preserve"> % к плану</w:t>
      </w:r>
      <w:r w:rsidR="00C903A7" w:rsidRPr="00674A37">
        <w:rPr>
          <w:rStyle w:val="FontStyle29"/>
          <w:szCs w:val="26"/>
        </w:rPr>
        <w:t>,  с</w:t>
      </w:r>
      <w:r w:rsidR="00F1317F" w:rsidRPr="00674A37">
        <w:rPr>
          <w:rStyle w:val="FontStyle29"/>
          <w:szCs w:val="26"/>
        </w:rPr>
        <w:t xml:space="preserve"> ростом </w:t>
      </w:r>
      <w:r w:rsidR="00585B4A" w:rsidRPr="00674A37">
        <w:rPr>
          <w:rStyle w:val="FontStyle29"/>
          <w:szCs w:val="26"/>
        </w:rPr>
        <w:t xml:space="preserve"> </w:t>
      </w:r>
      <w:r w:rsidR="00C903A7" w:rsidRPr="00674A37">
        <w:rPr>
          <w:rStyle w:val="FontStyle29"/>
          <w:szCs w:val="26"/>
        </w:rPr>
        <w:t xml:space="preserve">  к показателям за  201</w:t>
      </w:r>
      <w:r w:rsidR="00F1317F" w:rsidRPr="00674A37">
        <w:rPr>
          <w:rStyle w:val="FontStyle29"/>
          <w:szCs w:val="26"/>
        </w:rPr>
        <w:t>5</w:t>
      </w:r>
      <w:r w:rsidR="000278BA" w:rsidRPr="00674A37">
        <w:rPr>
          <w:rStyle w:val="FontStyle29"/>
          <w:szCs w:val="26"/>
        </w:rPr>
        <w:t xml:space="preserve"> год на </w:t>
      </w:r>
      <w:r w:rsidR="00F1317F" w:rsidRPr="00674A37">
        <w:rPr>
          <w:rStyle w:val="FontStyle29"/>
          <w:szCs w:val="26"/>
        </w:rPr>
        <w:t>221,3</w:t>
      </w:r>
      <w:r w:rsidR="000278BA" w:rsidRPr="00674A37">
        <w:rPr>
          <w:rStyle w:val="FontStyle29"/>
          <w:szCs w:val="26"/>
        </w:rPr>
        <w:t xml:space="preserve"> тыс. руб. или на </w:t>
      </w:r>
      <w:r w:rsidR="00F1317F" w:rsidRPr="00674A37">
        <w:rPr>
          <w:rStyle w:val="FontStyle29"/>
          <w:szCs w:val="26"/>
        </w:rPr>
        <w:t>4,3</w:t>
      </w:r>
      <w:r w:rsidR="000278BA" w:rsidRPr="00674A37">
        <w:rPr>
          <w:rStyle w:val="FontStyle29"/>
          <w:szCs w:val="26"/>
        </w:rPr>
        <w:t>%</w:t>
      </w:r>
      <w:r w:rsidR="00025515" w:rsidRPr="00674A37">
        <w:rPr>
          <w:rStyle w:val="FontStyle29"/>
          <w:szCs w:val="26"/>
        </w:rPr>
        <w:t>;</w:t>
      </w:r>
    </w:p>
    <w:p w:rsidR="00997B07" w:rsidRPr="00674A37" w:rsidRDefault="00997B07" w:rsidP="009914BC">
      <w:pPr>
        <w:pStyle w:val="Style5"/>
        <w:widowControl/>
        <w:spacing w:line="317" w:lineRule="exact"/>
        <w:rPr>
          <w:rStyle w:val="FontStyle29"/>
          <w:szCs w:val="26"/>
        </w:rPr>
      </w:pPr>
      <w:r w:rsidRPr="00674A37">
        <w:rPr>
          <w:rStyle w:val="FontStyle29"/>
          <w:szCs w:val="26"/>
        </w:rPr>
        <w:t>- «Профессиональная подготовка, переподготовка и повышение квалифи</w:t>
      </w:r>
      <w:r w:rsidR="00C903A7" w:rsidRPr="00674A37">
        <w:rPr>
          <w:rStyle w:val="FontStyle29"/>
          <w:szCs w:val="26"/>
        </w:rPr>
        <w:t xml:space="preserve">кации» – </w:t>
      </w:r>
      <w:r w:rsidR="00F1317F" w:rsidRPr="00674A37">
        <w:rPr>
          <w:rStyle w:val="FontStyle29"/>
          <w:szCs w:val="26"/>
        </w:rPr>
        <w:t>204,4</w:t>
      </w:r>
      <w:r w:rsidR="00585B4A" w:rsidRPr="00674A37">
        <w:rPr>
          <w:rStyle w:val="FontStyle29"/>
          <w:szCs w:val="26"/>
        </w:rPr>
        <w:t xml:space="preserve"> </w:t>
      </w:r>
      <w:r w:rsidR="00C903A7" w:rsidRPr="00674A37">
        <w:rPr>
          <w:rStyle w:val="FontStyle29"/>
          <w:szCs w:val="26"/>
        </w:rPr>
        <w:t>тыс. руб. (в 201</w:t>
      </w:r>
      <w:r w:rsidR="00F1317F" w:rsidRPr="00674A37">
        <w:rPr>
          <w:rStyle w:val="FontStyle29"/>
          <w:szCs w:val="26"/>
        </w:rPr>
        <w:t>5</w:t>
      </w:r>
      <w:r w:rsidRPr="00674A37">
        <w:rPr>
          <w:rStyle w:val="FontStyle29"/>
          <w:szCs w:val="26"/>
        </w:rPr>
        <w:t xml:space="preserve"> году было</w:t>
      </w:r>
      <w:r w:rsidR="00C903A7" w:rsidRPr="00674A37">
        <w:rPr>
          <w:rStyle w:val="FontStyle29"/>
          <w:szCs w:val="26"/>
        </w:rPr>
        <w:t xml:space="preserve"> в объеме </w:t>
      </w:r>
      <w:r w:rsidR="00F1317F" w:rsidRPr="00674A37">
        <w:rPr>
          <w:rStyle w:val="FontStyle29"/>
          <w:szCs w:val="26"/>
        </w:rPr>
        <w:t>328,7</w:t>
      </w:r>
      <w:r w:rsidR="00C903A7" w:rsidRPr="00674A37">
        <w:rPr>
          <w:rStyle w:val="FontStyle29"/>
          <w:szCs w:val="26"/>
        </w:rPr>
        <w:t xml:space="preserve"> тыс. руб.</w:t>
      </w:r>
      <w:r w:rsidRPr="00674A37">
        <w:rPr>
          <w:rStyle w:val="FontStyle29"/>
          <w:szCs w:val="26"/>
        </w:rPr>
        <w:t xml:space="preserve">) и исполнены на </w:t>
      </w:r>
      <w:r w:rsidR="00C903A7" w:rsidRPr="00674A37">
        <w:rPr>
          <w:rStyle w:val="FontStyle29"/>
          <w:szCs w:val="26"/>
        </w:rPr>
        <w:t>100,0</w:t>
      </w:r>
      <w:r w:rsidRPr="00674A37">
        <w:rPr>
          <w:rStyle w:val="FontStyle29"/>
          <w:szCs w:val="26"/>
        </w:rPr>
        <w:t>% от плановых бюджетных назначений</w:t>
      </w:r>
      <w:r w:rsidR="00C903A7" w:rsidRPr="00674A37">
        <w:rPr>
          <w:rStyle w:val="FontStyle29"/>
          <w:szCs w:val="26"/>
        </w:rPr>
        <w:t>, со</w:t>
      </w:r>
      <w:r w:rsidR="00F1317F" w:rsidRPr="00674A37">
        <w:rPr>
          <w:rStyle w:val="FontStyle29"/>
          <w:szCs w:val="26"/>
        </w:rPr>
        <w:t xml:space="preserve"> снижением к показателям за 2015</w:t>
      </w:r>
      <w:r w:rsidR="00C903A7" w:rsidRPr="00674A37">
        <w:rPr>
          <w:rStyle w:val="FontStyle29"/>
          <w:szCs w:val="26"/>
        </w:rPr>
        <w:t xml:space="preserve"> год на </w:t>
      </w:r>
      <w:r w:rsidR="00F1317F" w:rsidRPr="00674A37">
        <w:rPr>
          <w:rStyle w:val="FontStyle29"/>
          <w:szCs w:val="26"/>
        </w:rPr>
        <w:t>124,3</w:t>
      </w:r>
      <w:r w:rsidR="00C903A7" w:rsidRPr="00674A37">
        <w:rPr>
          <w:rStyle w:val="FontStyle29"/>
          <w:szCs w:val="26"/>
        </w:rPr>
        <w:t xml:space="preserve"> тыс. руб.</w:t>
      </w:r>
      <w:r w:rsidR="00F1317F" w:rsidRPr="00674A37">
        <w:rPr>
          <w:rStyle w:val="FontStyle29"/>
          <w:szCs w:val="26"/>
        </w:rPr>
        <w:t xml:space="preserve"> или на 37,8%</w:t>
      </w:r>
      <w:r w:rsidR="00C903A7" w:rsidRPr="00674A37">
        <w:rPr>
          <w:rStyle w:val="FontStyle29"/>
          <w:szCs w:val="26"/>
        </w:rPr>
        <w:t>.</w:t>
      </w:r>
    </w:p>
    <w:p w:rsidR="001A49D3" w:rsidRPr="00674A37" w:rsidRDefault="009914BC" w:rsidP="009914BC">
      <w:pPr>
        <w:pStyle w:val="Style5"/>
        <w:widowControl/>
        <w:spacing w:line="317" w:lineRule="exact"/>
        <w:rPr>
          <w:rStyle w:val="FontStyle29"/>
          <w:szCs w:val="26"/>
        </w:rPr>
      </w:pPr>
      <w:r w:rsidRPr="00674A37">
        <w:rPr>
          <w:rStyle w:val="FontStyle29"/>
          <w:szCs w:val="26"/>
        </w:rPr>
        <w:t xml:space="preserve">- «Другие вопросы в области  </w:t>
      </w:r>
      <w:r w:rsidR="001A49D3" w:rsidRPr="00674A37">
        <w:rPr>
          <w:rStyle w:val="FontStyle29"/>
          <w:szCs w:val="26"/>
        </w:rPr>
        <w:t xml:space="preserve">образования»   </w:t>
      </w:r>
      <w:r w:rsidR="000278BA" w:rsidRPr="00674A37">
        <w:rPr>
          <w:rStyle w:val="FontStyle29"/>
          <w:szCs w:val="26"/>
        </w:rPr>
        <w:t>-</w:t>
      </w:r>
      <w:r w:rsidR="00F1317F" w:rsidRPr="00674A37">
        <w:rPr>
          <w:rStyle w:val="FontStyle29"/>
          <w:szCs w:val="26"/>
        </w:rPr>
        <w:t xml:space="preserve"> 27 237,4 тыс. руб. (было в 2015</w:t>
      </w:r>
      <w:r w:rsidRPr="00674A37">
        <w:rPr>
          <w:rStyle w:val="FontStyle29"/>
          <w:szCs w:val="26"/>
        </w:rPr>
        <w:t xml:space="preserve"> году </w:t>
      </w:r>
      <w:r w:rsidR="00F1317F" w:rsidRPr="00674A37">
        <w:rPr>
          <w:sz w:val="26"/>
          <w:szCs w:val="26"/>
        </w:rPr>
        <w:t>20 208,5</w:t>
      </w:r>
      <w:r w:rsidR="00B32DD6" w:rsidRPr="00674A37">
        <w:rPr>
          <w:sz w:val="26"/>
          <w:szCs w:val="26"/>
        </w:rPr>
        <w:t xml:space="preserve"> </w:t>
      </w:r>
      <w:r w:rsidR="001A49D3" w:rsidRPr="00674A37">
        <w:rPr>
          <w:rStyle w:val="FontStyle29"/>
          <w:szCs w:val="26"/>
        </w:rPr>
        <w:t>тыс. руб.</w:t>
      </w:r>
      <w:r w:rsidR="00C903A7" w:rsidRPr="00674A37">
        <w:rPr>
          <w:rStyle w:val="FontStyle29"/>
          <w:szCs w:val="26"/>
        </w:rPr>
        <w:t xml:space="preserve">) или </w:t>
      </w:r>
      <w:r w:rsidR="00F1317F" w:rsidRPr="00674A37">
        <w:rPr>
          <w:rStyle w:val="FontStyle29"/>
          <w:szCs w:val="26"/>
        </w:rPr>
        <w:t>98,9</w:t>
      </w:r>
      <w:r w:rsidR="001A49D3" w:rsidRPr="00674A37">
        <w:rPr>
          <w:rStyle w:val="FontStyle29"/>
          <w:szCs w:val="26"/>
        </w:rPr>
        <w:t xml:space="preserve"> % к плану</w:t>
      </w:r>
      <w:r w:rsidR="000278BA" w:rsidRPr="00674A37">
        <w:rPr>
          <w:rStyle w:val="FontStyle29"/>
          <w:szCs w:val="26"/>
        </w:rPr>
        <w:t>, с</w:t>
      </w:r>
      <w:r w:rsidR="00F1317F" w:rsidRPr="00674A37">
        <w:rPr>
          <w:rStyle w:val="FontStyle29"/>
          <w:szCs w:val="26"/>
        </w:rPr>
        <w:t xml:space="preserve"> ростом  к показателям за  2015</w:t>
      </w:r>
      <w:r w:rsidR="000278BA" w:rsidRPr="00674A37">
        <w:rPr>
          <w:rStyle w:val="FontStyle29"/>
          <w:szCs w:val="26"/>
        </w:rPr>
        <w:t xml:space="preserve"> год на  </w:t>
      </w:r>
      <w:r w:rsidR="00FC7170" w:rsidRPr="00674A37">
        <w:rPr>
          <w:rStyle w:val="FontStyle29"/>
          <w:szCs w:val="26"/>
        </w:rPr>
        <w:t>7 028,9</w:t>
      </w:r>
      <w:r w:rsidR="000278BA" w:rsidRPr="00674A37">
        <w:rPr>
          <w:rStyle w:val="FontStyle29"/>
          <w:szCs w:val="26"/>
        </w:rPr>
        <w:t xml:space="preserve"> тыс. руб. или </w:t>
      </w:r>
      <w:r w:rsidR="00585B4A" w:rsidRPr="00674A37">
        <w:rPr>
          <w:rStyle w:val="FontStyle29"/>
          <w:szCs w:val="26"/>
        </w:rPr>
        <w:t xml:space="preserve">на </w:t>
      </w:r>
      <w:r w:rsidR="00FC7170" w:rsidRPr="00674A37">
        <w:rPr>
          <w:rStyle w:val="FontStyle29"/>
          <w:szCs w:val="26"/>
        </w:rPr>
        <w:t>34,8</w:t>
      </w:r>
      <w:r w:rsidR="00585B4A" w:rsidRPr="00674A37">
        <w:rPr>
          <w:rStyle w:val="FontStyle29"/>
          <w:szCs w:val="26"/>
        </w:rPr>
        <w:t>%</w:t>
      </w:r>
      <w:r w:rsidR="00C96AF5" w:rsidRPr="00674A37">
        <w:rPr>
          <w:rStyle w:val="FontStyle29"/>
          <w:szCs w:val="26"/>
        </w:rPr>
        <w:t>.</w:t>
      </w:r>
    </w:p>
    <w:p w:rsidR="00851850" w:rsidRPr="00674A37" w:rsidRDefault="00971B3F" w:rsidP="00971B3F">
      <w:pPr>
        <w:pStyle w:val="Style5"/>
        <w:widowControl/>
        <w:spacing w:line="317" w:lineRule="exact"/>
        <w:rPr>
          <w:rStyle w:val="FontStyle29"/>
          <w:szCs w:val="26"/>
        </w:rPr>
      </w:pPr>
      <w:r w:rsidRPr="00674A37">
        <w:rPr>
          <w:rStyle w:val="FontStyle29"/>
          <w:szCs w:val="26"/>
        </w:rPr>
        <w:t xml:space="preserve">Фактические расходы </w:t>
      </w:r>
      <w:r w:rsidR="00851850" w:rsidRPr="00674A37">
        <w:rPr>
          <w:rStyle w:val="FontStyle29"/>
          <w:szCs w:val="26"/>
        </w:rPr>
        <w:t xml:space="preserve"> непосредственно </w:t>
      </w:r>
      <w:r w:rsidRPr="00674A37">
        <w:rPr>
          <w:rStyle w:val="FontStyle29"/>
          <w:szCs w:val="26"/>
        </w:rPr>
        <w:t xml:space="preserve">на </w:t>
      </w:r>
      <w:r w:rsidR="00851850" w:rsidRPr="00674A37">
        <w:rPr>
          <w:rStyle w:val="FontStyle29"/>
          <w:szCs w:val="26"/>
        </w:rPr>
        <w:t>обеспечения деятельности муниципальных учреждени</w:t>
      </w:r>
      <w:r w:rsidR="000B7FC2" w:rsidRPr="00674A37">
        <w:rPr>
          <w:rStyle w:val="FontStyle29"/>
          <w:szCs w:val="26"/>
        </w:rPr>
        <w:t xml:space="preserve">й </w:t>
      </w:r>
      <w:r w:rsidRPr="00674A37">
        <w:rPr>
          <w:rStyle w:val="FontStyle29"/>
          <w:szCs w:val="26"/>
        </w:rPr>
        <w:t xml:space="preserve">дошкольного </w:t>
      </w:r>
      <w:r w:rsidR="000B7FC2" w:rsidRPr="00674A37">
        <w:rPr>
          <w:rStyle w:val="FontStyle29"/>
          <w:szCs w:val="26"/>
        </w:rPr>
        <w:t>образования увеличилось</w:t>
      </w:r>
      <w:r w:rsidR="00FC7170" w:rsidRPr="00674A37">
        <w:rPr>
          <w:rStyle w:val="FontStyle29"/>
          <w:szCs w:val="26"/>
        </w:rPr>
        <w:t xml:space="preserve"> в 2016</w:t>
      </w:r>
      <w:r w:rsidR="00851850" w:rsidRPr="00674A37">
        <w:rPr>
          <w:rStyle w:val="FontStyle29"/>
          <w:szCs w:val="26"/>
        </w:rPr>
        <w:t xml:space="preserve"> году </w:t>
      </w:r>
      <w:r w:rsidR="00FC7170" w:rsidRPr="00674A37">
        <w:rPr>
          <w:rStyle w:val="FontStyle29"/>
          <w:szCs w:val="26"/>
        </w:rPr>
        <w:t>по сравнению с показателями 2015</w:t>
      </w:r>
      <w:r w:rsidRPr="00674A37">
        <w:rPr>
          <w:rStyle w:val="FontStyle29"/>
          <w:szCs w:val="26"/>
        </w:rPr>
        <w:t xml:space="preserve"> года  </w:t>
      </w:r>
      <w:r w:rsidR="00851850" w:rsidRPr="00674A37">
        <w:rPr>
          <w:rStyle w:val="FontStyle29"/>
          <w:szCs w:val="26"/>
        </w:rPr>
        <w:t xml:space="preserve">- с </w:t>
      </w:r>
      <w:r w:rsidR="00FC7170" w:rsidRPr="00674A37">
        <w:rPr>
          <w:rStyle w:val="FontStyle29"/>
          <w:szCs w:val="26"/>
        </w:rPr>
        <w:t>182 042,9</w:t>
      </w:r>
      <w:r w:rsidR="00851850" w:rsidRPr="00674A37">
        <w:rPr>
          <w:rStyle w:val="FontStyle29"/>
          <w:szCs w:val="26"/>
        </w:rPr>
        <w:t xml:space="preserve"> тыс. руб. до </w:t>
      </w:r>
      <w:r w:rsidR="00FC7170" w:rsidRPr="00674A37">
        <w:rPr>
          <w:rStyle w:val="FontStyle29"/>
          <w:szCs w:val="26"/>
        </w:rPr>
        <w:t>212 401,5</w:t>
      </w:r>
      <w:r w:rsidR="00851850" w:rsidRPr="00674A37">
        <w:rPr>
          <w:rStyle w:val="FontStyle29"/>
          <w:szCs w:val="26"/>
        </w:rPr>
        <w:t xml:space="preserve"> тыс. руб. или на </w:t>
      </w:r>
      <w:r w:rsidR="00FC7170" w:rsidRPr="00674A37">
        <w:rPr>
          <w:rStyle w:val="FontStyle29"/>
          <w:szCs w:val="26"/>
        </w:rPr>
        <w:t>30 358,6</w:t>
      </w:r>
      <w:r w:rsidR="00851850" w:rsidRPr="00674A37">
        <w:rPr>
          <w:rStyle w:val="FontStyle29"/>
          <w:szCs w:val="26"/>
        </w:rPr>
        <w:t xml:space="preserve"> тыс. руб. или на </w:t>
      </w:r>
      <w:r w:rsidR="00FC7170" w:rsidRPr="00674A37">
        <w:rPr>
          <w:rStyle w:val="FontStyle29"/>
          <w:szCs w:val="26"/>
        </w:rPr>
        <w:t>16,7</w:t>
      </w:r>
      <w:r w:rsidR="00851850" w:rsidRPr="00674A37">
        <w:rPr>
          <w:rStyle w:val="FontStyle29"/>
          <w:szCs w:val="26"/>
        </w:rPr>
        <w:t>%</w:t>
      </w:r>
      <w:r w:rsidR="00DB4159" w:rsidRPr="00674A37">
        <w:rPr>
          <w:rStyle w:val="FontStyle29"/>
          <w:szCs w:val="26"/>
        </w:rPr>
        <w:t xml:space="preserve"> больше</w:t>
      </w:r>
      <w:r w:rsidR="00851850" w:rsidRPr="00674A37">
        <w:rPr>
          <w:rStyle w:val="FontStyle29"/>
          <w:szCs w:val="26"/>
        </w:rPr>
        <w:t>;</w:t>
      </w:r>
    </w:p>
    <w:p w:rsidR="00851850" w:rsidRPr="00674A37" w:rsidRDefault="00971B3F" w:rsidP="009914BC">
      <w:pPr>
        <w:pStyle w:val="Style5"/>
        <w:widowControl/>
        <w:spacing w:line="317" w:lineRule="exact"/>
        <w:rPr>
          <w:rStyle w:val="FontStyle29"/>
          <w:b/>
          <w:szCs w:val="26"/>
        </w:rPr>
      </w:pPr>
      <w:r w:rsidRPr="00674A37">
        <w:rPr>
          <w:rStyle w:val="FontStyle29"/>
          <w:szCs w:val="26"/>
        </w:rPr>
        <w:t>А</w:t>
      </w:r>
      <w:r w:rsidR="00851850" w:rsidRPr="00674A37">
        <w:rPr>
          <w:rStyle w:val="FontStyle29"/>
          <w:szCs w:val="26"/>
        </w:rPr>
        <w:t xml:space="preserve"> школ </w:t>
      </w:r>
      <w:r w:rsidRPr="00674A37">
        <w:rPr>
          <w:rStyle w:val="FontStyle29"/>
          <w:szCs w:val="26"/>
        </w:rPr>
        <w:t xml:space="preserve"> </w:t>
      </w:r>
      <w:r w:rsidR="00F767BB" w:rsidRPr="00674A37">
        <w:rPr>
          <w:rStyle w:val="FontStyle29"/>
          <w:szCs w:val="26"/>
        </w:rPr>
        <w:t xml:space="preserve">увеличилось </w:t>
      </w:r>
      <w:r w:rsidRPr="00674A37">
        <w:rPr>
          <w:rStyle w:val="FontStyle29"/>
          <w:szCs w:val="26"/>
        </w:rPr>
        <w:t xml:space="preserve"> </w:t>
      </w:r>
      <w:r w:rsidR="00851850" w:rsidRPr="00674A37">
        <w:rPr>
          <w:rStyle w:val="FontStyle29"/>
          <w:szCs w:val="26"/>
        </w:rPr>
        <w:t xml:space="preserve"> - с </w:t>
      </w:r>
      <w:r w:rsidR="00C62EA2" w:rsidRPr="00674A37">
        <w:rPr>
          <w:rStyle w:val="FontStyle29"/>
          <w:szCs w:val="26"/>
        </w:rPr>
        <w:t>235 202,9</w:t>
      </w:r>
      <w:r w:rsidR="00DB4159" w:rsidRPr="00674A37">
        <w:rPr>
          <w:rStyle w:val="FontStyle29"/>
          <w:szCs w:val="26"/>
        </w:rPr>
        <w:t xml:space="preserve"> тыс. руб. </w:t>
      </w:r>
      <w:r w:rsidR="00F767BB" w:rsidRPr="00674A37">
        <w:rPr>
          <w:rStyle w:val="FontStyle29"/>
          <w:szCs w:val="26"/>
        </w:rPr>
        <w:t xml:space="preserve">за 2015 год </w:t>
      </w:r>
      <w:r w:rsidR="00DB4159" w:rsidRPr="00674A37">
        <w:rPr>
          <w:rStyle w:val="FontStyle29"/>
          <w:szCs w:val="26"/>
        </w:rPr>
        <w:t xml:space="preserve">до </w:t>
      </w:r>
      <w:r w:rsidR="00C62EA2" w:rsidRPr="00674A37">
        <w:rPr>
          <w:rStyle w:val="FontStyle29"/>
          <w:szCs w:val="26"/>
        </w:rPr>
        <w:t>257 133,7</w:t>
      </w:r>
      <w:r w:rsidR="00DB4159" w:rsidRPr="00674A37">
        <w:rPr>
          <w:rStyle w:val="FontStyle29"/>
          <w:szCs w:val="26"/>
        </w:rPr>
        <w:t xml:space="preserve"> тыс. руб. </w:t>
      </w:r>
      <w:r w:rsidR="00F767BB" w:rsidRPr="00674A37">
        <w:rPr>
          <w:rStyle w:val="FontStyle29"/>
          <w:szCs w:val="26"/>
        </w:rPr>
        <w:t xml:space="preserve">за 2016 год </w:t>
      </w:r>
      <w:r w:rsidR="00DB4159" w:rsidRPr="00674A37">
        <w:rPr>
          <w:rStyle w:val="FontStyle29"/>
          <w:szCs w:val="26"/>
        </w:rPr>
        <w:t xml:space="preserve">или на </w:t>
      </w:r>
      <w:r w:rsidR="00C62EA2" w:rsidRPr="00674A37">
        <w:rPr>
          <w:rStyle w:val="FontStyle29"/>
          <w:szCs w:val="26"/>
        </w:rPr>
        <w:t>21 930,8</w:t>
      </w:r>
      <w:r w:rsidR="00DB4159" w:rsidRPr="00674A37">
        <w:rPr>
          <w:rStyle w:val="FontStyle29"/>
          <w:szCs w:val="26"/>
        </w:rPr>
        <w:t xml:space="preserve"> тыс. руб. или на </w:t>
      </w:r>
      <w:r w:rsidR="00C62EA2" w:rsidRPr="00674A37">
        <w:rPr>
          <w:rStyle w:val="FontStyle29"/>
          <w:szCs w:val="26"/>
        </w:rPr>
        <w:t>9,3</w:t>
      </w:r>
      <w:r w:rsidR="00DB4159" w:rsidRPr="00674A37">
        <w:rPr>
          <w:rStyle w:val="FontStyle29"/>
          <w:szCs w:val="26"/>
        </w:rPr>
        <w:t xml:space="preserve">% </w:t>
      </w:r>
      <w:r w:rsidR="00C62EA2" w:rsidRPr="00674A37">
        <w:rPr>
          <w:rStyle w:val="FontStyle29"/>
          <w:szCs w:val="26"/>
        </w:rPr>
        <w:t>бол</w:t>
      </w:r>
      <w:r w:rsidR="00440C5A" w:rsidRPr="00674A37">
        <w:rPr>
          <w:rStyle w:val="FontStyle29"/>
          <w:szCs w:val="26"/>
        </w:rPr>
        <w:t xml:space="preserve">ьше, </w:t>
      </w:r>
      <w:r w:rsidR="00440C5A" w:rsidRPr="00674A37">
        <w:rPr>
          <w:rStyle w:val="FontStyle29"/>
          <w:b/>
          <w:szCs w:val="26"/>
        </w:rPr>
        <w:t xml:space="preserve">в том числе за счет средств местного бюджета возросло с </w:t>
      </w:r>
      <w:r w:rsidR="00F767BB" w:rsidRPr="00674A37">
        <w:rPr>
          <w:rStyle w:val="FontStyle29"/>
          <w:b/>
          <w:szCs w:val="26"/>
        </w:rPr>
        <w:t>27 371,9 тыс. руб. до 38 987,8 тыс. руб., то есть на 11 615,9 тыс. руб. или на 42,4%.</w:t>
      </w:r>
    </w:p>
    <w:p w:rsidR="00CA7C5C" w:rsidRPr="00674A37" w:rsidRDefault="00CA7C5C" w:rsidP="008A0B63">
      <w:pPr>
        <w:pStyle w:val="Style22"/>
        <w:widowControl/>
        <w:tabs>
          <w:tab w:val="left" w:pos="1253"/>
        </w:tabs>
        <w:spacing w:before="77"/>
        <w:ind w:left="425"/>
        <w:rPr>
          <w:rStyle w:val="FontStyle28"/>
          <w:bCs/>
        </w:rPr>
      </w:pPr>
      <w:r w:rsidRPr="00674A37">
        <w:rPr>
          <w:rStyle w:val="FontStyle28"/>
          <w:bCs/>
        </w:rPr>
        <w:t>4.6</w:t>
      </w:r>
      <w:r w:rsidR="005C5591" w:rsidRPr="00674A37">
        <w:rPr>
          <w:rStyle w:val="FontStyle28"/>
          <w:b w:val="0"/>
          <w:sz w:val="20"/>
          <w:szCs w:val="20"/>
        </w:rPr>
        <w:t xml:space="preserve"> </w:t>
      </w:r>
      <w:r w:rsidRPr="00674A37">
        <w:rPr>
          <w:rStyle w:val="FontStyle28"/>
          <w:bCs/>
        </w:rPr>
        <w:t>Расходы бюджета по разделу функциональной</w:t>
      </w:r>
      <w:r w:rsidRPr="00674A37">
        <w:rPr>
          <w:rStyle w:val="FontStyle28"/>
          <w:bCs/>
        </w:rPr>
        <w:br/>
        <w:t>классификации бюджетных рас</w:t>
      </w:r>
      <w:r w:rsidR="008A0B63" w:rsidRPr="00674A37">
        <w:rPr>
          <w:rStyle w:val="FontStyle28"/>
          <w:bCs/>
        </w:rPr>
        <w:t>ходов «Культура, кинематография</w:t>
      </w:r>
      <w:r w:rsidRPr="00674A37">
        <w:rPr>
          <w:rStyle w:val="FontStyle28"/>
          <w:bCs/>
        </w:rPr>
        <w:t>»</w:t>
      </w:r>
    </w:p>
    <w:p w:rsidR="00CA7C5C" w:rsidRPr="00674A37" w:rsidRDefault="00CA7C5C">
      <w:pPr>
        <w:pStyle w:val="Style5"/>
        <w:widowControl/>
        <w:spacing w:line="240" w:lineRule="exact"/>
        <w:ind w:firstLine="698"/>
        <w:rPr>
          <w:sz w:val="20"/>
          <w:szCs w:val="20"/>
        </w:rPr>
      </w:pPr>
    </w:p>
    <w:p w:rsidR="00CA7C5C" w:rsidRPr="00674A37" w:rsidRDefault="00CA7C5C">
      <w:pPr>
        <w:pStyle w:val="Style5"/>
        <w:widowControl/>
        <w:spacing w:before="77" w:line="317" w:lineRule="exact"/>
        <w:ind w:firstLine="698"/>
        <w:rPr>
          <w:rStyle w:val="FontStyle29"/>
          <w:szCs w:val="26"/>
        </w:rPr>
      </w:pPr>
      <w:r w:rsidRPr="00674A37">
        <w:rPr>
          <w:rStyle w:val="FontStyle29"/>
          <w:szCs w:val="26"/>
        </w:rPr>
        <w:t>Расхо</w:t>
      </w:r>
      <w:r w:rsidR="00D823FA" w:rsidRPr="00674A37">
        <w:rPr>
          <w:rStyle w:val="FontStyle29"/>
          <w:szCs w:val="26"/>
        </w:rPr>
        <w:t>ды по этому разделу осуществлял</w:t>
      </w:r>
      <w:r w:rsidRPr="00674A37">
        <w:rPr>
          <w:rStyle w:val="FontStyle29"/>
          <w:szCs w:val="26"/>
        </w:rPr>
        <w:t xml:space="preserve"> </w:t>
      </w:r>
      <w:r w:rsidR="00C32DC6" w:rsidRPr="00674A37">
        <w:rPr>
          <w:rStyle w:val="FontStyle29"/>
          <w:szCs w:val="26"/>
        </w:rPr>
        <w:t xml:space="preserve">как и в предыдущие годы </w:t>
      </w:r>
      <w:r w:rsidR="00722BB9" w:rsidRPr="00674A37">
        <w:rPr>
          <w:rStyle w:val="FontStyle29"/>
          <w:szCs w:val="26"/>
        </w:rPr>
        <w:t>один</w:t>
      </w:r>
      <w:r w:rsidRPr="00674A37">
        <w:rPr>
          <w:rStyle w:val="FontStyle29"/>
          <w:szCs w:val="26"/>
        </w:rPr>
        <w:t xml:space="preserve"> главны</w:t>
      </w:r>
      <w:r w:rsidR="00722BB9" w:rsidRPr="00674A37">
        <w:rPr>
          <w:rStyle w:val="FontStyle29"/>
          <w:szCs w:val="26"/>
        </w:rPr>
        <w:t>й</w:t>
      </w:r>
      <w:r w:rsidRPr="00674A37">
        <w:rPr>
          <w:rStyle w:val="FontStyle29"/>
          <w:szCs w:val="26"/>
        </w:rPr>
        <w:t xml:space="preserve"> распорядител</w:t>
      </w:r>
      <w:r w:rsidR="00722BB9" w:rsidRPr="00674A37">
        <w:rPr>
          <w:rStyle w:val="FontStyle29"/>
          <w:szCs w:val="26"/>
        </w:rPr>
        <w:t xml:space="preserve">ь </w:t>
      </w:r>
      <w:r w:rsidRPr="00674A37">
        <w:rPr>
          <w:rStyle w:val="FontStyle29"/>
          <w:szCs w:val="26"/>
        </w:rPr>
        <w:t xml:space="preserve">средств районного бюджета </w:t>
      </w:r>
      <w:r w:rsidR="006323C1" w:rsidRPr="00674A37">
        <w:rPr>
          <w:rStyle w:val="FontStyle29"/>
          <w:szCs w:val="26"/>
        </w:rPr>
        <w:t xml:space="preserve"> - </w:t>
      </w:r>
      <w:r w:rsidR="00722BB9" w:rsidRPr="00674A37">
        <w:rPr>
          <w:rStyle w:val="FontStyle29"/>
          <w:szCs w:val="26"/>
        </w:rPr>
        <w:t>Отдел культуры.</w:t>
      </w:r>
    </w:p>
    <w:p w:rsidR="00150610" w:rsidRPr="00674A37" w:rsidRDefault="00CA7C5C" w:rsidP="006323C1">
      <w:pPr>
        <w:pStyle w:val="Style5"/>
        <w:widowControl/>
        <w:spacing w:line="317" w:lineRule="exact"/>
        <w:ind w:firstLine="691"/>
        <w:rPr>
          <w:rStyle w:val="FontStyle29"/>
          <w:szCs w:val="26"/>
        </w:rPr>
      </w:pPr>
      <w:r w:rsidRPr="00674A37">
        <w:rPr>
          <w:rStyle w:val="FontStyle29"/>
          <w:szCs w:val="26"/>
        </w:rPr>
        <w:t>Расходы районного бюджета по разделу функциональной классификации расходов «Культура, кинематограф</w:t>
      </w:r>
      <w:r w:rsidR="008A0B63" w:rsidRPr="00674A37">
        <w:rPr>
          <w:rStyle w:val="FontStyle29"/>
          <w:szCs w:val="26"/>
        </w:rPr>
        <w:t>ия</w:t>
      </w:r>
      <w:r w:rsidRPr="00674A37">
        <w:rPr>
          <w:rStyle w:val="FontStyle29"/>
          <w:szCs w:val="26"/>
        </w:rPr>
        <w:t>» в 20</w:t>
      </w:r>
      <w:r w:rsidR="00C32DC6" w:rsidRPr="00674A37">
        <w:rPr>
          <w:rStyle w:val="FontStyle29"/>
          <w:szCs w:val="26"/>
        </w:rPr>
        <w:t>16</w:t>
      </w:r>
      <w:r w:rsidRPr="00674A37">
        <w:rPr>
          <w:rStyle w:val="FontStyle29"/>
          <w:szCs w:val="26"/>
        </w:rPr>
        <w:t xml:space="preserve"> году составили </w:t>
      </w:r>
      <w:r w:rsidR="008A0B63" w:rsidRPr="00674A37">
        <w:rPr>
          <w:rStyle w:val="FontStyle29"/>
          <w:szCs w:val="26"/>
        </w:rPr>
        <w:t xml:space="preserve"> </w:t>
      </w:r>
      <w:r w:rsidR="00150610" w:rsidRPr="00674A37">
        <w:rPr>
          <w:rStyle w:val="FontStyle29"/>
          <w:szCs w:val="26"/>
        </w:rPr>
        <w:t>9</w:t>
      </w:r>
      <w:r w:rsidR="00C32DC6" w:rsidRPr="00674A37">
        <w:rPr>
          <w:rStyle w:val="FontStyle29"/>
          <w:szCs w:val="26"/>
        </w:rPr>
        <w:t> 893,1</w:t>
      </w:r>
      <w:r w:rsidR="00D823FA" w:rsidRPr="00674A37">
        <w:rPr>
          <w:rStyle w:val="FontStyle29"/>
          <w:szCs w:val="26"/>
        </w:rPr>
        <w:t xml:space="preserve"> тыс. руб. </w:t>
      </w:r>
      <w:r w:rsidR="008A0B63" w:rsidRPr="00674A37">
        <w:rPr>
          <w:rStyle w:val="FontStyle29"/>
          <w:szCs w:val="26"/>
        </w:rPr>
        <w:t>(</w:t>
      </w:r>
      <w:r w:rsidR="00A50824" w:rsidRPr="00674A37">
        <w:rPr>
          <w:rStyle w:val="FontStyle29"/>
          <w:szCs w:val="26"/>
        </w:rPr>
        <w:t>про</w:t>
      </w:r>
      <w:r w:rsidR="00C32DC6" w:rsidRPr="00674A37">
        <w:rPr>
          <w:rStyle w:val="FontStyle29"/>
          <w:szCs w:val="26"/>
        </w:rPr>
        <w:t>тив аналогичных расходов за 2015</w:t>
      </w:r>
      <w:r w:rsidR="00A50824" w:rsidRPr="00674A37">
        <w:rPr>
          <w:rStyle w:val="FontStyle29"/>
          <w:szCs w:val="26"/>
        </w:rPr>
        <w:t xml:space="preserve"> год в сумме </w:t>
      </w:r>
      <w:r w:rsidR="00C32DC6" w:rsidRPr="00674A37">
        <w:rPr>
          <w:sz w:val="26"/>
          <w:szCs w:val="26"/>
        </w:rPr>
        <w:t>9 784,8</w:t>
      </w:r>
      <w:r w:rsidR="00BE147C" w:rsidRPr="00674A37">
        <w:rPr>
          <w:sz w:val="26"/>
          <w:szCs w:val="26"/>
        </w:rPr>
        <w:t xml:space="preserve"> </w:t>
      </w:r>
      <w:r w:rsidR="002B76F7" w:rsidRPr="00674A37">
        <w:rPr>
          <w:rStyle w:val="FontStyle29"/>
          <w:szCs w:val="26"/>
        </w:rPr>
        <w:t>тыс. рублей</w:t>
      </w:r>
      <w:r w:rsidR="00D823FA" w:rsidRPr="00674A37">
        <w:rPr>
          <w:rStyle w:val="FontStyle29"/>
          <w:szCs w:val="26"/>
        </w:rPr>
        <w:t>)</w:t>
      </w:r>
      <w:r w:rsidR="00BE147C" w:rsidRPr="00674A37">
        <w:rPr>
          <w:rStyle w:val="FontStyle29"/>
          <w:szCs w:val="26"/>
        </w:rPr>
        <w:t xml:space="preserve"> или </w:t>
      </w:r>
      <w:r w:rsidR="00150610" w:rsidRPr="00674A37">
        <w:rPr>
          <w:rStyle w:val="FontStyle29"/>
          <w:szCs w:val="26"/>
        </w:rPr>
        <w:t>1,2</w:t>
      </w:r>
      <w:r w:rsidR="002B76F7" w:rsidRPr="00674A37">
        <w:rPr>
          <w:rStyle w:val="FontStyle29"/>
          <w:szCs w:val="26"/>
        </w:rPr>
        <w:t>%</w:t>
      </w:r>
      <w:r w:rsidRPr="00674A37">
        <w:rPr>
          <w:rStyle w:val="FontStyle29"/>
          <w:szCs w:val="26"/>
        </w:rPr>
        <w:t xml:space="preserve"> от </w:t>
      </w:r>
      <w:r w:rsidR="00A50824" w:rsidRPr="00674A37">
        <w:rPr>
          <w:rStyle w:val="FontStyle29"/>
          <w:szCs w:val="26"/>
        </w:rPr>
        <w:t>всех расходов районного бюдж</w:t>
      </w:r>
      <w:r w:rsidR="00A33F53" w:rsidRPr="00674A37">
        <w:rPr>
          <w:rStyle w:val="FontStyle29"/>
          <w:szCs w:val="26"/>
        </w:rPr>
        <w:t>ета, с</w:t>
      </w:r>
      <w:r w:rsidR="00C32DC6" w:rsidRPr="00674A37">
        <w:rPr>
          <w:rStyle w:val="FontStyle29"/>
          <w:szCs w:val="26"/>
        </w:rPr>
        <w:t xml:space="preserve"> незначительным ростом </w:t>
      </w:r>
      <w:r w:rsidR="00A33F53" w:rsidRPr="00674A37">
        <w:rPr>
          <w:rStyle w:val="FontStyle29"/>
          <w:szCs w:val="26"/>
        </w:rPr>
        <w:t xml:space="preserve">  к пок</w:t>
      </w:r>
      <w:r w:rsidR="00C32DC6" w:rsidRPr="00674A37">
        <w:rPr>
          <w:rStyle w:val="FontStyle29"/>
          <w:szCs w:val="26"/>
        </w:rPr>
        <w:t>азателям 2015</w:t>
      </w:r>
      <w:r w:rsidR="00A50824" w:rsidRPr="00674A37">
        <w:rPr>
          <w:rStyle w:val="FontStyle29"/>
          <w:szCs w:val="26"/>
        </w:rPr>
        <w:t xml:space="preserve"> года на </w:t>
      </w:r>
      <w:r w:rsidR="00C32DC6" w:rsidRPr="00674A37">
        <w:rPr>
          <w:rStyle w:val="FontStyle29"/>
          <w:szCs w:val="26"/>
        </w:rPr>
        <w:t>108,3</w:t>
      </w:r>
      <w:r w:rsidR="00D823FA" w:rsidRPr="00674A37">
        <w:rPr>
          <w:rStyle w:val="FontStyle29"/>
          <w:szCs w:val="26"/>
        </w:rPr>
        <w:t xml:space="preserve"> тыс. руб. или на </w:t>
      </w:r>
      <w:r w:rsidR="00C32DC6" w:rsidRPr="00674A37">
        <w:rPr>
          <w:rStyle w:val="FontStyle29"/>
          <w:szCs w:val="26"/>
        </w:rPr>
        <w:t>1,1</w:t>
      </w:r>
      <w:r w:rsidR="00A50824" w:rsidRPr="00674A37">
        <w:rPr>
          <w:rStyle w:val="FontStyle29"/>
          <w:szCs w:val="26"/>
        </w:rPr>
        <w:t>%</w:t>
      </w:r>
      <w:r w:rsidR="00B609AA" w:rsidRPr="00674A37">
        <w:rPr>
          <w:rStyle w:val="FontStyle29"/>
          <w:szCs w:val="26"/>
        </w:rPr>
        <w:t xml:space="preserve"> и с исполнением </w:t>
      </w:r>
      <w:r w:rsidR="00A33F53" w:rsidRPr="00674A37">
        <w:rPr>
          <w:rStyle w:val="FontStyle29"/>
          <w:szCs w:val="26"/>
        </w:rPr>
        <w:t xml:space="preserve">на </w:t>
      </w:r>
      <w:r w:rsidR="00C32DC6" w:rsidRPr="00674A37">
        <w:rPr>
          <w:rStyle w:val="FontStyle29"/>
          <w:szCs w:val="26"/>
        </w:rPr>
        <w:t>91,9</w:t>
      </w:r>
      <w:r w:rsidR="00A33F53" w:rsidRPr="00674A37">
        <w:rPr>
          <w:rStyle w:val="FontStyle29"/>
          <w:szCs w:val="26"/>
        </w:rPr>
        <w:t>% к годовым бюджетным назначениям</w:t>
      </w:r>
      <w:r w:rsidR="00A50824" w:rsidRPr="00674A37">
        <w:rPr>
          <w:rStyle w:val="FontStyle29"/>
          <w:szCs w:val="26"/>
        </w:rPr>
        <w:t>.</w:t>
      </w:r>
    </w:p>
    <w:p w:rsidR="00EB3E2F" w:rsidRPr="00674A37" w:rsidRDefault="00835EEA" w:rsidP="00835EEA">
      <w:pPr>
        <w:pStyle w:val="Style5"/>
        <w:widowControl/>
        <w:spacing w:line="317" w:lineRule="exact"/>
        <w:ind w:firstLine="691"/>
        <w:rPr>
          <w:rStyle w:val="FontStyle29"/>
          <w:szCs w:val="26"/>
        </w:rPr>
      </w:pPr>
      <w:r w:rsidRPr="00674A37">
        <w:rPr>
          <w:rStyle w:val="FontStyle29"/>
          <w:szCs w:val="26"/>
        </w:rPr>
        <w:t>Ф</w:t>
      </w:r>
      <w:r w:rsidR="00C93581" w:rsidRPr="00674A37">
        <w:rPr>
          <w:rStyle w:val="FontStyle29"/>
          <w:szCs w:val="26"/>
        </w:rPr>
        <w:t xml:space="preserve">инансирование обеспечения деятельности </w:t>
      </w:r>
      <w:r w:rsidR="003372EB" w:rsidRPr="00674A37">
        <w:rPr>
          <w:rStyle w:val="FontStyle29"/>
          <w:szCs w:val="26"/>
        </w:rPr>
        <w:t xml:space="preserve"> учреждений культуры </w:t>
      </w:r>
      <w:r w:rsidRPr="00674A37">
        <w:rPr>
          <w:rStyle w:val="FontStyle29"/>
          <w:szCs w:val="26"/>
        </w:rPr>
        <w:t>уменьшилось</w:t>
      </w:r>
      <w:r w:rsidR="00C07D45" w:rsidRPr="00674A37">
        <w:rPr>
          <w:rStyle w:val="FontStyle29"/>
          <w:szCs w:val="26"/>
        </w:rPr>
        <w:t xml:space="preserve"> с </w:t>
      </w:r>
      <w:r w:rsidR="00C32DC6" w:rsidRPr="00674A37">
        <w:rPr>
          <w:rStyle w:val="FontStyle29"/>
          <w:szCs w:val="26"/>
        </w:rPr>
        <w:t>4 903,6 тыс. руб. за 2015</w:t>
      </w:r>
      <w:r w:rsidR="00C07D45" w:rsidRPr="00674A37">
        <w:rPr>
          <w:rStyle w:val="FontStyle29"/>
          <w:szCs w:val="26"/>
        </w:rPr>
        <w:t xml:space="preserve"> год</w:t>
      </w:r>
      <w:r w:rsidR="00B67819" w:rsidRPr="00674A37">
        <w:rPr>
          <w:rStyle w:val="FontStyle29"/>
          <w:szCs w:val="26"/>
        </w:rPr>
        <w:t xml:space="preserve"> до </w:t>
      </w:r>
      <w:r w:rsidR="00C32DC6" w:rsidRPr="00674A37">
        <w:rPr>
          <w:rStyle w:val="FontStyle29"/>
          <w:szCs w:val="26"/>
        </w:rPr>
        <w:t>4 680,0 тыс. руб. в 2016</w:t>
      </w:r>
      <w:r w:rsidR="00C07D45" w:rsidRPr="00674A37">
        <w:rPr>
          <w:rStyle w:val="FontStyle29"/>
          <w:szCs w:val="26"/>
        </w:rPr>
        <w:t xml:space="preserve"> году</w:t>
      </w:r>
      <w:r w:rsidR="005C54A0" w:rsidRPr="00674A37">
        <w:rPr>
          <w:rStyle w:val="FontStyle29"/>
          <w:szCs w:val="26"/>
        </w:rPr>
        <w:t xml:space="preserve"> </w:t>
      </w:r>
      <w:r w:rsidRPr="00674A37">
        <w:rPr>
          <w:rStyle w:val="FontStyle29"/>
          <w:szCs w:val="26"/>
        </w:rPr>
        <w:t xml:space="preserve">(при бюджетных </w:t>
      </w:r>
      <w:r w:rsidRPr="00674A37">
        <w:rPr>
          <w:rStyle w:val="FontStyle29"/>
          <w:szCs w:val="26"/>
        </w:rPr>
        <w:lastRenderedPageBreak/>
        <w:t xml:space="preserve">назначениях в сумме </w:t>
      </w:r>
      <w:r w:rsidR="00C32DC6" w:rsidRPr="00674A37">
        <w:rPr>
          <w:rStyle w:val="FontStyle29"/>
          <w:szCs w:val="26"/>
        </w:rPr>
        <w:t>5 287,6</w:t>
      </w:r>
      <w:r w:rsidRPr="00674A37">
        <w:rPr>
          <w:rStyle w:val="FontStyle29"/>
          <w:szCs w:val="26"/>
        </w:rPr>
        <w:t xml:space="preserve">,0 тыс. руб.) </w:t>
      </w:r>
      <w:r w:rsidR="005C54A0" w:rsidRPr="00674A37">
        <w:rPr>
          <w:rStyle w:val="FontStyle29"/>
          <w:szCs w:val="26"/>
        </w:rPr>
        <w:t xml:space="preserve">или </w:t>
      </w:r>
      <w:r w:rsidRPr="00674A37">
        <w:rPr>
          <w:rStyle w:val="FontStyle29"/>
          <w:szCs w:val="26"/>
        </w:rPr>
        <w:t xml:space="preserve">допущено снижение </w:t>
      </w:r>
      <w:r w:rsidR="00C07D45" w:rsidRPr="00674A37">
        <w:rPr>
          <w:rStyle w:val="FontStyle29"/>
          <w:szCs w:val="26"/>
        </w:rPr>
        <w:t xml:space="preserve"> </w:t>
      </w:r>
      <w:r w:rsidR="005C54A0" w:rsidRPr="00674A37">
        <w:rPr>
          <w:rStyle w:val="FontStyle29"/>
          <w:szCs w:val="26"/>
        </w:rPr>
        <w:t xml:space="preserve">на </w:t>
      </w:r>
      <w:r w:rsidR="003372EB" w:rsidRPr="00674A37">
        <w:rPr>
          <w:rStyle w:val="FontStyle29"/>
          <w:szCs w:val="26"/>
        </w:rPr>
        <w:t xml:space="preserve"> </w:t>
      </w:r>
      <w:r w:rsidR="00C32DC6" w:rsidRPr="00674A37">
        <w:rPr>
          <w:rStyle w:val="FontStyle29"/>
          <w:szCs w:val="26"/>
        </w:rPr>
        <w:t>4,6</w:t>
      </w:r>
      <w:r w:rsidR="005C54A0" w:rsidRPr="00674A37">
        <w:rPr>
          <w:rStyle w:val="FontStyle29"/>
          <w:szCs w:val="26"/>
        </w:rPr>
        <w:t xml:space="preserve"> %  или на </w:t>
      </w:r>
      <w:r w:rsidR="00C32DC6" w:rsidRPr="00674A37">
        <w:rPr>
          <w:rStyle w:val="FontStyle29"/>
          <w:szCs w:val="26"/>
        </w:rPr>
        <w:t>223,6 тыс. руб.</w:t>
      </w:r>
      <w:r w:rsidR="005C54A0" w:rsidRPr="00674A37">
        <w:rPr>
          <w:rStyle w:val="FontStyle29"/>
          <w:szCs w:val="26"/>
        </w:rPr>
        <w:t xml:space="preserve"> </w:t>
      </w:r>
      <w:r w:rsidR="00EB3E2F" w:rsidRPr="00674A37">
        <w:rPr>
          <w:rStyle w:val="FontStyle29"/>
          <w:szCs w:val="26"/>
        </w:rPr>
        <w:t>Средства на финансирование обеспечения деятельности  учреждений культуры освоены только на 88,5%, в том числе по МБУ «Родник» - на 88,9%, МБУК «Межпоселенческая центральная библиотека» - на 88,2% и МБКУ «Иллюзион» - на 88,3%.</w:t>
      </w:r>
    </w:p>
    <w:p w:rsidR="006323C1" w:rsidRPr="00674A37" w:rsidRDefault="005C54A0" w:rsidP="00835EEA">
      <w:pPr>
        <w:pStyle w:val="Style5"/>
        <w:widowControl/>
        <w:spacing w:line="317" w:lineRule="exact"/>
        <w:ind w:firstLine="691"/>
        <w:rPr>
          <w:rStyle w:val="FontStyle29"/>
          <w:szCs w:val="26"/>
        </w:rPr>
      </w:pPr>
      <w:r w:rsidRPr="00674A37">
        <w:rPr>
          <w:rStyle w:val="FontStyle29"/>
          <w:szCs w:val="26"/>
        </w:rPr>
        <w:t xml:space="preserve"> На содержание отдела культуры и централизованно</w:t>
      </w:r>
      <w:r w:rsidR="00C07D45" w:rsidRPr="00674A37">
        <w:rPr>
          <w:rStyle w:val="FontStyle29"/>
          <w:szCs w:val="26"/>
        </w:rPr>
        <w:t xml:space="preserve">й бухгалтерии </w:t>
      </w:r>
      <w:r w:rsidR="00C32DC6" w:rsidRPr="00674A37">
        <w:rPr>
          <w:rStyle w:val="FontStyle29"/>
          <w:szCs w:val="26"/>
        </w:rPr>
        <w:t>в 2016</w:t>
      </w:r>
      <w:r w:rsidR="00C923CA" w:rsidRPr="00674A37">
        <w:rPr>
          <w:rStyle w:val="FontStyle29"/>
          <w:szCs w:val="26"/>
        </w:rPr>
        <w:t xml:space="preserve"> году </w:t>
      </w:r>
      <w:r w:rsidR="00877449" w:rsidRPr="00674A37">
        <w:rPr>
          <w:rStyle w:val="FontStyle29"/>
          <w:szCs w:val="26"/>
        </w:rPr>
        <w:t>направлено</w:t>
      </w:r>
      <w:r w:rsidR="00150610" w:rsidRPr="00674A37">
        <w:rPr>
          <w:rStyle w:val="FontStyle29"/>
          <w:szCs w:val="26"/>
        </w:rPr>
        <w:t xml:space="preserve"> </w:t>
      </w:r>
      <w:r w:rsidR="00C32DC6" w:rsidRPr="00674A37">
        <w:rPr>
          <w:rStyle w:val="FontStyle29"/>
          <w:szCs w:val="26"/>
        </w:rPr>
        <w:t>3 686,3</w:t>
      </w:r>
      <w:r w:rsidR="00150610" w:rsidRPr="00674A37">
        <w:rPr>
          <w:rStyle w:val="FontStyle29"/>
          <w:szCs w:val="26"/>
        </w:rPr>
        <w:t xml:space="preserve"> тыс. руб. против</w:t>
      </w:r>
      <w:r w:rsidR="00877449" w:rsidRPr="00674A37">
        <w:rPr>
          <w:rStyle w:val="FontStyle29"/>
          <w:szCs w:val="26"/>
        </w:rPr>
        <w:t xml:space="preserve"> </w:t>
      </w:r>
      <w:r w:rsidR="00C32DC6" w:rsidRPr="00674A37">
        <w:rPr>
          <w:rStyle w:val="FontStyle29"/>
          <w:szCs w:val="26"/>
        </w:rPr>
        <w:t>3 641,2</w:t>
      </w:r>
      <w:r w:rsidR="00877449" w:rsidRPr="00674A37">
        <w:rPr>
          <w:rStyle w:val="FontStyle29"/>
          <w:szCs w:val="26"/>
        </w:rPr>
        <w:t xml:space="preserve"> </w:t>
      </w:r>
      <w:r w:rsidR="00C07D45" w:rsidRPr="00674A37">
        <w:rPr>
          <w:rStyle w:val="FontStyle29"/>
          <w:szCs w:val="26"/>
        </w:rPr>
        <w:t xml:space="preserve"> тыс. руб. </w:t>
      </w:r>
      <w:r w:rsidR="00C32DC6" w:rsidRPr="00674A37">
        <w:rPr>
          <w:rStyle w:val="FontStyle29"/>
          <w:szCs w:val="26"/>
        </w:rPr>
        <w:t>в 2015</w:t>
      </w:r>
      <w:r w:rsidR="00150610" w:rsidRPr="00674A37">
        <w:rPr>
          <w:rStyle w:val="FontStyle29"/>
          <w:szCs w:val="26"/>
        </w:rPr>
        <w:t xml:space="preserve"> году </w:t>
      </w:r>
      <w:r w:rsidR="00C07D45" w:rsidRPr="00674A37">
        <w:rPr>
          <w:rStyle w:val="FontStyle29"/>
          <w:szCs w:val="26"/>
        </w:rPr>
        <w:t xml:space="preserve">(это почти </w:t>
      </w:r>
      <w:r w:rsidR="00C32DC6" w:rsidRPr="00674A37">
        <w:rPr>
          <w:rStyle w:val="FontStyle29"/>
          <w:szCs w:val="26"/>
        </w:rPr>
        <w:t>37,3</w:t>
      </w:r>
      <w:r w:rsidRPr="00674A37">
        <w:rPr>
          <w:rStyle w:val="FontStyle29"/>
          <w:szCs w:val="26"/>
        </w:rPr>
        <w:t xml:space="preserve">% средств финансирования культуры), что </w:t>
      </w:r>
      <w:r w:rsidR="00C32DC6" w:rsidRPr="00674A37">
        <w:rPr>
          <w:rStyle w:val="FontStyle29"/>
          <w:szCs w:val="26"/>
        </w:rPr>
        <w:t>практически на уровне 2015 года – рост на 45,1</w:t>
      </w:r>
      <w:r w:rsidRPr="00674A37">
        <w:rPr>
          <w:rStyle w:val="FontStyle29"/>
          <w:szCs w:val="26"/>
        </w:rPr>
        <w:t xml:space="preserve"> тыс. руб. или на </w:t>
      </w:r>
      <w:r w:rsidR="00C32DC6" w:rsidRPr="00674A37">
        <w:rPr>
          <w:rStyle w:val="FontStyle29"/>
          <w:szCs w:val="26"/>
        </w:rPr>
        <w:t>1,2</w:t>
      </w:r>
      <w:r w:rsidR="00150610" w:rsidRPr="00674A37">
        <w:rPr>
          <w:rStyle w:val="FontStyle29"/>
          <w:szCs w:val="26"/>
        </w:rPr>
        <w:t>%</w:t>
      </w:r>
      <w:r w:rsidR="0085233F" w:rsidRPr="00674A37">
        <w:rPr>
          <w:rStyle w:val="FontStyle29"/>
          <w:szCs w:val="26"/>
        </w:rPr>
        <w:t xml:space="preserve">. </w:t>
      </w:r>
    </w:p>
    <w:p w:rsidR="00D507B4" w:rsidRPr="00674A37" w:rsidRDefault="003348CE" w:rsidP="005D2008">
      <w:pPr>
        <w:pStyle w:val="Style5"/>
        <w:widowControl/>
        <w:spacing w:line="317" w:lineRule="exact"/>
        <w:ind w:firstLine="691"/>
        <w:rPr>
          <w:rStyle w:val="FontStyle29"/>
          <w:szCs w:val="26"/>
        </w:rPr>
      </w:pPr>
      <w:r w:rsidRPr="00674A37">
        <w:rPr>
          <w:rStyle w:val="FontStyle29"/>
          <w:szCs w:val="26"/>
        </w:rPr>
        <w:t xml:space="preserve">Выделенные целевые средства на финансирование </w:t>
      </w:r>
      <w:r w:rsidR="005D43DA" w:rsidRPr="00674A37">
        <w:rPr>
          <w:rStyle w:val="FontStyle29"/>
          <w:szCs w:val="26"/>
        </w:rPr>
        <w:t xml:space="preserve">мероприятий по поэтапному повышению уровня средней зарплаты работников учреждений культуры </w:t>
      </w:r>
      <w:r w:rsidRPr="00674A37">
        <w:rPr>
          <w:rStyle w:val="FontStyle29"/>
          <w:szCs w:val="26"/>
        </w:rPr>
        <w:t xml:space="preserve"> освоены </w:t>
      </w:r>
      <w:r w:rsidR="00B609AA" w:rsidRPr="00674A37">
        <w:rPr>
          <w:rStyle w:val="FontStyle29"/>
          <w:szCs w:val="26"/>
        </w:rPr>
        <w:t xml:space="preserve">на </w:t>
      </w:r>
      <w:r w:rsidR="00EB3E2F" w:rsidRPr="00674A37">
        <w:rPr>
          <w:rStyle w:val="FontStyle29"/>
          <w:szCs w:val="26"/>
        </w:rPr>
        <w:t>93,6</w:t>
      </w:r>
      <w:r w:rsidRPr="00674A37">
        <w:rPr>
          <w:rStyle w:val="FontStyle29"/>
          <w:szCs w:val="26"/>
        </w:rPr>
        <w:t>%</w:t>
      </w:r>
      <w:r w:rsidR="00150610" w:rsidRPr="00674A37">
        <w:rPr>
          <w:rStyle w:val="FontStyle29"/>
          <w:szCs w:val="26"/>
        </w:rPr>
        <w:t xml:space="preserve"> при бюджетных назначениях в сумме </w:t>
      </w:r>
      <w:r w:rsidR="00EB3E2F" w:rsidRPr="00674A37">
        <w:rPr>
          <w:rStyle w:val="FontStyle29"/>
          <w:szCs w:val="26"/>
        </w:rPr>
        <w:t>1 249,8</w:t>
      </w:r>
      <w:r w:rsidR="00150610" w:rsidRPr="00674A37">
        <w:rPr>
          <w:rStyle w:val="FontStyle29"/>
          <w:szCs w:val="26"/>
        </w:rPr>
        <w:t xml:space="preserve"> тыс. руб. – освоены </w:t>
      </w:r>
      <w:r w:rsidR="00EB3E2F" w:rsidRPr="00674A37">
        <w:rPr>
          <w:rStyle w:val="FontStyle29"/>
          <w:szCs w:val="26"/>
        </w:rPr>
        <w:t>1 169,3</w:t>
      </w:r>
      <w:r w:rsidR="00150610" w:rsidRPr="00674A37">
        <w:rPr>
          <w:rStyle w:val="FontStyle29"/>
          <w:szCs w:val="26"/>
        </w:rPr>
        <w:t xml:space="preserve"> тыс. руб.</w:t>
      </w:r>
      <w:r w:rsidRPr="00674A37">
        <w:rPr>
          <w:rStyle w:val="FontStyle29"/>
          <w:szCs w:val="26"/>
        </w:rPr>
        <w:t xml:space="preserve">, </w:t>
      </w:r>
      <w:r w:rsidR="005D43DA" w:rsidRPr="00674A37">
        <w:rPr>
          <w:rStyle w:val="FontStyle29"/>
          <w:szCs w:val="26"/>
        </w:rPr>
        <w:t>не</w:t>
      </w:r>
      <w:r w:rsidRPr="00674A37">
        <w:rPr>
          <w:rStyle w:val="FontStyle29"/>
          <w:szCs w:val="26"/>
        </w:rPr>
        <w:t>востре</w:t>
      </w:r>
      <w:r w:rsidR="005D43DA" w:rsidRPr="00674A37">
        <w:rPr>
          <w:rStyle w:val="FontStyle29"/>
          <w:szCs w:val="26"/>
        </w:rPr>
        <w:t xml:space="preserve">бованные </w:t>
      </w:r>
      <w:r w:rsidRPr="00674A37">
        <w:rPr>
          <w:rStyle w:val="FontStyle29"/>
          <w:szCs w:val="26"/>
        </w:rPr>
        <w:t xml:space="preserve"> остатки целевых средств составили </w:t>
      </w:r>
      <w:r w:rsidR="00EB3E2F" w:rsidRPr="00674A37">
        <w:rPr>
          <w:rStyle w:val="FontStyle29"/>
          <w:szCs w:val="26"/>
        </w:rPr>
        <w:t>80,5</w:t>
      </w:r>
      <w:r w:rsidRPr="00674A37">
        <w:rPr>
          <w:rStyle w:val="FontStyle29"/>
          <w:szCs w:val="26"/>
        </w:rPr>
        <w:t xml:space="preserve"> тыс. руб. (</w:t>
      </w:r>
      <w:r w:rsidR="00EB3E2F" w:rsidRPr="00674A37">
        <w:rPr>
          <w:rStyle w:val="FontStyle29"/>
          <w:szCs w:val="26"/>
        </w:rPr>
        <w:t>6,4</w:t>
      </w:r>
      <w:r w:rsidRPr="00674A37">
        <w:rPr>
          <w:rStyle w:val="FontStyle29"/>
          <w:szCs w:val="26"/>
        </w:rPr>
        <w:t>% выделенных средств).</w:t>
      </w:r>
    </w:p>
    <w:p w:rsidR="005D2008" w:rsidRPr="00674A37" w:rsidRDefault="005D2008" w:rsidP="005D2008">
      <w:pPr>
        <w:pStyle w:val="Style5"/>
        <w:widowControl/>
        <w:spacing w:line="317" w:lineRule="exact"/>
        <w:ind w:firstLine="691"/>
        <w:rPr>
          <w:rStyle w:val="FontStyle28"/>
          <w:b w:val="0"/>
          <w:sz w:val="26"/>
          <w:szCs w:val="26"/>
        </w:rPr>
      </w:pPr>
    </w:p>
    <w:p w:rsidR="00CA7C5C" w:rsidRPr="00674A37" w:rsidRDefault="00CA7C5C" w:rsidP="00BD1744">
      <w:pPr>
        <w:pStyle w:val="Style22"/>
        <w:widowControl/>
        <w:tabs>
          <w:tab w:val="left" w:pos="1289"/>
        </w:tabs>
        <w:spacing w:before="84" w:line="324" w:lineRule="exact"/>
        <w:ind w:left="576"/>
        <w:rPr>
          <w:b/>
          <w:bCs/>
        </w:rPr>
      </w:pPr>
      <w:r w:rsidRPr="00674A37">
        <w:rPr>
          <w:rStyle w:val="FontStyle28"/>
          <w:bCs/>
        </w:rPr>
        <w:t>4.7</w:t>
      </w:r>
      <w:r w:rsidRPr="00674A37">
        <w:rPr>
          <w:rStyle w:val="FontStyle28"/>
          <w:b w:val="0"/>
          <w:sz w:val="20"/>
          <w:szCs w:val="20"/>
        </w:rPr>
        <w:tab/>
      </w:r>
      <w:r w:rsidRPr="00674A37">
        <w:rPr>
          <w:rStyle w:val="FontStyle28"/>
          <w:bCs/>
        </w:rPr>
        <w:t>Расходы бюджета по разделу функциональной</w:t>
      </w:r>
      <w:r w:rsidRPr="00674A37">
        <w:rPr>
          <w:rStyle w:val="FontStyle28"/>
          <w:bCs/>
        </w:rPr>
        <w:br/>
        <w:t>классификации бюджетных р</w:t>
      </w:r>
      <w:r w:rsidR="00781E3F" w:rsidRPr="00674A37">
        <w:rPr>
          <w:rStyle w:val="FontStyle28"/>
          <w:bCs/>
        </w:rPr>
        <w:t>асходов «Здравоохранение</w:t>
      </w:r>
      <w:r w:rsidR="00BD1744" w:rsidRPr="00674A37">
        <w:rPr>
          <w:rStyle w:val="FontStyle28"/>
          <w:bCs/>
        </w:rPr>
        <w:t>»</w:t>
      </w:r>
    </w:p>
    <w:p w:rsidR="00CA7C5C" w:rsidRPr="00674A37" w:rsidRDefault="00CA7C5C" w:rsidP="00E66379">
      <w:pPr>
        <w:pStyle w:val="Style5"/>
        <w:widowControl/>
        <w:spacing w:before="77" w:line="324" w:lineRule="exact"/>
        <w:ind w:firstLine="698"/>
        <w:rPr>
          <w:rStyle w:val="FontStyle29"/>
          <w:szCs w:val="26"/>
        </w:rPr>
      </w:pPr>
      <w:r w:rsidRPr="00674A37">
        <w:rPr>
          <w:rStyle w:val="FontStyle29"/>
          <w:szCs w:val="26"/>
        </w:rPr>
        <w:t xml:space="preserve">Расходы по этому разделу </w:t>
      </w:r>
      <w:r w:rsidR="00B609AA" w:rsidRPr="00674A37">
        <w:rPr>
          <w:rStyle w:val="FontStyle29"/>
          <w:szCs w:val="26"/>
        </w:rPr>
        <w:t xml:space="preserve">в связи с изменением </w:t>
      </w:r>
      <w:r w:rsidR="003348CE" w:rsidRPr="00674A37">
        <w:rPr>
          <w:rStyle w:val="FontStyle29"/>
          <w:szCs w:val="26"/>
        </w:rPr>
        <w:t xml:space="preserve">полномочий </w:t>
      </w:r>
      <w:r w:rsidR="00E66379" w:rsidRPr="00674A37">
        <w:rPr>
          <w:rStyle w:val="FontStyle29"/>
          <w:szCs w:val="26"/>
        </w:rPr>
        <w:t xml:space="preserve">по </w:t>
      </w:r>
      <w:r w:rsidR="00B609AA" w:rsidRPr="00674A37">
        <w:rPr>
          <w:rStyle w:val="FontStyle29"/>
          <w:szCs w:val="26"/>
        </w:rPr>
        <w:t>о</w:t>
      </w:r>
      <w:r w:rsidR="00E66379" w:rsidRPr="00674A37">
        <w:rPr>
          <w:rStyle w:val="FontStyle29"/>
          <w:szCs w:val="26"/>
        </w:rPr>
        <w:t>хране</w:t>
      </w:r>
      <w:r w:rsidR="00B609AA" w:rsidRPr="00674A37">
        <w:rPr>
          <w:rStyle w:val="FontStyle29"/>
          <w:szCs w:val="26"/>
        </w:rPr>
        <w:t xml:space="preserve"> здоровья населения осуществляет </w:t>
      </w:r>
      <w:r w:rsidR="00E66379" w:rsidRPr="00674A37">
        <w:rPr>
          <w:rStyle w:val="FontStyle29"/>
          <w:szCs w:val="26"/>
        </w:rPr>
        <w:t xml:space="preserve"> А</w:t>
      </w:r>
      <w:r w:rsidR="00E66379" w:rsidRPr="00674A37">
        <w:rPr>
          <w:sz w:val="26"/>
          <w:szCs w:val="26"/>
        </w:rPr>
        <w:t>дминистрация муниципального образования</w:t>
      </w:r>
      <w:r w:rsidR="00B609AA" w:rsidRPr="00674A37">
        <w:rPr>
          <w:sz w:val="26"/>
          <w:szCs w:val="26"/>
        </w:rPr>
        <w:t>.</w:t>
      </w:r>
    </w:p>
    <w:p w:rsidR="00CA7C5C" w:rsidRPr="00674A37" w:rsidRDefault="00CA7C5C">
      <w:pPr>
        <w:pStyle w:val="Style5"/>
        <w:widowControl/>
        <w:spacing w:line="317" w:lineRule="exact"/>
        <w:ind w:firstLine="698"/>
        <w:rPr>
          <w:rStyle w:val="FontStyle29"/>
          <w:szCs w:val="26"/>
        </w:rPr>
      </w:pPr>
      <w:r w:rsidRPr="00674A37">
        <w:rPr>
          <w:rStyle w:val="FontStyle29"/>
          <w:szCs w:val="26"/>
        </w:rPr>
        <w:t>Расходы районного бюджета по разделу функциональной классификации р</w:t>
      </w:r>
      <w:r w:rsidR="007C65D0" w:rsidRPr="00674A37">
        <w:rPr>
          <w:rStyle w:val="FontStyle29"/>
          <w:szCs w:val="26"/>
        </w:rPr>
        <w:t>асходов «Здравоохранение</w:t>
      </w:r>
      <w:r w:rsidRPr="00674A37">
        <w:rPr>
          <w:rStyle w:val="FontStyle29"/>
          <w:szCs w:val="26"/>
        </w:rPr>
        <w:t>» в 20</w:t>
      </w:r>
      <w:r w:rsidR="00A61987" w:rsidRPr="00674A37">
        <w:rPr>
          <w:rStyle w:val="FontStyle29"/>
          <w:szCs w:val="26"/>
        </w:rPr>
        <w:t>1</w:t>
      </w:r>
      <w:r w:rsidR="00EB3E2F" w:rsidRPr="00674A37">
        <w:rPr>
          <w:rStyle w:val="FontStyle29"/>
          <w:szCs w:val="26"/>
        </w:rPr>
        <w:t>6</w:t>
      </w:r>
      <w:r w:rsidRPr="00674A37">
        <w:rPr>
          <w:rStyle w:val="FontStyle29"/>
          <w:szCs w:val="26"/>
        </w:rPr>
        <w:t xml:space="preserve"> году составили </w:t>
      </w:r>
      <w:r w:rsidR="00EB3E2F" w:rsidRPr="00674A37">
        <w:rPr>
          <w:rStyle w:val="FontStyle29"/>
          <w:szCs w:val="26"/>
        </w:rPr>
        <w:t>26 293,8</w:t>
      </w:r>
      <w:r w:rsidR="00E66379" w:rsidRPr="00674A37">
        <w:rPr>
          <w:rStyle w:val="FontStyle29"/>
          <w:szCs w:val="26"/>
        </w:rPr>
        <w:t xml:space="preserve"> </w:t>
      </w:r>
      <w:r w:rsidR="00A54156" w:rsidRPr="00674A37">
        <w:rPr>
          <w:rStyle w:val="FontStyle29"/>
          <w:szCs w:val="26"/>
        </w:rPr>
        <w:t>тыс. рублей</w:t>
      </w:r>
      <w:r w:rsidR="007C65D0" w:rsidRPr="00674A37">
        <w:rPr>
          <w:rStyle w:val="FontStyle29"/>
          <w:szCs w:val="26"/>
        </w:rPr>
        <w:t xml:space="preserve"> (</w:t>
      </w:r>
      <w:r w:rsidR="007A6340" w:rsidRPr="00674A37">
        <w:rPr>
          <w:rStyle w:val="FontStyle29"/>
          <w:szCs w:val="26"/>
        </w:rPr>
        <w:t>пр</w:t>
      </w:r>
      <w:r w:rsidR="00EB3E2F" w:rsidRPr="00674A37">
        <w:rPr>
          <w:rStyle w:val="FontStyle29"/>
          <w:szCs w:val="26"/>
        </w:rPr>
        <w:t>отив аналогичных расходов в 2015</w:t>
      </w:r>
      <w:r w:rsidR="007A6340" w:rsidRPr="00674A37">
        <w:rPr>
          <w:rStyle w:val="FontStyle29"/>
          <w:szCs w:val="26"/>
        </w:rPr>
        <w:t xml:space="preserve"> году в сумме </w:t>
      </w:r>
      <w:r w:rsidR="00EB3E2F" w:rsidRPr="00674A37">
        <w:rPr>
          <w:sz w:val="26"/>
          <w:szCs w:val="26"/>
        </w:rPr>
        <w:t>22 157,8</w:t>
      </w:r>
      <w:r w:rsidR="00E66379" w:rsidRPr="00674A37">
        <w:rPr>
          <w:sz w:val="26"/>
          <w:szCs w:val="26"/>
        </w:rPr>
        <w:t xml:space="preserve"> </w:t>
      </w:r>
      <w:r w:rsidR="00A54156" w:rsidRPr="00674A37">
        <w:rPr>
          <w:rStyle w:val="FontStyle29"/>
          <w:szCs w:val="26"/>
        </w:rPr>
        <w:t>тыс. рублей</w:t>
      </w:r>
      <w:r w:rsidR="007C65D0" w:rsidRPr="00674A37">
        <w:rPr>
          <w:rStyle w:val="FontStyle29"/>
          <w:szCs w:val="26"/>
        </w:rPr>
        <w:t>)</w:t>
      </w:r>
      <w:r w:rsidRPr="00674A37">
        <w:rPr>
          <w:rStyle w:val="FontStyle29"/>
          <w:szCs w:val="26"/>
        </w:rPr>
        <w:t xml:space="preserve"> или </w:t>
      </w:r>
      <w:r w:rsidR="00EB3E2F" w:rsidRPr="00674A37">
        <w:rPr>
          <w:rStyle w:val="FontStyle29"/>
          <w:szCs w:val="26"/>
        </w:rPr>
        <w:t>3,1</w:t>
      </w:r>
      <w:r w:rsidR="007C65D0" w:rsidRPr="00674A37">
        <w:rPr>
          <w:rStyle w:val="FontStyle29"/>
          <w:szCs w:val="26"/>
        </w:rPr>
        <w:t xml:space="preserve"> </w:t>
      </w:r>
      <w:r w:rsidR="00E66379" w:rsidRPr="00674A37">
        <w:rPr>
          <w:rStyle w:val="FontStyle29"/>
          <w:szCs w:val="26"/>
        </w:rPr>
        <w:t>%</w:t>
      </w:r>
      <w:r w:rsidR="0050042E" w:rsidRPr="00674A37">
        <w:rPr>
          <w:rStyle w:val="FontStyle29"/>
          <w:szCs w:val="26"/>
        </w:rPr>
        <w:t xml:space="preserve"> </w:t>
      </w:r>
      <w:r w:rsidR="007C65D0" w:rsidRPr="00674A37">
        <w:rPr>
          <w:rStyle w:val="FontStyle29"/>
          <w:szCs w:val="26"/>
        </w:rPr>
        <w:t>(</w:t>
      </w:r>
      <w:r w:rsidR="00A54156" w:rsidRPr="00674A37">
        <w:rPr>
          <w:rStyle w:val="FontStyle29"/>
          <w:szCs w:val="26"/>
        </w:rPr>
        <w:t xml:space="preserve">было </w:t>
      </w:r>
      <w:r w:rsidR="00EB3E2F" w:rsidRPr="00674A37">
        <w:rPr>
          <w:rStyle w:val="FontStyle29"/>
          <w:szCs w:val="26"/>
        </w:rPr>
        <w:t>2,8</w:t>
      </w:r>
      <w:r w:rsidR="00E66379" w:rsidRPr="00674A37">
        <w:rPr>
          <w:rStyle w:val="FontStyle29"/>
          <w:szCs w:val="26"/>
        </w:rPr>
        <w:t>%</w:t>
      </w:r>
      <w:r w:rsidR="007C65D0" w:rsidRPr="00674A37">
        <w:rPr>
          <w:rStyle w:val="FontStyle29"/>
          <w:szCs w:val="26"/>
        </w:rPr>
        <w:t>)</w:t>
      </w:r>
      <w:r w:rsidRPr="00674A37">
        <w:rPr>
          <w:rStyle w:val="FontStyle29"/>
          <w:szCs w:val="26"/>
        </w:rPr>
        <w:t xml:space="preserve"> от </w:t>
      </w:r>
      <w:r w:rsidR="007A6340" w:rsidRPr="00674A37">
        <w:rPr>
          <w:rStyle w:val="FontStyle29"/>
          <w:szCs w:val="26"/>
        </w:rPr>
        <w:t>все</w:t>
      </w:r>
      <w:r w:rsidR="00ED0615" w:rsidRPr="00674A37">
        <w:rPr>
          <w:rStyle w:val="FontStyle29"/>
          <w:szCs w:val="26"/>
        </w:rPr>
        <w:t>х расходов районного бюджета.</w:t>
      </w:r>
      <w:r w:rsidR="0050042E" w:rsidRPr="00674A37">
        <w:rPr>
          <w:rStyle w:val="FontStyle29"/>
          <w:szCs w:val="26"/>
        </w:rPr>
        <w:t xml:space="preserve"> </w:t>
      </w:r>
      <w:r w:rsidR="00ED0615" w:rsidRPr="00674A37">
        <w:rPr>
          <w:rStyle w:val="FontStyle29"/>
          <w:szCs w:val="26"/>
        </w:rPr>
        <w:t xml:space="preserve">с </w:t>
      </w:r>
      <w:r w:rsidR="0050042E" w:rsidRPr="00674A37">
        <w:rPr>
          <w:rStyle w:val="FontStyle29"/>
          <w:szCs w:val="26"/>
        </w:rPr>
        <w:t xml:space="preserve"> </w:t>
      </w:r>
      <w:r w:rsidR="00ED0615" w:rsidRPr="00674A37">
        <w:rPr>
          <w:rStyle w:val="FontStyle29"/>
          <w:szCs w:val="26"/>
        </w:rPr>
        <w:t>ростом</w:t>
      </w:r>
      <w:r w:rsidR="00E66379" w:rsidRPr="00674A37">
        <w:rPr>
          <w:rStyle w:val="FontStyle29"/>
          <w:szCs w:val="26"/>
        </w:rPr>
        <w:t xml:space="preserve"> </w:t>
      </w:r>
      <w:r w:rsidR="007A6340" w:rsidRPr="00674A37">
        <w:rPr>
          <w:rStyle w:val="FontStyle29"/>
          <w:szCs w:val="26"/>
        </w:rPr>
        <w:t>к показат</w:t>
      </w:r>
      <w:r w:rsidR="00E66379" w:rsidRPr="00674A37">
        <w:rPr>
          <w:rStyle w:val="FontStyle29"/>
          <w:szCs w:val="26"/>
        </w:rPr>
        <w:t xml:space="preserve">елям предыдущего года на </w:t>
      </w:r>
      <w:r w:rsidR="00EB3E2F" w:rsidRPr="00674A37">
        <w:rPr>
          <w:rStyle w:val="FontStyle29"/>
          <w:szCs w:val="26"/>
        </w:rPr>
        <w:t>4 136,0</w:t>
      </w:r>
      <w:r w:rsidR="007A6340" w:rsidRPr="00674A37">
        <w:rPr>
          <w:rStyle w:val="FontStyle29"/>
          <w:szCs w:val="26"/>
        </w:rPr>
        <w:t xml:space="preserve"> т</w:t>
      </w:r>
      <w:r w:rsidR="00E66379" w:rsidRPr="00674A37">
        <w:rPr>
          <w:rStyle w:val="FontStyle29"/>
          <w:szCs w:val="26"/>
        </w:rPr>
        <w:t xml:space="preserve">ыс. руб. или </w:t>
      </w:r>
      <w:r w:rsidR="00A61987" w:rsidRPr="00674A37">
        <w:rPr>
          <w:rStyle w:val="FontStyle29"/>
          <w:szCs w:val="26"/>
        </w:rPr>
        <w:t xml:space="preserve">на </w:t>
      </w:r>
      <w:r w:rsidR="00EB3E2F" w:rsidRPr="00674A37">
        <w:rPr>
          <w:rStyle w:val="FontStyle29"/>
          <w:szCs w:val="26"/>
        </w:rPr>
        <w:t>18,7</w:t>
      </w:r>
      <w:r w:rsidR="00A61987" w:rsidRPr="00674A37">
        <w:rPr>
          <w:rStyle w:val="FontStyle29"/>
          <w:szCs w:val="26"/>
        </w:rPr>
        <w:t>%</w:t>
      </w:r>
      <w:r w:rsidR="0050042E" w:rsidRPr="00674A37">
        <w:rPr>
          <w:rStyle w:val="FontStyle29"/>
          <w:szCs w:val="26"/>
        </w:rPr>
        <w:t xml:space="preserve"> </w:t>
      </w:r>
      <w:r w:rsidR="00ED0615" w:rsidRPr="00674A37">
        <w:rPr>
          <w:rStyle w:val="FontStyle29"/>
          <w:szCs w:val="26"/>
        </w:rPr>
        <w:t>больш</w:t>
      </w:r>
      <w:r w:rsidR="0050042E" w:rsidRPr="00674A37">
        <w:rPr>
          <w:rStyle w:val="FontStyle29"/>
          <w:szCs w:val="26"/>
        </w:rPr>
        <w:t xml:space="preserve">е. </w:t>
      </w:r>
      <w:r w:rsidR="00FC6D72" w:rsidRPr="00674A37">
        <w:rPr>
          <w:rStyle w:val="FontStyle29"/>
          <w:szCs w:val="26"/>
        </w:rPr>
        <w:t xml:space="preserve"> Исполнение годовых бюджетных назначений составило </w:t>
      </w:r>
      <w:r w:rsidR="00ED0615" w:rsidRPr="00674A37">
        <w:rPr>
          <w:rStyle w:val="FontStyle29"/>
          <w:szCs w:val="26"/>
        </w:rPr>
        <w:t xml:space="preserve"> </w:t>
      </w:r>
      <w:r w:rsidR="00EB3E2F" w:rsidRPr="00674A37">
        <w:rPr>
          <w:rStyle w:val="FontStyle29"/>
          <w:szCs w:val="26"/>
        </w:rPr>
        <w:t>99,9</w:t>
      </w:r>
      <w:r w:rsidR="00FC6D72" w:rsidRPr="00674A37">
        <w:rPr>
          <w:rStyle w:val="FontStyle29"/>
          <w:szCs w:val="26"/>
        </w:rPr>
        <w:t xml:space="preserve">%. Основную долю расходов </w:t>
      </w:r>
      <w:r w:rsidR="00DD7713" w:rsidRPr="00674A37">
        <w:rPr>
          <w:rStyle w:val="FontStyle29"/>
          <w:szCs w:val="26"/>
        </w:rPr>
        <w:t>–</w:t>
      </w:r>
      <w:r w:rsidR="00FC6D72" w:rsidRPr="00674A37">
        <w:rPr>
          <w:rStyle w:val="FontStyle29"/>
          <w:szCs w:val="26"/>
        </w:rPr>
        <w:t xml:space="preserve"> </w:t>
      </w:r>
      <w:r w:rsidR="00760E51" w:rsidRPr="00674A37">
        <w:rPr>
          <w:rStyle w:val="FontStyle29"/>
          <w:szCs w:val="26"/>
        </w:rPr>
        <w:t>96,1</w:t>
      </w:r>
      <w:r w:rsidR="00FC6D72" w:rsidRPr="00674A37">
        <w:rPr>
          <w:rStyle w:val="FontStyle29"/>
          <w:szCs w:val="26"/>
        </w:rPr>
        <w:t>%</w:t>
      </w:r>
      <w:r w:rsidR="00DD7713" w:rsidRPr="00674A37">
        <w:rPr>
          <w:rStyle w:val="FontStyle29"/>
          <w:szCs w:val="26"/>
        </w:rPr>
        <w:t>,</w:t>
      </w:r>
      <w:r w:rsidR="00FC6D72" w:rsidRPr="00674A37">
        <w:rPr>
          <w:rStyle w:val="FontStyle29"/>
          <w:szCs w:val="26"/>
        </w:rPr>
        <w:t xml:space="preserve"> составили расходы за счет целевых субвенций и субсидий краевого бюджета по переданным полномочиям.</w:t>
      </w:r>
      <w:r w:rsidR="00DD7713" w:rsidRPr="00674A37">
        <w:rPr>
          <w:rStyle w:val="FontStyle29"/>
          <w:szCs w:val="26"/>
        </w:rPr>
        <w:t xml:space="preserve"> За счет средств муниципального образования профинансированы </w:t>
      </w:r>
      <w:r w:rsidR="00A61987" w:rsidRPr="00674A37">
        <w:rPr>
          <w:rStyle w:val="FontStyle29"/>
          <w:szCs w:val="26"/>
        </w:rPr>
        <w:t xml:space="preserve">целевые </w:t>
      </w:r>
      <w:r w:rsidR="00DD7713" w:rsidRPr="00674A37">
        <w:rPr>
          <w:rStyle w:val="FontStyle29"/>
          <w:szCs w:val="26"/>
        </w:rPr>
        <w:t xml:space="preserve">мероприятия в области здравоохранения в сумме </w:t>
      </w:r>
      <w:r w:rsidR="0050042E" w:rsidRPr="00674A37">
        <w:rPr>
          <w:rStyle w:val="FontStyle29"/>
          <w:szCs w:val="26"/>
        </w:rPr>
        <w:t xml:space="preserve"> </w:t>
      </w:r>
      <w:r w:rsidR="00CC3E8F" w:rsidRPr="00674A37">
        <w:rPr>
          <w:rStyle w:val="FontStyle29"/>
          <w:szCs w:val="26"/>
        </w:rPr>
        <w:t>517,8</w:t>
      </w:r>
      <w:r w:rsidR="0050042E" w:rsidRPr="00674A37">
        <w:rPr>
          <w:rStyle w:val="FontStyle29"/>
          <w:szCs w:val="26"/>
        </w:rPr>
        <w:t xml:space="preserve"> тыс. руб., с </w:t>
      </w:r>
      <w:r w:rsidR="00CC3E8F" w:rsidRPr="00674A37">
        <w:rPr>
          <w:rStyle w:val="FontStyle29"/>
          <w:szCs w:val="26"/>
        </w:rPr>
        <w:t xml:space="preserve">ростом </w:t>
      </w:r>
      <w:r w:rsidR="0050042E" w:rsidRPr="00674A37">
        <w:rPr>
          <w:rStyle w:val="FontStyle29"/>
          <w:szCs w:val="26"/>
        </w:rPr>
        <w:t xml:space="preserve"> к аналогичным рас</w:t>
      </w:r>
      <w:r w:rsidR="002C5731" w:rsidRPr="00674A37">
        <w:rPr>
          <w:rStyle w:val="FontStyle29"/>
          <w:szCs w:val="26"/>
        </w:rPr>
        <w:t>ходам по программам бюджета</w:t>
      </w:r>
      <w:r w:rsidR="00CC3E8F" w:rsidRPr="00674A37">
        <w:rPr>
          <w:rStyle w:val="FontStyle29"/>
          <w:szCs w:val="26"/>
        </w:rPr>
        <w:t xml:space="preserve"> 2015</w:t>
      </w:r>
      <w:r w:rsidR="0050042E" w:rsidRPr="00674A37">
        <w:rPr>
          <w:rStyle w:val="FontStyle29"/>
          <w:szCs w:val="26"/>
        </w:rPr>
        <w:t xml:space="preserve"> года в сумме </w:t>
      </w:r>
      <w:r w:rsidR="00CC3E8F" w:rsidRPr="00674A37">
        <w:rPr>
          <w:rStyle w:val="FontStyle29"/>
          <w:szCs w:val="26"/>
        </w:rPr>
        <w:t>194,8</w:t>
      </w:r>
      <w:r w:rsidR="0050042E" w:rsidRPr="00674A37">
        <w:rPr>
          <w:rStyle w:val="FontStyle29"/>
          <w:szCs w:val="26"/>
        </w:rPr>
        <w:t xml:space="preserve"> тыс. руб. и</w:t>
      </w:r>
      <w:r w:rsidR="002C5731" w:rsidRPr="00674A37">
        <w:rPr>
          <w:rStyle w:val="FontStyle29"/>
          <w:szCs w:val="26"/>
        </w:rPr>
        <w:t>ли</w:t>
      </w:r>
      <w:r w:rsidR="00CC3E8F" w:rsidRPr="00674A37">
        <w:rPr>
          <w:rStyle w:val="FontStyle29"/>
          <w:szCs w:val="26"/>
        </w:rPr>
        <w:t xml:space="preserve"> на 60,3% больше (было в 2015</w:t>
      </w:r>
      <w:r w:rsidR="0050042E" w:rsidRPr="00674A37">
        <w:rPr>
          <w:rStyle w:val="FontStyle29"/>
          <w:szCs w:val="26"/>
        </w:rPr>
        <w:t xml:space="preserve"> году </w:t>
      </w:r>
      <w:r w:rsidR="00CC3E8F" w:rsidRPr="00674A37">
        <w:rPr>
          <w:rStyle w:val="FontStyle29"/>
          <w:szCs w:val="26"/>
        </w:rPr>
        <w:t>323,0</w:t>
      </w:r>
      <w:r w:rsidR="00DD7713" w:rsidRPr="00674A37">
        <w:rPr>
          <w:rStyle w:val="FontStyle29"/>
          <w:szCs w:val="26"/>
        </w:rPr>
        <w:t xml:space="preserve"> тыс. руб.</w:t>
      </w:r>
      <w:r w:rsidR="0050042E" w:rsidRPr="00674A37">
        <w:rPr>
          <w:rStyle w:val="FontStyle29"/>
          <w:szCs w:val="26"/>
        </w:rPr>
        <w:t>)</w:t>
      </w:r>
      <w:r w:rsidR="00CC3E8F" w:rsidRPr="00674A37">
        <w:rPr>
          <w:rStyle w:val="FontStyle29"/>
          <w:szCs w:val="26"/>
        </w:rPr>
        <w:t xml:space="preserve"> и за счет средств муниципальной программы «Развитие топливно-энергетического комплекса муниципального образования Успенский район в сумме 508,6 тыс. руб.</w:t>
      </w:r>
      <w:r w:rsidR="00760E51" w:rsidRPr="00674A37">
        <w:rPr>
          <w:rStyle w:val="FontStyle29"/>
          <w:szCs w:val="26"/>
        </w:rPr>
        <w:t xml:space="preserve"> и в общей сумме 1 026,4 тыс. руб., или 3,9 % от объемов финансирования отрасли</w:t>
      </w:r>
      <w:r w:rsidR="0050042E" w:rsidRPr="00674A37">
        <w:rPr>
          <w:rStyle w:val="FontStyle29"/>
          <w:szCs w:val="26"/>
        </w:rPr>
        <w:t>.</w:t>
      </w:r>
    </w:p>
    <w:p w:rsidR="007C65D0" w:rsidRPr="00674A37" w:rsidRDefault="00CA7C5C">
      <w:pPr>
        <w:pStyle w:val="Style5"/>
        <w:widowControl/>
        <w:spacing w:line="317" w:lineRule="exact"/>
        <w:ind w:firstLine="691"/>
        <w:rPr>
          <w:rStyle w:val="FontStyle29"/>
          <w:szCs w:val="26"/>
        </w:rPr>
      </w:pPr>
      <w:r w:rsidRPr="00674A37">
        <w:rPr>
          <w:rStyle w:val="FontStyle29"/>
          <w:szCs w:val="26"/>
        </w:rPr>
        <w:t xml:space="preserve">Анализ показывает, что в структуре расходов по </w:t>
      </w:r>
      <w:r w:rsidR="007C65D0" w:rsidRPr="00674A37">
        <w:rPr>
          <w:rStyle w:val="FontStyle29"/>
          <w:szCs w:val="26"/>
        </w:rPr>
        <w:t>разделу «Здравоохранение</w:t>
      </w:r>
      <w:r w:rsidRPr="00674A37">
        <w:rPr>
          <w:rStyle w:val="FontStyle29"/>
          <w:szCs w:val="26"/>
        </w:rPr>
        <w:t xml:space="preserve">» удельный вес расходов в разрезе подразделов составляет: </w:t>
      </w:r>
    </w:p>
    <w:p w:rsidR="007C65D0" w:rsidRPr="00674A37" w:rsidRDefault="007C65D0">
      <w:pPr>
        <w:pStyle w:val="Style5"/>
        <w:widowControl/>
        <w:spacing w:line="317" w:lineRule="exact"/>
        <w:ind w:firstLine="691"/>
        <w:rPr>
          <w:rStyle w:val="FontStyle29"/>
          <w:szCs w:val="26"/>
        </w:rPr>
      </w:pPr>
      <w:r w:rsidRPr="00674A37">
        <w:rPr>
          <w:rStyle w:val="FontStyle29"/>
          <w:szCs w:val="26"/>
        </w:rPr>
        <w:t xml:space="preserve">- </w:t>
      </w:r>
      <w:r w:rsidR="00CA7C5C" w:rsidRPr="00674A37">
        <w:rPr>
          <w:rStyle w:val="FontStyle29"/>
          <w:szCs w:val="26"/>
        </w:rPr>
        <w:t>«Стационарная м</w:t>
      </w:r>
      <w:r w:rsidR="002B76F7" w:rsidRPr="00674A37">
        <w:rPr>
          <w:rStyle w:val="FontStyle29"/>
          <w:szCs w:val="26"/>
        </w:rPr>
        <w:t xml:space="preserve">едицинская помощь» </w:t>
      </w:r>
      <w:r w:rsidRPr="00674A37">
        <w:rPr>
          <w:rStyle w:val="FontStyle29"/>
          <w:szCs w:val="26"/>
        </w:rPr>
        <w:t xml:space="preserve">- </w:t>
      </w:r>
      <w:r w:rsidR="00760E51" w:rsidRPr="00674A37">
        <w:rPr>
          <w:rStyle w:val="FontStyle29"/>
          <w:szCs w:val="26"/>
        </w:rPr>
        <w:t>16 372,2  (было в 2015</w:t>
      </w:r>
      <w:r w:rsidR="00DD7713" w:rsidRPr="00674A37">
        <w:rPr>
          <w:rStyle w:val="FontStyle29"/>
          <w:szCs w:val="26"/>
        </w:rPr>
        <w:t xml:space="preserve"> году </w:t>
      </w:r>
      <w:r w:rsidR="00760E51" w:rsidRPr="00674A37">
        <w:rPr>
          <w:rStyle w:val="FontStyle29"/>
          <w:szCs w:val="26"/>
        </w:rPr>
        <w:t>13 554,1</w:t>
      </w:r>
      <w:r w:rsidRPr="00674A37">
        <w:rPr>
          <w:rStyle w:val="FontStyle29"/>
          <w:szCs w:val="26"/>
        </w:rPr>
        <w:t xml:space="preserve"> тыс. руб.</w:t>
      </w:r>
      <w:r w:rsidR="00DD7713" w:rsidRPr="00674A37">
        <w:rPr>
          <w:rStyle w:val="FontStyle29"/>
          <w:szCs w:val="26"/>
        </w:rPr>
        <w:t xml:space="preserve">) или </w:t>
      </w:r>
      <w:r w:rsidR="00760E51" w:rsidRPr="00674A37">
        <w:rPr>
          <w:rStyle w:val="FontStyle29"/>
          <w:szCs w:val="26"/>
        </w:rPr>
        <w:t>62,3</w:t>
      </w:r>
      <w:r w:rsidRPr="00674A37">
        <w:rPr>
          <w:rStyle w:val="FontStyle29"/>
          <w:szCs w:val="26"/>
        </w:rPr>
        <w:t xml:space="preserve"> </w:t>
      </w:r>
      <w:r w:rsidR="002B76F7" w:rsidRPr="00674A37">
        <w:rPr>
          <w:rStyle w:val="FontStyle29"/>
          <w:szCs w:val="26"/>
        </w:rPr>
        <w:t>%</w:t>
      </w:r>
      <w:r w:rsidRPr="00674A37">
        <w:rPr>
          <w:rStyle w:val="FontStyle29"/>
          <w:szCs w:val="26"/>
        </w:rPr>
        <w:t xml:space="preserve"> всех расходов раздела</w:t>
      </w:r>
      <w:r w:rsidR="00760E51" w:rsidRPr="00674A37">
        <w:rPr>
          <w:rStyle w:val="FontStyle29"/>
          <w:szCs w:val="26"/>
        </w:rPr>
        <w:t>, с ростом к показателю 2015 года на 20,8%</w:t>
      </w:r>
      <w:r w:rsidRPr="00674A37">
        <w:rPr>
          <w:rStyle w:val="FontStyle29"/>
          <w:szCs w:val="26"/>
        </w:rPr>
        <w:t>;</w:t>
      </w:r>
    </w:p>
    <w:p w:rsidR="00D23D3D" w:rsidRPr="00674A37" w:rsidRDefault="007C65D0" w:rsidP="00D23D3D">
      <w:pPr>
        <w:pStyle w:val="Style5"/>
        <w:widowControl/>
        <w:spacing w:line="317" w:lineRule="exact"/>
        <w:ind w:firstLine="691"/>
        <w:rPr>
          <w:rStyle w:val="FontStyle29"/>
          <w:szCs w:val="26"/>
        </w:rPr>
      </w:pPr>
      <w:r w:rsidRPr="00674A37">
        <w:rPr>
          <w:rStyle w:val="FontStyle29"/>
          <w:szCs w:val="26"/>
        </w:rPr>
        <w:t xml:space="preserve"> - «Амбулаторная помощь»  - </w:t>
      </w:r>
      <w:r w:rsidR="00760E51" w:rsidRPr="00674A37">
        <w:rPr>
          <w:rStyle w:val="FontStyle29"/>
          <w:szCs w:val="26"/>
        </w:rPr>
        <w:t>8 284,5</w:t>
      </w:r>
      <w:r w:rsidR="00DD7713" w:rsidRPr="00674A37">
        <w:rPr>
          <w:rStyle w:val="FontStyle29"/>
          <w:szCs w:val="26"/>
        </w:rPr>
        <w:t xml:space="preserve"> тыс. руб. (было </w:t>
      </w:r>
      <w:r w:rsidR="00760E51" w:rsidRPr="00674A37">
        <w:rPr>
          <w:rStyle w:val="FontStyle29"/>
          <w:szCs w:val="26"/>
        </w:rPr>
        <w:t>7 779,5</w:t>
      </w:r>
      <w:r w:rsidRPr="00674A37">
        <w:rPr>
          <w:rStyle w:val="FontStyle29"/>
          <w:szCs w:val="26"/>
        </w:rPr>
        <w:t xml:space="preserve"> тыс. руб.</w:t>
      </w:r>
      <w:r w:rsidR="00DD7713" w:rsidRPr="00674A37">
        <w:rPr>
          <w:rStyle w:val="FontStyle29"/>
          <w:szCs w:val="26"/>
        </w:rPr>
        <w:t>)</w:t>
      </w:r>
      <w:r w:rsidRPr="00674A37">
        <w:rPr>
          <w:rStyle w:val="FontStyle29"/>
          <w:szCs w:val="26"/>
        </w:rPr>
        <w:t xml:space="preserve"> или </w:t>
      </w:r>
      <w:r w:rsidR="00760E51" w:rsidRPr="00674A37">
        <w:rPr>
          <w:rStyle w:val="FontStyle29"/>
          <w:szCs w:val="26"/>
        </w:rPr>
        <w:t>31,5</w:t>
      </w:r>
      <w:r w:rsidRPr="00674A37">
        <w:rPr>
          <w:rStyle w:val="FontStyle29"/>
          <w:szCs w:val="26"/>
        </w:rPr>
        <w:t>%;</w:t>
      </w:r>
      <w:r w:rsidR="00D23D3D" w:rsidRPr="00674A37">
        <w:rPr>
          <w:rStyle w:val="FontStyle29"/>
          <w:szCs w:val="26"/>
        </w:rPr>
        <w:t xml:space="preserve"> всех расходов раздела</w:t>
      </w:r>
      <w:r w:rsidR="00760E51" w:rsidRPr="00674A37">
        <w:rPr>
          <w:rStyle w:val="FontStyle29"/>
          <w:szCs w:val="26"/>
        </w:rPr>
        <w:t xml:space="preserve"> с ростом на 6,5%</w:t>
      </w:r>
      <w:r w:rsidR="00D23D3D" w:rsidRPr="00674A37">
        <w:rPr>
          <w:rStyle w:val="FontStyle29"/>
          <w:szCs w:val="26"/>
        </w:rPr>
        <w:t>;</w:t>
      </w:r>
    </w:p>
    <w:p w:rsidR="00D23D3D" w:rsidRPr="00674A37" w:rsidRDefault="00ED0615" w:rsidP="00D23D3D">
      <w:pPr>
        <w:pStyle w:val="Style5"/>
        <w:widowControl/>
        <w:spacing w:line="317" w:lineRule="exact"/>
        <w:ind w:firstLine="0"/>
        <w:rPr>
          <w:rStyle w:val="FontStyle29"/>
          <w:szCs w:val="26"/>
        </w:rPr>
      </w:pPr>
      <w:r w:rsidRPr="00674A37">
        <w:rPr>
          <w:rStyle w:val="FontStyle29"/>
          <w:szCs w:val="26"/>
        </w:rPr>
        <w:t xml:space="preserve"> </w:t>
      </w:r>
      <w:r w:rsidR="00D23D3D" w:rsidRPr="00674A37">
        <w:rPr>
          <w:rStyle w:val="FontStyle29"/>
          <w:szCs w:val="26"/>
        </w:rPr>
        <w:t xml:space="preserve">            - </w:t>
      </w:r>
      <w:r w:rsidR="00CA7C5C" w:rsidRPr="00674A37">
        <w:rPr>
          <w:rStyle w:val="FontStyle29"/>
          <w:szCs w:val="26"/>
        </w:rPr>
        <w:t xml:space="preserve"> «Другие вопросы в области здравоо</w:t>
      </w:r>
      <w:r w:rsidR="00D23D3D" w:rsidRPr="00674A37">
        <w:rPr>
          <w:rStyle w:val="FontStyle29"/>
          <w:szCs w:val="26"/>
        </w:rPr>
        <w:t>хранения</w:t>
      </w:r>
      <w:r w:rsidR="002B76F7" w:rsidRPr="00674A37">
        <w:rPr>
          <w:rStyle w:val="FontStyle29"/>
          <w:szCs w:val="26"/>
        </w:rPr>
        <w:t xml:space="preserve">» </w:t>
      </w:r>
      <w:r w:rsidR="00D23D3D" w:rsidRPr="00674A37">
        <w:rPr>
          <w:rStyle w:val="FontStyle29"/>
          <w:szCs w:val="26"/>
        </w:rPr>
        <w:t xml:space="preserve"> </w:t>
      </w:r>
      <w:r w:rsidR="00760E51" w:rsidRPr="00674A37">
        <w:rPr>
          <w:rStyle w:val="FontStyle29"/>
          <w:szCs w:val="26"/>
        </w:rPr>
        <w:t>1 637,1</w:t>
      </w:r>
      <w:r w:rsidR="00DD7713" w:rsidRPr="00674A37">
        <w:rPr>
          <w:rStyle w:val="FontStyle29"/>
          <w:szCs w:val="26"/>
        </w:rPr>
        <w:t xml:space="preserve"> тыс. руб. (было </w:t>
      </w:r>
      <w:r w:rsidR="00760E51" w:rsidRPr="00674A37">
        <w:rPr>
          <w:rStyle w:val="FontStyle29"/>
          <w:szCs w:val="26"/>
        </w:rPr>
        <w:t>824,2</w:t>
      </w:r>
      <w:r w:rsidR="00D23D3D" w:rsidRPr="00674A37">
        <w:rPr>
          <w:rStyle w:val="FontStyle29"/>
          <w:szCs w:val="26"/>
        </w:rPr>
        <w:t xml:space="preserve"> тыс. руб.</w:t>
      </w:r>
      <w:r w:rsidR="00DD7713" w:rsidRPr="00674A37">
        <w:rPr>
          <w:rStyle w:val="FontStyle29"/>
          <w:szCs w:val="26"/>
        </w:rPr>
        <w:t>)</w:t>
      </w:r>
      <w:r w:rsidR="00D23D3D" w:rsidRPr="00674A37">
        <w:rPr>
          <w:rStyle w:val="FontStyle29"/>
          <w:szCs w:val="26"/>
        </w:rPr>
        <w:t xml:space="preserve"> или </w:t>
      </w:r>
      <w:r w:rsidR="00760E51" w:rsidRPr="00674A37">
        <w:rPr>
          <w:rStyle w:val="FontStyle29"/>
          <w:szCs w:val="26"/>
        </w:rPr>
        <w:t>6,2</w:t>
      </w:r>
      <w:r w:rsidR="002B76F7" w:rsidRPr="00674A37">
        <w:rPr>
          <w:rStyle w:val="FontStyle29"/>
          <w:szCs w:val="26"/>
        </w:rPr>
        <w:t>%</w:t>
      </w:r>
      <w:r w:rsidR="00CA7C5C" w:rsidRPr="00674A37">
        <w:rPr>
          <w:rStyle w:val="FontStyle29"/>
          <w:szCs w:val="26"/>
        </w:rPr>
        <w:t>,</w:t>
      </w:r>
      <w:r w:rsidR="00D23D3D" w:rsidRPr="00674A37">
        <w:rPr>
          <w:rStyle w:val="FontStyle29"/>
          <w:szCs w:val="26"/>
        </w:rPr>
        <w:t xml:space="preserve"> всех расходов раздела</w:t>
      </w:r>
      <w:r w:rsidR="00760E51" w:rsidRPr="00674A37">
        <w:rPr>
          <w:rStyle w:val="FontStyle29"/>
          <w:szCs w:val="26"/>
        </w:rPr>
        <w:t xml:space="preserve"> с ростом в 2,0 раза</w:t>
      </w:r>
      <w:r w:rsidR="00D23D3D" w:rsidRPr="00674A37">
        <w:rPr>
          <w:rStyle w:val="FontStyle29"/>
          <w:szCs w:val="26"/>
        </w:rPr>
        <w:t>.</w:t>
      </w:r>
    </w:p>
    <w:p w:rsidR="00992110" w:rsidRPr="00674A37" w:rsidRDefault="00992110" w:rsidP="00902DE1">
      <w:pPr>
        <w:pStyle w:val="Style5"/>
        <w:widowControl/>
        <w:spacing w:line="317" w:lineRule="exact"/>
        <w:ind w:firstLine="691"/>
        <w:rPr>
          <w:rStyle w:val="FontStyle29"/>
          <w:b/>
          <w:szCs w:val="26"/>
        </w:rPr>
      </w:pPr>
    </w:p>
    <w:p w:rsidR="00CA7C5C" w:rsidRPr="00674A37" w:rsidRDefault="00CA7C5C">
      <w:pPr>
        <w:pStyle w:val="Style23"/>
        <w:widowControl/>
        <w:spacing w:before="70"/>
        <w:ind w:left="742"/>
        <w:rPr>
          <w:rStyle w:val="FontStyle28"/>
          <w:bCs/>
        </w:rPr>
      </w:pPr>
      <w:r w:rsidRPr="00674A37">
        <w:rPr>
          <w:rStyle w:val="FontStyle28"/>
          <w:bCs/>
        </w:rPr>
        <w:t>4.8 Расходы бюджета по разделу функциональной классификации бюджетных расходов «Социальная политика»</w:t>
      </w:r>
    </w:p>
    <w:p w:rsidR="00CA7C5C" w:rsidRPr="00674A37" w:rsidRDefault="00CA7C5C">
      <w:pPr>
        <w:pStyle w:val="Style5"/>
        <w:widowControl/>
        <w:spacing w:line="240" w:lineRule="exact"/>
        <w:ind w:firstLine="698"/>
        <w:rPr>
          <w:sz w:val="20"/>
          <w:szCs w:val="20"/>
        </w:rPr>
      </w:pPr>
    </w:p>
    <w:p w:rsidR="00CA7C5C" w:rsidRPr="00674A37" w:rsidRDefault="00CA7C5C">
      <w:pPr>
        <w:pStyle w:val="Style5"/>
        <w:widowControl/>
        <w:spacing w:before="55" w:line="331" w:lineRule="exact"/>
        <w:ind w:firstLine="698"/>
        <w:rPr>
          <w:rStyle w:val="FontStyle29"/>
          <w:szCs w:val="26"/>
        </w:rPr>
      </w:pPr>
      <w:r w:rsidRPr="00674A37">
        <w:rPr>
          <w:rStyle w:val="FontStyle29"/>
          <w:szCs w:val="26"/>
        </w:rPr>
        <w:lastRenderedPageBreak/>
        <w:t xml:space="preserve">Расходы по этому разделу осуществляли </w:t>
      </w:r>
      <w:r w:rsidR="00C45861" w:rsidRPr="00674A37">
        <w:rPr>
          <w:rStyle w:val="FontStyle29"/>
          <w:szCs w:val="26"/>
        </w:rPr>
        <w:t>два</w:t>
      </w:r>
      <w:r w:rsidRPr="00674A37">
        <w:rPr>
          <w:rStyle w:val="FontStyle29"/>
          <w:szCs w:val="26"/>
        </w:rPr>
        <w:t xml:space="preserve"> главных распорядител</w:t>
      </w:r>
      <w:r w:rsidR="00D07C00" w:rsidRPr="00674A37">
        <w:rPr>
          <w:rStyle w:val="FontStyle29"/>
          <w:szCs w:val="26"/>
        </w:rPr>
        <w:t xml:space="preserve">я </w:t>
      </w:r>
      <w:r w:rsidRPr="00674A37">
        <w:rPr>
          <w:rStyle w:val="FontStyle29"/>
          <w:szCs w:val="26"/>
        </w:rPr>
        <w:t>средств районного бюджета</w:t>
      </w:r>
      <w:r w:rsidR="00533E0A" w:rsidRPr="00674A37">
        <w:rPr>
          <w:rStyle w:val="FontStyle29"/>
          <w:szCs w:val="26"/>
        </w:rPr>
        <w:t xml:space="preserve"> и составили </w:t>
      </w:r>
      <w:r w:rsidR="00760E51" w:rsidRPr="00674A37">
        <w:rPr>
          <w:rStyle w:val="FontStyle29"/>
          <w:szCs w:val="26"/>
        </w:rPr>
        <w:t>47 948,8</w:t>
      </w:r>
      <w:r w:rsidR="00845469" w:rsidRPr="00674A37">
        <w:rPr>
          <w:rStyle w:val="FontStyle29"/>
          <w:szCs w:val="26"/>
        </w:rPr>
        <w:t xml:space="preserve"> тыс. руб. (против </w:t>
      </w:r>
      <w:r w:rsidR="00760E51" w:rsidRPr="00674A37">
        <w:rPr>
          <w:sz w:val="26"/>
          <w:szCs w:val="26"/>
        </w:rPr>
        <w:t>45 182,7</w:t>
      </w:r>
      <w:r w:rsidR="00C45861" w:rsidRPr="00674A37">
        <w:rPr>
          <w:sz w:val="26"/>
          <w:szCs w:val="26"/>
        </w:rPr>
        <w:t xml:space="preserve"> </w:t>
      </w:r>
      <w:r w:rsidR="007A6340" w:rsidRPr="00674A37">
        <w:rPr>
          <w:rStyle w:val="FontStyle29"/>
          <w:szCs w:val="26"/>
        </w:rPr>
        <w:t>тыс. руб.</w:t>
      </w:r>
      <w:r w:rsidR="00760E51" w:rsidRPr="00674A37">
        <w:rPr>
          <w:rStyle w:val="FontStyle29"/>
          <w:szCs w:val="26"/>
        </w:rPr>
        <w:t xml:space="preserve"> за 2015</w:t>
      </w:r>
      <w:r w:rsidR="00845469" w:rsidRPr="00674A37">
        <w:rPr>
          <w:rStyle w:val="FontStyle29"/>
          <w:szCs w:val="26"/>
        </w:rPr>
        <w:t xml:space="preserve"> год)</w:t>
      </w:r>
      <w:r w:rsidR="00344E5F" w:rsidRPr="00674A37">
        <w:rPr>
          <w:rStyle w:val="FontStyle29"/>
          <w:szCs w:val="26"/>
        </w:rPr>
        <w:t xml:space="preserve"> </w:t>
      </w:r>
      <w:r w:rsidR="007A6340" w:rsidRPr="00674A37">
        <w:rPr>
          <w:rStyle w:val="FontStyle29"/>
          <w:szCs w:val="26"/>
        </w:rPr>
        <w:t xml:space="preserve"> и возросли к</w:t>
      </w:r>
      <w:r w:rsidR="00760E51" w:rsidRPr="00674A37">
        <w:rPr>
          <w:rStyle w:val="FontStyle29"/>
          <w:szCs w:val="26"/>
        </w:rPr>
        <w:t xml:space="preserve"> аналогичным показателям за 2015</w:t>
      </w:r>
      <w:r w:rsidR="007A6340" w:rsidRPr="00674A37">
        <w:rPr>
          <w:rStyle w:val="FontStyle29"/>
          <w:szCs w:val="26"/>
        </w:rPr>
        <w:t xml:space="preserve"> год на </w:t>
      </w:r>
      <w:r w:rsidR="00760E51" w:rsidRPr="00674A37">
        <w:rPr>
          <w:rStyle w:val="FontStyle29"/>
          <w:szCs w:val="26"/>
        </w:rPr>
        <w:t>2 766,1</w:t>
      </w:r>
      <w:r w:rsidR="007A6340" w:rsidRPr="00674A37">
        <w:rPr>
          <w:rStyle w:val="FontStyle29"/>
          <w:szCs w:val="26"/>
        </w:rPr>
        <w:t xml:space="preserve"> тыс. руб. или на </w:t>
      </w:r>
      <w:r w:rsidR="00760E51" w:rsidRPr="00674A37">
        <w:rPr>
          <w:rStyle w:val="FontStyle29"/>
          <w:szCs w:val="26"/>
        </w:rPr>
        <w:t>6,1</w:t>
      </w:r>
      <w:r w:rsidR="007A6340" w:rsidRPr="00674A37">
        <w:rPr>
          <w:rStyle w:val="FontStyle29"/>
          <w:szCs w:val="26"/>
        </w:rPr>
        <w:t>%</w:t>
      </w:r>
      <w:r w:rsidRPr="00674A37">
        <w:rPr>
          <w:rStyle w:val="FontStyle29"/>
          <w:szCs w:val="26"/>
        </w:rPr>
        <w:t>.</w:t>
      </w:r>
    </w:p>
    <w:p w:rsidR="00CA7C5C" w:rsidRPr="00674A37" w:rsidRDefault="00CA7C5C">
      <w:pPr>
        <w:pStyle w:val="Style5"/>
        <w:widowControl/>
        <w:spacing w:line="317" w:lineRule="exact"/>
        <w:ind w:firstLine="691"/>
        <w:rPr>
          <w:rStyle w:val="FontStyle29"/>
          <w:szCs w:val="26"/>
        </w:rPr>
      </w:pPr>
      <w:r w:rsidRPr="00674A37">
        <w:rPr>
          <w:rStyle w:val="FontStyle29"/>
          <w:szCs w:val="26"/>
        </w:rPr>
        <w:t>Главными распорядителями бюджетных средств по данному разделу являются: Управление образования (</w:t>
      </w:r>
      <w:r w:rsidR="00760E51" w:rsidRPr="00674A37">
        <w:rPr>
          <w:rStyle w:val="FontStyle29"/>
          <w:szCs w:val="26"/>
        </w:rPr>
        <w:t>46 185,2</w:t>
      </w:r>
      <w:r w:rsidR="005846C8" w:rsidRPr="00674A37">
        <w:rPr>
          <w:rStyle w:val="FontStyle29"/>
          <w:szCs w:val="26"/>
        </w:rPr>
        <w:t xml:space="preserve"> тыс. руб. или </w:t>
      </w:r>
      <w:r w:rsidR="00760E51" w:rsidRPr="00674A37">
        <w:rPr>
          <w:rStyle w:val="FontStyle29"/>
          <w:szCs w:val="26"/>
        </w:rPr>
        <w:t>96,3</w:t>
      </w:r>
      <w:r w:rsidR="005846C8" w:rsidRPr="00674A37">
        <w:rPr>
          <w:rStyle w:val="FontStyle29"/>
          <w:szCs w:val="26"/>
        </w:rPr>
        <w:t xml:space="preserve"> </w:t>
      </w:r>
      <w:r w:rsidR="002B76F7" w:rsidRPr="00674A37">
        <w:rPr>
          <w:rStyle w:val="FontStyle29"/>
          <w:szCs w:val="26"/>
        </w:rPr>
        <w:t>%</w:t>
      </w:r>
      <w:r w:rsidRPr="00674A37">
        <w:rPr>
          <w:rStyle w:val="FontStyle29"/>
          <w:szCs w:val="26"/>
        </w:rPr>
        <w:t xml:space="preserve"> </w:t>
      </w:r>
      <w:r w:rsidR="00856DD6" w:rsidRPr="00674A37">
        <w:rPr>
          <w:rStyle w:val="FontStyle29"/>
          <w:szCs w:val="26"/>
        </w:rPr>
        <w:t>от</w:t>
      </w:r>
      <w:r w:rsidRPr="00674A37">
        <w:rPr>
          <w:rStyle w:val="FontStyle29"/>
          <w:szCs w:val="26"/>
        </w:rPr>
        <w:t xml:space="preserve"> всех расход</w:t>
      </w:r>
      <w:r w:rsidR="00856DD6" w:rsidRPr="00674A37">
        <w:rPr>
          <w:rStyle w:val="FontStyle29"/>
          <w:szCs w:val="26"/>
        </w:rPr>
        <w:t>ов</w:t>
      </w:r>
      <w:r w:rsidRPr="00674A37">
        <w:rPr>
          <w:rStyle w:val="FontStyle29"/>
          <w:szCs w:val="26"/>
        </w:rPr>
        <w:t xml:space="preserve"> по разделу), Администрация муниципально</w:t>
      </w:r>
      <w:r w:rsidR="00D07C00" w:rsidRPr="00674A37">
        <w:rPr>
          <w:rStyle w:val="FontStyle29"/>
          <w:szCs w:val="26"/>
        </w:rPr>
        <w:t>го образования (</w:t>
      </w:r>
      <w:r w:rsidR="00760E51" w:rsidRPr="00674A37">
        <w:rPr>
          <w:rStyle w:val="FontStyle29"/>
          <w:szCs w:val="26"/>
        </w:rPr>
        <w:t>1 763,6</w:t>
      </w:r>
      <w:r w:rsidR="005846C8" w:rsidRPr="00674A37">
        <w:rPr>
          <w:rStyle w:val="FontStyle29"/>
          <w:szCs w:val="26"/>
        </w:rPr>
        <w:t xml:space="preserve"> тыс. руб. или </w:t>
      </w:r>
      <w:r w:rsidR="00760E51" w:rsidRPr="00674A37">
        <w:rPr>
          <w:rStyle w:val="FontStyle29"/>
          <w:szCs w:val="26"/>
        </w:rPr>
        <w:t>3,7</w:t>
      </w:r>
      <w:r w:rsidR="002B76F7" w:rsidRPr="00674A37">
        <w:rPr>
          <w:rStyle w:val="FontStyle29"/>
          <w:szCs w:val="26"/>
        </w:rPr>
        <w:t>%</w:t>
      </w:r>
      <w:r w:rsidR="005846C8" w:rsidRPr="00674A37">
        <w:rPr>
          <w:rStyle w:val="FontStyle29"/>
          <w:szCs w:val="26"/>
        </w:rPr>
        <w:t xml:space="preserve"> расходов раздела</w:t>
      </w:r>
      <w:r w:rsidR="00C45861" w:rsidRPr="00674A37">
        <w:rPr>
          <w:rStyle w:val="FontStyle29"/>
          <w:szCs w:val="26"/>
        </w:rPr>
        <w:t>). Финансирование расходов данного раздела осуществлено</w:t>
      </w:r>
      <w:r w:rsidR="00992110" w:rsidRPr="00674A37">
        <w:rPr>
          <w:rStyle w:val="FontStyle29"/>
          <w:szCs w:val="26"/>
        </w:rPr>
        <w:t xml:space="preserve"> в основном </w:t>
      </w:r>
      <w:r w:rsidR="00C45861" w:rsidRPr="00674A37">
        <w:rPr>
          <w:rStyle w:val="FontStyle29"/>
          <w:szCs w:val="26"/>
        </w:rPr>
        <w:t xml:space="preserve"> за счет межбюджетных трансфертов краевого бюджета в объеме </w:t>
      </w:r>
      <w:r w:rsidR="0098335D" w:rsidRPr="00674A37">
        <w:rPr>
          <w:rStyle w:val="FontStyle29"/>
          <w:szCs w:val="26"/>
        </w:rPr>
        <w:t>46 190,4</w:t>
      </w:r>
      <w:r w:rsidR="00227663" w:rsidRPr="00674A37">
        <w:rPr>
          <w:rStyle w:val="FontStyle29"/>
          <w:szCs w:val="26"/>
        </w:rPr>
        <w:t xml:space="preserve"> тыс. руб. или </w:t>
      </w:r>
      <w:r w:rsidR="0098335D" w:rsidRPr="00674A37">
        <w:rPr>
          <w:rStyle w:val="FontStyle29"/>
          <w:szCs w:val="26"/>
        </w:rPr>
        <w:t>96,3</w:t>
      </w:r>
      <w:r w:rsidR="00227663" w:rsidRPr="00674A37">
        <w:rPr>
          <w:rStyle w:val="FontStyle29"/>
          <w:szCs w:val="26"/>
        </w:rPr>
        <w:t xml:space="preserve">% от всех расходов раздела и собственных источников местного бюджета в сумме </w:t>
      </w:r>
      <w:r w:rsidR="0098335D" w:rsidRPr="00674A37">
        <w:rPr>
          <w:rStyle w:val="FontStyle29"/>
          <w:szCs w:val="26"/>
        </w:rPr>
        <w:t>1 758,4</w:t>
      </w:r>
      <w:r w:rsidR="00227663" w:rsidRPr="00674A37">
        <w:rPr>
          <w:rStyle w:val="FontStyle29"/>
          <w:szCs w:val="26"/>
        </w:rPr>
        <w:t xml:space="preserve"> тыс. руб. или </w:t>
      </w:r>
      <w:r w:rsidR="0098335D" w:rsidRPr="00674A37">
        <w:rPr>
          <w:rStyle w:val="FontStyle29"/>
          <w:szCs w:val="26"/>
        </w:rPr>
        <w:t>3,7</w:t>
      </w:r>
      <w:r w:rsidR="00227663" w:rsidRPr="00674A37">
        <w:rPr>
          <w:rStyle w:val="FontStyle29"/>
          <w:szCs w:val="26"/>
        </w:rPr>
        <w:t>% от всех расходов раздела.</w:t>
      </w:r>
    </w:p>
    <w:p w:rsidR="00227663" w:rsidRPr="00674A37" w:rsidRDefault="003963A6" w:rsidP="003963A6">
      <w:pPr>
        <w:pStyle w:val="Style5"/>
        <w:widowControl/>
        <w:spacing w:line="317" w:lineRule="exact"/>
        <w:ind w:firstLine="0"/>
        <w:rPr>
          <w:rStyle w:val="FontStyle29"/>
          <w:szCs w:val="26"/>
        </w:rPr>
      </w:pPr>
      <w:r w:rsidRPr="00674A37">
        <w:rPr>
          <w:rStyle w:val="FontStyle29"/>
          <w:szCs w:val="26"/>
        </w:rPr>
        <w:t xml:space="preserve">      Н</w:t>
      </w:r>
      <w:r w:rsidR="00CA7C5C" w:rsidRPr="00674A37">
        <w:rPr>
          <w:rStyle w:val="FontStyle29"/>
          <w:szCs w:val="26"/>
        </w:rPr>
        <w:t>аибольший удельный вес в структуре расходов по разделу</w:t>
      </w:r>
      <w:r w:rsidR="00227663" w:rsidRPr="00674A37">
        <w:rPr>
          <w:rStyle w:val="FontStyle29"/>
          <w:szCs w:val="26"/>
        </w:rPr>
        <w:t xml:space="preserve"> занимают расходы по подразделу </w:t>
      </w:r>
      <w:r w:rsidR="00CA7C5C" w:rsidRPr="00674A37">
        <w:rPr>
          <w:rStyle w:val="FontStyle29"/>
          <w:szCs w:val="26"/>
        </w:rPr>
        <w:t xml:space="preserve"> «Охрана семьи и детства» </w:t>
      </w:r>
      <w:r w:rsidR="0098335D" w:rsidRPr="00674A37">
        <w:rPr>
          <w:rStyle w:val="FontStyle29"/>
          <w:szCs w:val="26"/>
        </w:rPr>
        <w:t>46 185,2</w:t>
      </w:r>
      <w:r w:rsidR="005846C8" w:rsidRPr="00674A37">
        <w:rPr>
          <w:rStyle w:val="FontStyle29"/>
          <w:szCs w:val="26"/>
        </w:rPr>
        <w:t xml:space="preserve"> </w:t>
      </w:r>
      <w:r w:rsidR="00227663" w:rsidRPr="00674A37">
        <w:rPr>
          <w:rStyle w:val="FontStyle29"/>
          <w:szCs w:val="26"/>
        </w:rPr>
        <w:t xml:space="preserve">тыс. руб. </w:t>
      </w:r>
      <w:r w:rsidR="003B6542" w:rsidRPr="00674A37">
        <w:rPr>
          <w:rStyle w:val="FontStyle29"/>
          <w:szCs w:val="26"/>
        </w:rPr>
        <w:t xml:space="preserve">с исполнением </w:t>
      </w:r>
      <w:r w:rsidR="0098335D" w:rsidRPr="00674A37">
        <w:rPr>
          <w:rStyle w:val="FontStyle29"/>
          <w:szCs w:val="26"/>
        </w:rPr>
        <w:t>98,4</w:t>
      </w:r>
      <w:r w:rsidR="003B6542" w:rsidRPr="00674A37">
        <w:rPr>
          <w:rStyle w:val="FontStyle29"/>
          <w:szCs w:val="26"/>
        </w:rPr>
        <w:t xml:space="preserve">% от плановых назначений </w:t>
      </w:r>
      <w:r w:rsidR="005846C8" w:rsidRPr="00674A37">
        <w:rPr>
          <w:rStyle w:val="FontStyle29"/>
          <w:szCs w:val="26"/>
        </w:rPr>
        <w:t>(</w:t>
      </w:r>
      <w:r w:rsidR="0098335D" w:rsidRPr="00674A37">
        <w:rPr>
          <w:rStyle w:val="FontStyle29"/>
          <w:szCs w:val="26"/>
        </w:rPr>
        <w:t>в 2015</w:t>
      </w:r>
      <w:r w:rsidR="00227663" w:rsidRPr="00674A37">
        <w:rPr>
          <w:rStyle w:val="FontStyle29"/>
          <w:szCs w:val="26"/>
        </w:rPr>
        <w:t xml:space="preserve"> году было </w:t>
      </w:r>
      <w:r w:rsidR="0098335D" w:rsidRPr="00674A37">
        <w:rPr>
          <w:sz w:val="26"/>
          <w:szCs w:val="26"/>
        </w:rPr>
        <w:t>43 751,6</w:t>
      </w:r>
      <w:r w:rsidR="00CA7C5C" w:rsidRPr="00674A37">
        <w:rPr>
          <w:rStyle w:val="FontStyle29"/>
          <w:szCs w:val="26"/>
        </w:rPr>
        <w:t xml:space="preserve"> тыс. рублей</w:t>
      </w:r>
      <w:r w:rsidR="00227663" w:rsidRPr="00674A37">
        <w:rPr>
          <w:rStyle w:val="FontStyle29"/>
          <w:szCs w:val="26"/>
        </w:rPr>
        <w:t>)</w:t>
      </w:r>
      <w:r w:rsidR="00CA7C5C" w:rsidRPr="00674A37">
        <w:rPr>
          <w:rStyle w:val="FontStyle29"/>
          <w:szCs w:val="26"/>
        </w:rPr>
        <w:t xml:space="preserve"> или </w:t>
      </w:r>
      <w:r w:rsidR="0098335D" w:rsidRPr="00674A37">
        <w:rPr>
          <w:rStyle w:val="FontStyle29"/>
          <w:szCs w:val="26"/>
        </w:rPr>
        <w:t>96,3</w:t>
      </w:r>
      <w:r w:rsidR="002B76F7" w:rsidRPr="00674A37">
        <w:rPr>
          <w:rStyle w:val="FontStyle29"/>
          <w:szCs w:val="26"/>
        </w:rPr>
        <w:t>%</w:t>
      </w:r>
      <w:r w:rsidR="009D35CF" w:rsidRPr="00674A37">
        <w:rPr>
          <w:rStyle w:val="FontStyle29"/>
          <w:szCs w:val="26"/>
        </w:rPr>
        <w:t xml:space="preserve"> расходов раздела</w:t>
      </w:r>
      <w:r w:rsidR="00227663" w:rsidRPr="00674A37">
        <w:rPr>
          <w:rStyle w:val="FontStyle29"/>
          <w:szCs w:val="26"/>
        </w:rPr>
        <w:t>.</w:t>
      </w:r>
      <w:r w:rsidR="009D35CF" w:rsidRPr="00674A37">
        <w:rPr>
          <w:rStyle w:val="FontStyle29"/>
          <w:szCs w:val="26"/>
        </w:rPr>
        <w:t xml:space="preserve"> </w:t>
      </w:r>
      <w:r w:rsidRPr="00674A37">
        <w:rPr>
          <w:rStyle w:val="FontStyle29"/>
          <w:szCs w:val="26"/>
        </w:rPr>
        <w:t xml:space="preserve"> </w:t>
      </w:r>
      <w:r w:rsidR="00227663" w:rsidRPr="00674A37">
        <w:rPr>
          <w:rStyle w:val="FontStyle29"/>
          <w:szCs w:val="26"/>
        </w:rPr>
        <w:t xml:space="preserve">Финансирование расходов по подразделу </w:t>
      </w:r>
      <w:r w:rsidR="00CA7C5C" w:rsidRPr="00674A37">
        <w:rPr>
          <w:rStyle w:val="FontStyle29"/>
          <w:szCs w:val="26"/>
        </w:rPr>
        <w:t xml:space="preserve"> «Социальное обеспечение населения» </w:t>
      </w:r>
      <w:r w:rsidR="00227663" w:rsidRPr="00674A37">
        <w:rPr>
          <w:rStyle w:val="FontStyle29"/>
          <w:szCs w:val="26"/>
        </w:rPr>
        <w:t xml:space="preserve">составило  всего </w:t>
      </w:r>
      <w:r w:rsidR="00963BBF" w:rsidRPr="00674A37">
        <w:rPr>
          <w:rStyle w:val="FontStyle29"/>
          <w:szCs w:val="26"/>
        </w:rPr>
        <w:t>5,2</w:t>
      </w:r>
      <w:r w:rsidR="00227663" w:rsidRPr="00674A37">
        <w:rPr>
          <w:rStyle w:val="FontStyle29"/>
          <w:szCs w:val="26"/>
        </w:rPr>
        <w:t xml:space="preserve"> тыс. руб. </w:t>
      </w:r>
      <w:r w:rsidR="003B6542" w:rsidRPr="00674A37">
        <w:rPr>
          <w:rStyle w:val="FontStyle29"/>
          <w:szCs w:val="26"/>
        </w:rPr>
        <w:t xml:space="preserve">при плановых показателях </w:t>
      </w:r>
      <w:r w:rsidR="00963BBF" w:rsidRPr="00674A37">
        <w:rPr>
          <w:rStyle w:val="FontStyle29"/>
          <w:szCs w:val="26"/>
        </w:rPr>
        <w:t>5,2</w:t>
      </w:r>
      <w:r w:rsidR="003B6542" w:rsidRPr="00674A37">
        <w:rPr>
          <w:rStyle w:val="FontStyle29"/>
          <w:szCs w:val="26"/>
        </w:rPr>
        <w:t xml:space="preserve"> тыс. руб. </w:t>
      </w:r>
      <w:r w:rsidR="00227663" w:rsidRPr="00674A37">
        <w:rPr>
          <w:rStyle w:val="FontStyle29"/>
          <w:szCs w:val="26"/>
        </w:rPr>
        <w:t>(в 201</w:t>
      </w:r>
      <w:r w:rsidR="0098335D" w:rsidRPr="00674A37">
        <w:rPr>
          <w:rStyle w:val="FontStyle29"/>
          <w:szCs w:val="26"/>
        </w:rPr>
        <w:t>5</w:t>
      </w:r>
      <w:r w:rsidR="00227663" w:rsidRPr="00674A37">
        <w:rPr>
          <w:rStyle w:val="FontStyle29"/>
          <w:szCs w:val="26"/>
        </w:rPr>
        <w:t xml:space="preserve"> году </w:t>
      </w:r>
      <w:r w:rsidR="0098335D" w:rsidRPr="00674A37">
        <w:rPr>
          <w:rStyle w:val="FontStyle29"/>
          <w:szCs w:val="26"/>
        </w:rPr>
        <w:t xml:space="preserve">также </w:t>
      </w:r>
      <w:r w:rsidR="00227663" w:rsidRPr="00674A37">
        <w:rPr>
          <w:rStyle w:val="FontStyle29"/>
          <w:szCs w:val="26"/>
        </w:rPr>
        <w:t xml:space="preserve">было </w:t>
      </w:r>
      <w:r w:rsidR="0098335D" w:rsidRPr="00674A37">
        <w:rPr>
          <w:rStyle w:val="FontStyle29"/>
          <w:szCs w:val="26"/>
        </w:rPr>
        <w:t>5,2</w:t>
      </w:r>
      <w:r w:rsidR="005846C8" w:rsidRPr="00674A37">
        <w:rPr>
          <w:rStyle w:val="FontStyle29"/>
          <w:szCs w:val="26"/>
        </w:rPr>
        <w:t xml:space="preserve"> </w:t>
      </w:r>
      <w:r w:rsidR="00CA7C5C" w:rsidRPr="00674A37">
        <w:rPr>
          <w:rStyle w:val="FontStyle29"/>
          <w:szCs w:val="26"/>
        </w:rPr>
        <w:t>тыс. рублей</w:t>
      </w:r>
      <w:r w:rsidR="00227663" w:rsidRPr="00674A37">
        <w:rPr>
          <w:rStyle w:val="FontStyle29"/>
          <w:szCs w:val="26"/>
        </w:rPr>
        <w:t>)</w:t>
      </w:r>
      <w:r w:rsidRPr="00674A37">
        <w:rPr>
          <w:rStyle w:val="FontStyle29"/>
          <w:szCs w:val="26"/>
        </w:rPr>
        <w:t xml:space="preserve">. </w:t>
      </w:r>
    </w:p>
    <w:p w:rsidR="00963BBF" w:rsidRPr="00674A37" w:rsidRDefault="00227663" w:rsidP="003963A6">
      <w:pPr>
        <w:pStyle w:val="Style5"/>
        <w:widowControl/>
        <w:spacing w:line="317" w:lineRule="exact"/>
        <w:ind w:firstLine="0"/>
        <w:rPr>
          <w:rStyle w:val="FontStyle29"/>
          <w:szCs w:val="26"/>
        </w:rPr>
      </w:pPr>
      <w:r w:rsidRPr="00674A37">
        <w:rPr>
          <w:rStyle w:val="FontStyle29"/>
          <w:szCs w:val="26"/>
        </w:rPr>
        <w:t xml:space="preserve">         </w:t>
      </w:r>
      <w:r w:rsidR="003963A6" w:rsidRPr="00674A37">
        <w:rPr>
          <w:rStyle w:val="FontStyle29"/>
          <w:szCs w:val="26"/>
        </w:rPr>
        <w:t xml:space="preserve">Расходы по подразделу «Пенсионное обеспечение»  составили </w:t>
      </w:r>
      <w:r w:rsidRPr="00674A37">
        <w:rPr>
          <w:rStyle w:val="FontStyle29"/>
          <w:szCs w:val="26"/>
        </w:rPr>
        <w:t xml:space="preserve"> </w:t>
      </w:r>
      <w:r w:rsidR="00963BBF" w:rsidRPr="00674A37">
        <w:rPr>
          <w:rStyle w:val="FontStyle29"/>
          <w:szCs w:val="26"/>
        </w:rPr>
        <w:t>1</w:t>
      </w:r>
      <w:r w:rsidR="0098335D" w:rsidRPr="00674A37">
        <w:rPr>
          <w:rStyle w:val="FontStyle29"/>
          <w:szCs w:val="26"/>
        </w:rPr>
        <w:t> 408,4</w:t>
      </w:r>
      <w:r w:rsidRPr="00674A37">
        <w:rPr>
          <w:sz w:val="26"/>
          <w:szCs w:val="26"/>
        </w:rPr>
        <w:t xml:space="preserve"> тыс. рублей</w:t>
      </w:r>
      <w:r w:rsidR="0098335D" w:rsidRPr="00674A37">
        <w:rPr>
          <w:rStyle w:val="FontStyle29"/>
          <w:szCs w:val="26"/>
        </w:rPr>
        <w:t xml:space="preserve"> (было в 2015</w:t>
      </w:r>
      <w:r w:rsidR="005846C8" w:rsidRPr="00674A37">
        <w:rPr>
          <w:rStyle w:val="FontStyle29"/>
          <w:szCs w:val="26"/>
        </w:rPr>
        <w:t xml:space="preserve"> году </w:t>
      </w:r>
      <w:r w:rsidR="0098335D" w:rsidRPr="00674A37">
        <w:rPr>
          <w:rStyle w:val="FontStyle29"/>
          <w:szCs w:val="26"/>
        </w:rPr>
        <w:t>1 275,9</w:t>
      </w:r>
      <w:r w:rsidR="003B6542" w:rsidRPr="00674A37">
        <w:rPr>
          <w:rStyle w:val="FontStyle29"/>
          <w:szCs w:val="26"/>
        </w:rPr>
        <w:t xml:space="preserve"> </w:t>
      </w:r>
      <w:r w:rsidRPr="00674A37">
        <w:rPr>
          <w:rStyle w:val="FontStyle29"/>
          <w:szCs w:val="26"/>
        </w:rPr>
        <w:t>тыс. руб.</w:t>
      </w:r>
      <w:r w:rsidR="005846C8" w:rsidRPr="00674A37">
        <w:rPr>
          <w:rStyle w:val="FontStyle29"/>
          <w:szCs w:val="26"/>
        </w:rPr>
        <w:t xml:space="preserve">)  или  </w:t>
      </w:r>
      <w:r w:rsidR="0098335D" w:rsidRPr="00674A37">
        <w:rPr>
          <w:rStyle w:val="FontStyle29"/>
          <w:szCs w:val="26"/>
        </w:rPr>
        <w:t>2,9</w:t>
      </w:r>
      <w:r w:rsidR="003963A6" w:rsidRPr="00674A37">
        <w:rPr>
          <w:rStyle w:val="FontStyle29"/>
          <w:szCs w:val="26"/>
        </w:rPr>
        <w:t xml:space="preserve"> </w:t>
      </w:r>
      <w:r w:rsidR="002B76F7" w:rsidRPr="00674A37">
        <w:rPr>
          <w:rStyle w:val="FontStyle29"/>
          <w:szCs w:val="26"/>
        </w:rPr>
        <w:t>%</w:t>
      </w:r>
      <w:r w:rsidR="003963A6" w:rsidRPr="00674A37">
        <w:rPr>
          <w:rStyle w:val="FontStyle29"/>
          <w:szCs w:val="26"/>
        </w:rPr>
        <w:t xml:space="preserve"> всех расходов раздела и финансируются за счет собственных источников районного бюджета</w:t>
      </w:r>
      <w:r w:rsidR="00A54156" w:rsidRPr="00674A37">
        <w:rPr>
          <w:rStyle w:val="FontStyle29"/>
          <w:szCs w:val="26"/>
        </w:rPr>
        <w:t xml:space="preserve"> и </w:t>
      </w:r>
      <w:r w:rsidR="00963BBF" w:rsidRPr="00674A37">
        <w:rPr>
          <w:rStyle w:val="FontStyle29"/>
          <w:szCs w:val="26"/>
        </w:rPr>
        <w:t>возросли</w:t>
      </w:r>
      <w:r w:rsidR="00A54156" w:rsidRPr="00674A37">
        <w:rPr>
          <w:rStyle w:val="FontStyle29"/>
          <w:szCs w:val="26"/>
        </w:rPr>
        <w:t xml:space="preserve"> к показателям за 201</w:t>
      </w:r>
      <w:r w:rsidR="0098335D" w:rsidRPr="00674A37">
        <w:rPr>
          <w:rStyle w:val="FontStyle29"/>
          <w:szCs w:val="26"/>
        </w:rPr>
        <w:t>5</w:t>
      </w:r>
      <w:r w:rsidR="00A54156" w:rsidRPr="00674A37">
        <w:rPr>
          <w:rStyle w:val="FontStyle29"/>
          <w:szCs w:val="26"/>
        </w:rPr>
        <w:t xml:space="preserve"> год  на </w:t>
      </w:r>
      <w:r w:rsidR="0098335D" w:rsidRPr="00674A37">
        <w:rPr>
          <w:rStyle w:val="FontStyle29"/>
          <w:szCs w:val="26"/>
        </w:rPr>
        <w:t>132,5</w:t>
      </w:r>
      <w:r w:rsidR="00A54156" w:rsidRPr="00674A37">
        <w:rPr>
          <w:rStyle w:val="FontStyle29"/>
          <w:szCs w:val="26"/>
        </w:rPr>
        <w:t xml:space="preserve"> тыс. руб. или </w:t>
      </w:r>
      <w:r w:rsidR="005846C8" w:rsidRPr="00674A37">
        <w:rPr>
          <w:rStyle w:val="FontStyle29"/>
          <w:szCs w:val="26"/>
        </w:rPr>
        <w:t xml:space="preserve">на </w:t>
      </w:r>
      <w:r w:rsidR="0098335D" w:rsidRPr="00674A37">
        <w:rPr>
          <w:rStyle w:val="FontStyle29"/>
          <w:szCs w:val="26"/>
        </w:rPr>
        <w:t>10,4</w:t>
      </w:r>
      <w:r w:rsidR="00963BBF" w:rsidRPr="00674A37">
        <w:rPr>
          <w:rStyle w:val="FontStyle29"/>
          <w:szCs w:val="26"/>
        </w:rPr>
        <w:t xml:space="preserve"> %.</w:t>
      </w:r>
      <w:r w:rsidR="003B6542" w:rsidRPr="00674A37">
        <w:rPr>
          <w:rStyle w:val="FontStyle29"/>
          <w:szCs w:val="26"/>
        </w:rPr>
        <w:t xml:space="preserve"> </w:t>
      </w:r>
    </w:p>
    <w:p w:rsidR="00CA7C5C" w:rsidRPr="00674A37" w:rsidRDefault="00963BBF" w:rsidP="003963A6">
      <w:pPr>
        <w:pStyle w:val="Style5"/>
        <w:widowControl/>
        <w:spacing w:line="317" w:lineRule="exact"/>
        <w:ind w:firstLine="0"/>
        <w:rPr>
          <w:rStyle w:val="FontStyle29"/>
          <w:szCs w:val="26"/>
        </w:rPr>
      </w:pPr>
      <w:r w:rsidRPr="00674A37">
        <w:rPr>
          <w:rStyle w:val="FontStyle29"/>
          <w:szCs w:val="26"/>
        </w:rPr>
        <w:t xml:space="preserve">      </w:t>
      </w:r>
      <w:r w:rsidR="00227663" w:rsidRPr="00674A37">
        <w:rPr>
          <w:rStyle w:val="FontStyle29"/>
          <w:szCs w:val="26"/>
        </w:rPr>
        <w:t>Расходы</w:t>
      </w:r>
      <w:r w:rsidR="004D0E11" w:rsidRPr="00674A37">
        <w:rPr>
          <w:rStyle w:val="FontStyle29"/>
          <w:szCs w:val="26"/>
        </w:rPr>
        <w:t xml:space="preserve">, также за счет собственных источников, </w:t>
      </w:r>
      <w:r w:rsidR="00227663" w:rsidRPr="00674A37">
        <w:rPr>
          <w:rStyle w:val="FontStyle29"/>
          <w:szCs w:val="26"/>
        </w:rPr>
        <w:t xml:space="preserve"> по подразделу «Другие вопросы в области социальной политики» в части </w:t>
      </w:r>
      <w:r w:rsidR="004D0E11" w:rsidRPr="00674A37">
        <w:rPr>
          <w:rStyle w:val="FontStyle29"/>
          <w:szCs w:val="26"/>
        </w:rPr>
        <w:t xml:space="preserve">финансирования муниципальной программы по поддержке социально ориентированных некоммерческих организаций составили </w:t>
      </w:r>
      <w:r w:rsidR="0098335D" w:rsidRPr="00674A37">
        <w:rPr>
          <w:rStyle w:val="FontStyle29"/>
          <w:szCs w:val="26"/>
        </w:rPr>
        <w:t>350,0</w:t>
      </w:r>
      <w:r w:rsidR="004D0E11" w:rsidRPr="00674A37">
        <w:rPr>
          <w:rStyle w:val="FontStyle29"/>
          <w:szCs w:val="26"/>
        </w:rPr>
        <w:t xml:space="preserve"> тыс. руб. со стопроцентным освоением.</w:t>
      </w:r>
      <w:r w:rsidR="0098335D" w:rsidRPr="00674A37">
        <w:rPr>
          <w:rStyle w:val="FontStyle29"/>
          <w:szCs w:val="26"/>
        </w:rPr>
        <w:t xml:space="preserve"> Аналогичные расходы в 2015</w:t>
      </w:r>
      <w:r w:rsidR="00B864B7" w:rsidRPr="00674A37">
        <w:rPr>
          <w:rStyle w:val="FontStyle29"/>
          <w:szCs w:val="26"/>
        </w:rPr>
        <w:t xml:space="preserve"> году составляли </w:t>
      </w:r>
      <w:r w:rsidR="0098335D" w:rsidRPr="00674A37">
        <w:rPr>
          <w:rStyle w:val="FontStyle29"/>
          <w:szCs w:val="26"/>
        </w:rPr>
        <w:t>150,0</w:t>
      </w:r>
      <w:r w:rsidR="00B864B7" w:rsidRPr="00674A37">
        <w:rPr>
          <w:rStyle w:val="FontStyle29"/>
          <w:szCs w:val="26"/>
        </w:rPr>
        <w:t xml:space="preserve"> тыс. руб., то есть </w:t>
      </w:r>
      <w:r w:rsidR="0098335D" w:rsidRPr="00674A37">
        <w:rPr>
          <w:rStyle w:val="FontStyle29"/>
          <w:szCs w:val="26"/>
        </w:rPr>
        <w:t>возросли в 2016</w:t>
      </w:r>
      <w:r w:rsidR="00B864B7" w:rsidRPr="00674A37">
        <w:rPr>
          <w:rStyle w:val="FontStyle29"/>
          <w:szCs w:val="26"/>
        </w:rPr>
        <w:t xml:space="preserve"> году </w:t>
      </w:r>
      <w:r w:rsidRPr="00674A37">
        <w:rPr>
          <w:rStyle w:val="FontStyle29"/>
          <w:szCs w:val="26"/>
        </w:rPr>
        <w:t xml:space="preserve">значительно - </w:t>
      </w:r>
      <w:r w:rsidR="00B864B7" w:rsidRPr="00674A37">
        <w:rPr>
          <w:rStyle w:val="FontStyle29"/>
          <w:szCs w:val="26"/>
        </w:rPr>
        <w:t xml:space="preserve">на </w:t>
      </w:r>
      <w:r w:rsidR="0098335D" w:rsidRPr="00674A37">
        <w:rPr>
          <w:rStyle w:val="FontStyle29"/>
          <w:szCs w:val="26"/>
        </w:rPr>
        <w:t>200,0</w:t>
      </w:r>
      <w:r w:rsidR="00B864B7" w:rsidRPr="00674A37">
        <w:rPr>
          <w:rStyle w:val="FontStyle29"/>
          <w:szCs w:val="26"/>
        </w:rPr>
        <w:t xml:space="preserve"> тыс. руб. или </w:t>
      </w:r>
      <w:r w:rsidRPr="00674A37">
        <w:rPr>
          <w:rStyle w:val="FontStyle29"/>
          <w:szCs w:val="26"/>
        </w:rPr>
        <w:t xml:space="preserve">в </w:t>
      </w:r>
      <w:r w:rsidR="0098335D" w:rsidRPr="00674A37">
        <w:rPr>
          <w:rStyle w:val="FontStyle29"/>
          <w:szCs w:val="26"/>
        </w:rPr>
        <w:t>2,3</w:t>
      </w:r>
      <w:r w:rsidRPr="00674A37">
        <w:rPr>
          <w:rStyle w:val="FontStyle29"/>
          <w:szCs w:val="26"/>
        </w:rPr>
        <w:t xml:space="preserve"> раза</w:t>
      </w:r>
      <w:r w:rsidR="00B864B7" w:rsidRPr="00674A37">
        <w:rPr>
          <w:rStyle w:val="FontStyle29"/>
          <w:szCs w:val="26"/>
        </w:rPr>
        <w:t>.</w:t>
      </w:r>
      <w:r w:rsidR="0098335D" w:rsidRPr="00674A37">
        <w:rPr>
          <w:rStyle w:val="FontStyle29"/>
          <w:szCs w:val="26"/>
        </w:rPr>
        <w:t xml:space="preserve"> За счет средств местного бюджета субсидирована деятельность Успенской районной организации ветеранов – в сумме 322,0 тыс. руб., </w:t>
      </w:r>
      <w:r w:rsidR="00DE2BB4" w:rsidRPr="00674A37">
        <w:rPr>
          <w:rStyle w:val="FontStyle29"/>
          <w:szCs w:val="26"/>
        </w:rPr>
        <w:t>Успенской районной организации Всероссийского общества инвалидов – в сумме 12,0 тыс. руб., Успенской районной организации Всероссийского общества слепых – в сумме 10,7 тыс. руб., Успенской районной организации Союз «Чернобыль» - в сумме 4,0 тыс. руб. и Успенского районного отделения «Союз ветеранов Афганистана» - в сумме 1,3 тыс. руб.</w:t>
      </w:r>
    </w:p>
    <w:p w:rsidR="00BD1744" w:rsidRPr="00674A37" w:rsidRDefault="00BD1744" w:rsidP="00D701C7">
      <w:pPr>
        <w:pStyle w:val="Style5"/>
        <w:widowControl/>
        <w:spacing w:before="7" w:line="310" w:lineRule="exact"/>
        <w:ind w:firstLine="0"/>
        <w:rPr>
          <w:rStyle w:val="FontStyle29"/>
          <w:szCs w:val="26"/>
        </w:rPr>
      </w:pPr>
    </w:p>
    <w:p w:rsidR="003D1195" w:rsidRPr="00674A37" w:rsidRDefault="003D1195" w:rsidP="003D1195">
      <w:pPr>
        <w:pStyle w:val="Style5"/>
        <w:spacing w:before="7" w:line="310" w:lineRule="exact"/>
        <w:ind w:firstLine="0"/>
        <w:jc w:val="center"/>
        <w:rPr>
          <w:b/>
          <w:bCs/>
          <w:sz w:val="26"/>
          <w:szCs w:val="26"/>
        </w:rPr>
      </w:pPr>
      <w:r w:rsidRPr="00674A37">
        <w:rPr>
          <w:b/>
          <w:bCs/>
          <w:sz w:val="26"/>
          <w:szCs w:val="26"/>
        </w:rPr>
        <w:t>4.9 Расходы  бюджета по разделу функциональной классификации бюджетных расходов «Физическая культура и спорт»</w:t>
      </w:r>
    </w:p>
    <w:p w:rsidR="005C5591" w:rsidRPr="00674A37" w:rsidRDefault="005C5591" w:rsidP="003D1195">
      <w:pPr>
        <w:pStyle w:val="Style5"/>
        <w:spacing w:before="7" w:line="310" w:lineRule="exact"/>
        <w:ind w:firstLine="0"/>
        <w:jc w:val="center"/>
        <w:rPr>
          <w:b/>
          <w:bCs/>
          <w:sz w:val="26"/>
          <w:szCs w:val="26"/>
        </w:rPr>
      </w:pPr>
    </w:p>
    <w:p w:rsidR="00282314" w:rsidRPr="00674A37" w:rsidRDefault="00282314" w:rsidP="00282314">
      <w:pPr>
        <w:pStyle w:val="Style5"/>
        <w:spacing w:before="7" w:line="310" w:lineRule="exact"/>
        <w:ind w:firstLine="0"/>
        <w:rPr>
          <w:bCs/>
          <w:sz w:val="26"/>
          <w:szCs w:val="26"/>
        </w:rPr>
      </w:pPr>
      <w:r w:rsidRPr="00674A37">
        <w:rPr>
          <w:bCs/>
          <w:sz w:val="26"/>
          <w:szCs w:val="26"/>
        </w:rPr>
        <w:t xml:space="preserve">         Расходы по данному разделу осуществляла - Администрация муниципального образования Успенский район.</w:t>
      </w:r>
    </w:p>
    <w:p w:rsidR="00546C6A" w:rsidRPr="00674A37" w:rsidRDefault="00282314" w:rsidP="00282314">
      <w:pPr>
        <w:pStyle w:val="Style5"/>
        <w:spacing w:before="7" w:line="310" w:lineRule="exact"/>
        <w:ind w:firstLine="0"/>
        <w:rPr>
          <w:bCs/>
          <w:sz w:val="26"/>
          <w:szCs w:val="26"/>
        </w:rPr>
      </w:pPr>
      <w:r w:rsidRPr="00674A37">
        <w:rPr>
          <w:b/>
          <w:bCs/>
          <w:sz w:val="26"/>
          <w:szCs w:val="26"/>
        </w:rPr>
        <w:t xml:space="preserve">        </w:t>
      </w:r>
      <w:r w:rsidRPr="00674A37">
        <w:rPr>
          <w:bCs/>
          <w:sz w:val="26"/>
          <w:szCs w:val="26"/>
        </w:rPr>
        <w:t xml:space="preserve">Общий объем </w:t>
      </w:r>
      <w:r w:rsidR="00DE2BB4" w:rsidRPr="00674A37">
        <w:rPr>
          <w:bCs/>
          <w:sz w:val="26"/>
          <w:szCs w:val="26"/>
        </w:rPr>
        <w:t>финансирования по разделу в 2016</w:t>
      </w:r>
      <w:r w:rsidRPr="00674A37">
        <w:rPr>
          <w:bCs/>
          <w:sz w:val="26"/>
          <w:szCs w:val="26"/>
        </w:rPr>
        <w:t xml:space="preserve"> году составил </w:t>
      </w:r>
      <w:r w:rsidR="00DE2BB4" w:rsidRPr="00674A37">
        <w:rPr>
          <w:bCs/>
          <w:sz w:val="26"/>
          <w:szCs w:val="26"/>
        </w:rPr>
        <w:t>7 873,7</w:t>
      </w:r>
      <w:r w:rsidR="00E00882" w:rsidRPr="00674A37">
        <w:rPr>
          <w:bCs/>
          <w:sz w:val="26"/>
          <w:szCs w:val="26"/>
        </w:rPr>
        <w:t xml:space="preserve"> тыс. руб. (в</w:t>
      </w:r>
      <w:r w:rsidR="00DE2BB4" w:rsidRPr="00674A37">
        <w:rPr>
          <w:bCs/>
          <w:sz w:val="26"/>
          <w:szCs w:val="26"/>
        </w:rPr>
        <w:t xml:space="preserve"> 2015</w:t>
      </w:r>
      <w:r w:rsidR="00876B19" w:rsidRPr="00674A37">
        <w:rPr>
          <w:bCs/>
          <w:sz w:val="26"/>
          <w:szCs w:val="26"/>
        </w:rPr>
        <w:t xml:space="preserve"> году было </w:t>
      </w:r>
      <w:r w:rsidR="00DE2BB4" w:rsidRPr="00674A37">
        <w:rPr>
          <w:bCs/>
          <w:sz w:val="26"/>
          <w:szCs w:val="26"/>
        </w:rPr>
        <w:t>1 347,3</w:t>
      </w:r>
      <w:r w:rsidRPr="00674A37">
        <w:rPr>
          <w:bCs/>
          <w:sz w:val="26"/>
          <w:szCs w:val="26"/>
        </w:rPr>
        <w:t xml:space="preserve"> тыс. руб.</w:t>
      </w:r>
      <w:r w:rsidR="00876B19" w:rsidRPr="00674A37">
        <w:rPr>
          <w:bCs/>
          <w:sz w:val="26"/>
          <w:szCs w:val="26"/>
        </w:rPr>
        <w:t>)</w:t>
      </w:r>
      <w:r w:rsidR="00835EEA" w:rsidRPr="00674A37">
        <w:rPr>
          <w:bCs/>
          <w:sz w:val="26"/>
          <w:szCs w:val="26"/>
        </w:rPr>
        <w:t xml:space="preserve"> при бюджетных назначениях в сумме </w:t>
      </w:r>
      <w:r w:rsidR="00DE2BB4" w:rsidRPr="00674A37">
        <w:rPr>
          <w:bCs/>
          <w:sz w:val="26"/>
          <w:szCs w:val="26"/>
        </w:rPr>
        <w:t>7 877,5</w:t>
      </w:r>
      <w:r w:rsidR="00835EEA" w:rsidRPr="00674A37">
        <w:rPr>
          <w:bCs/>
          <w:sz w:val="26"/>
          <w:szCs w:val="26"/>
        </w:rPr>
        <w:t xml:space="preserve"> тыс. руб., в том числе краевые целевые средства в сумме </w:t>
      </w:r>
      <w:r w:rsidR="00DE2BB4" w:rsidRPr="00674A37">
        <w:rPr>
          <w:bCs/>
          <w:sz w:val="26"/>
          <w:szCs w:val="26"/>
        </w:rPr>
        <w:t>6</w:t>
      </w:r>
      <w:r w:rsidR="00835EEA" w:rsidRPr="00674A37">
        <w:rPr>
          <w:bCs/>
          <w:sz w:val="26"/>
          <w:szCs w:val="26"/>
        </w:rPr>
        <w:t> </w:t>
      </w:r>
      <w:r w:rsidR="00DE2BB4" w:rsidRPr="00674A37">
        <w:rPr>
          <w:bCs/>
          <w:sz w:val="26"/>
          <w:szCs w:val="26"/>
        </w:rPr>
        <w:t>062,5 тыс. руб. с освоением на 100</w:t>
      </w:r>
      <w:r w:rsidR="00835EEA" w:rsidRPr="00674A37">
        <w:rPr>
          <w:bCs/>
          <w:sz w:val="26"/>
          <w:szCs w:val="26"/>
        </w:rPr>
        <w:t xml:space="preserve">,0%. </w:t>
      </w:r>
      <w:r w:rsidRPr="00674A37">
        <w:rPr>
          <w:bCs/>
          <w:sz w:val="26"/>
          <w:szCs w:val="26"/>
        </w:rPr>
        <w:t xml:space="preserve">При этом объемы финансирования за счет собственных средств </w:t>
      </w:r>
      <w:r w:rsidR="001F464B" w:rsidRPr="00674A37">
        <w:rPr>
          <w:bCs/>
          <w:sz w:val="26"/>
          <w:szCs w:val="26"/>
        </w:rPr>
        <w:t>у</w:t>
      </w:r>
      <w:r w:rsidR="00DE2BB4" w:rsidRPr="00674A37">
        <w:rPr>
          <w:bCs/>
          <w:sz w:val="26"/>
          <w:szCs w:val="26"/>
        </w:rPr>
        <w:t>велич</w:t>
      </w:r>
      <w:r w:rsidR="001F464B" w:rsidRPr="00674A37">
        <w:rPr>
          <w:bCs/>
          <w:sz w:val="26"/>
          <w:szCs w:val="26"/>
        </w:rPr>
        <w:t xml:space="preserve">ились </w:t>
      </w:r>
      <w:r w:rsidR="00AC78DF" w:rsidRPr="00674A37">
        <w:rPr>
          <w:bCs/>
          <w:sz w:val="26"/>
          <w:szCs w:val="26"/>
        </w:rPr>
        <w:t xml:space="preserve">с </w:t>
      </w:r>
      <w:r w:rsidR="00DE2BB4" w:rsidRPr="00674A37">
        <w:rPr>
          <w:bCs/>
          <w:sz w:val="26"/>
          <w:szCs w:val="26"/>
        </w:rPr>
        <w:t>1 284,8</w:t>
      </w:r>
      <w:r w:rsidR="00AC78DF" w:rsidRPr="00674A37">
        <w:rPr>
          <w:bCs/>
          <w:sz w:val="26"/>
          <w:szCs w:val="26"/>
        </w:rPr>
        <w:t xml:space="preserve"> тыс. руб. до </w:t>
      </w:r>
      <w:r w:rsidR="00DE2BB4" w:rsidRPr="00674A37">
        <w:rPr>
          <w:bCs/>
          <w:sz w:val="26"/>
          <w:szCs w:val="26"/>
        </w:rPr>
        <w:t>1 811,2</w:t>
      </w:r>
      <w:r w:rsidR="00AC78DF" w:rsidRPr="00674A37">
        <w:rPr>
          <w:bCs/>
          <w:sz w:val="26"/>
          <w:szCs w:val="26"/>
        </w:rPr>
        <w:t xml:space="preserve"> тыс. руб.</w:t>
      </w:r>
      <w:r w:rsidR="00835EEA" w:rsidRPr="00674A37">
        <w:rPr>
          <w:bCs/>
          <w:sz w:val="26"/>
          <w:szCs w:val="26"/>
        </w:rPr>
        <w:t xml:space="preserve"> (с освоением на </w:t>
      </w:r>
      <w:r w:rsidR="00DE2BB4" w:rsidRPr="00674A37">
        <w:rPr>
          <w:bCs/>
          <w:sz w:val="26"/>
          <w:szCs w:val="26"/>
        </w:rPr>
        <w:t>99,8</w:t>
      </w:r>
      <w:r w:rsidR="00835EEA" w:rsidRPr="00674A37">
        <w:rPr>
          <w:bCs/>
          <w:sz w:val="26"/>
          <w:szCs w:val="26"/>
        </w:rPr>
        <w:t xml:space="preserve">%) </w:t>
      </w:r>
      <w:r w:rsidR="00AC78DF" w:rsidRPr="00674A37">
        <w:rPr>
          <w:bCs/>
          <w:sz w:val="26"/>
          <w:szCs w:val="26"/>
        </w:rPr>
        <w:t xml:space="preserve"> или </w:t>
      </w:r>
      <w:r w:rsidR="001F464B" w:rsidRPr="00674A37">
        <w:rPr>
          <w:bCs/>
          <w:sz w:val="26"/>
          <w:szCs w:val="26"/>
        </w:rPr>
        <w:t xml:space="preserve">на </w:t>
      </w:r>
      <w:r w:rsidR="00DE2BB4" w:rsidRPr="00674A37">
        <w:rPr>
          <w:bCs/>
          <w:sz w:val="26"/>
          <w:szCs w:val="26"/>
        </w:rPr>
        <w:t>526,4</w:t>
      </w:r>
      <w:r w:rsidR="001F464B" w:rsidRPr="00674A37">
        <w:rPr>
          <w:bCs/>
          <w:sz w:val="26"/>
          <w:szCs w:val="26"/>
        </w:rPr>
        <w:t xml:space="preserve"> тыс. руб. или на </w:t>
      </w:r>
      <w:r w:rsidR="00DE2BB4" w:rsidRPr="00674A37">
        <w:rPr>
          <w:bCs/>
          <w:sz w:val="26"/>
          <w:szCs w:val="26"/>
        </w:rPr>
        <w:t>41,0</w:t>
      </w:r>
      <w:r w:rsidR="001F464B" w:rsidRPr="00674A37">
        <w:rPr>
          <w:bCs/>
          <w:sz w:val="26"/>
          <w:szCs w:val="26"/>
        </w:rPr>
        <w:t>%</w:t>
      </w:r>
      <w:r w:rsidR="00AC78DF" w:rsidRPr="00674A37">
        <w:rPr>
          <w:bCs/>
          <w:sz w:val="26"/>
          <w:szCs w:val="26"/>
        </w:rPr>
        <w:t xml:space="preserve"> </w:t>
      </w:r>
      <w:r w:rsidR="00DE2BB4" w:rsidRPr="00674A37">
        <w:rPr>
          <w:bCs/>
          <w:sz w:val="26"/>
          <w:szCs w:val="26"/>
        </w:rPr>
        <w:t>бол</w:t>
      </w:r>
      <w:r w:rsidR="00546C6A" w:rsidRPr="00674A37">
        <w:rPr>
          <w:bCs/>
          <w:sz w:val="26"/>
          <w:szCs w:val="26"/>
        </w:rPr>
        <w:t>ьше</w:t>
      </w:r>
      <w:r w:rsidR="001F464B" w:rsidRPr="00674A37">
        <w:rPr>
          <w:bCs/>
          <w:sz w:val="26"/>
          <w:szCs w:val="26"/>
        </w:rPr>
        <w:t xml:space="preserve">. </w:t>
      </w:r>
      <w:r w:rsidR="00C92D6A" w:rsidRPr="00674A37">
        <w:rPr>
          <w:bCs/>
          <w:sz w:val="26"/>
          <w:szCs w:val="26"/>
        </w:rPr>
        <w:t>За счет</w:t>
      </w:r>
      <w:r w:rsidR="00546C6A" w:rsidRPr="00674A37">
        <w:rPr>
          <w:bCs/>
          <w:sz w:val="26"/>
          <w:szCs w:val="26"/>
        </w:rPr>
        <w:t xml:space="preserve"> </w:t>
      </w:r>
      <w:r w:rsidR="00C92D6A" w:rsidRPr="00674A37">
        <w:rPr>
          <w:bCs/>
          <w:sz w:val="26"/>
          <w:szCs w:val="26"/>
        </w:rPr>
        <w:t xml:space="preserve">целевых </w:t>
      </w:r>
      <w:r w:rsidR="001F464B" w:rsidRPr="00674A37">
        <w:rPr>
          <w:bCs/>
          <w:sz w:val="26"/>
          <w:szCs w:val="26"/>
        </w:rPr>
        <w:t xml:space="preserve"> сре</w:t>
      </w:r>
      <w:r w:rsidR="00C92D6A" w:rsidRPr="00674A37">
        <w:rPr>
          <w:bCs/>
          <w:sz w:val="26"/>
          <w:szCs w:val="26"/>
        </w:rPr>
        <w:t>дств</w:t>
      </w:r>
      <w:r w:rsidR="00AC78DF" w:rsidRPr="00674A37">
        <w:rPr>
          <w:bCs/>
          <w:sz w:val="26"/>
          <w:szCs w:val="26"/>
        </w:rPr>
        <w:t xml:space="preserve"> </w:t>
      </w:r>
      <w:r w:rsidR="00546C6A" w:rsidRPr="00674A37">
        <w:rPr>
          <w:bCs/>
          <w:sz w:val="26"/>
          <w:szCs w:val="26"/>
        </w:rPr>
        <w:t xml:space="preserve">краевого бюджета </w:t>
      </w:r>
      <w:r w:rsidR="00AC78DF" w:rsidRPr="00674A37">
        <w:rPr>
          <w:bCs/>
          <w:sz w:val="26"/>
          <w:szCs w:val="26"/>
        </w:rPr>
        <w:t xml:space="preserve">в </w:t>
      </w:r>
      <w:r w:rsidR="00C92D6A" w:rsidRPr="00674A37">
        <w:rPr>
          <w:bCs/>
          <w:sz w:val="26"/>
          <w:szCs w:val="26"/>
        </w:rPr>
        <w:t>сумме 6</w:t>
      </w:r>
      <w:r w:rsidR="00546C6A" w:rsidRPr="00674A37">
        <w:rPr>
          <w:bCs/>
          <w:sz w:val="26"/>
          <w:szCs w:val="26"/>
        </w:rPr>
        <w:t> 000,0 тыс. руб. приобрете</w:t>
      </w:r>
      <w:r w:rsidR="00C92D6A" w:rsidRPr="00674A37">
        <w:rPr>
          <w:bCs/>
          <w:sz w:val="26"/>
          <w:szCs w:val="26"/>
        </w:rPr>
        <w:t>ны и установлены две комплексные спортивные и игровые</w:t>
      </w:r>
      <w:r w:rsidR="00546C6A" w:rsidRPr="00674A37">
        <w:rPr>
          <w:bCs/>
          <w:sz w:val="26"/>
          <w:szCs w:val="26"/>
        </w:rPr>
        <w:t xml:space="preserve"> площадки.</w:t>
      </w:r>
    </w:p>
    <w:p w:rsidR="00D15BAD" w:rsidRPr="00674A37" w:rsidRDefault="00D15BAD" w:rsidP="00282314">
      <w:pPr>
        <w:pStyle w:val="Style5"/>
        <w:spacing w:before="7" w:line="310" w:lineRule="exact"/>
        <w:ind w:firstLine="0"/>
        <w:rPr>
          <w:bCs/>
          <w:sz w:val="26"/>
          <w:szCs w:val="26"/>
        </w:rPr>
      </w:pPr>
    </w:p>
    <w:p w:rsidR="00A54156" w:rsidRPr="00674A37" w:rsidRDefault="00A54156" w:rsidP="003D1195">
      <w:pPr>
        <w:pStyle w:val="Style5"/>
        <w:spacing w:before="7" w:line="310" w:lineRule="exact"/>
        <w:ind w:firstLine="0"/>
        <w:jc w:val="center"/>
        <w:rPr>
          <w:rStyle w:val="FontStyle28"/>
          <w:bCs/>
        </w:rPr>
      </w:pPr>
      <w:r w:rsidRPr="00674A37">
        <w:rPr>
          <w:rStyle w:val="FontStyle28"/>
          <w:bCs/>
        </w:rPr>
        <w:t>4</w:t>
      </w:r>
      <w:r w:rsidR="003D1195" w:rsidRPr="00674A37">
        <w:rPr>
          <w:rStyle w:val="FontStyle28"/>
          <w:bCs/>
        </w:rPr>
        <w:t>.10</w:t>
      </w:r>
      <w:r w:rsidRPr="00674A37">
        <w:rPr>
          <w:rStyle w:val="FontStyle28"/>
          <w:bCs/>
        </w:rPr>
        <w:t xml:space="preserve"> Расходы  бюдж</w:t>
      </w:r>
      <w:r w:rsidR="00937C3B" w:rsidRPr="00674A37">
        <w:rPr>
          <w:rStyle w:val="FontStyle28"/>
          <w:bCs/>
        </w:rPr>
        <w:t>ета муниципального образования У</w:t>
      </w:r>
      <w:r w:rsidRPr="00674A37">
        <w:rPr>
          <w:rStyle w:val="FontStyle28"/>
          <w:bCs/>
        </w:rPr>
        <w:t>спенский район по разделу функциональной классификации бюджетных расходов «Обслуживание государственного (муниципального) долга»</w:t>
      </w:r>
    </w:p>
    <w:p w:rsidR="00247497" w:rsidRPr="00674A37" w:rsidRDefault="00247497" w:rsidP="003D1195">
      <w:pPr>
        <w:pStyle w:val="Style5"/>
        <w:spacing w:before="7" w:line="310" w:lineRule="exact"/>
        <w:ind w:firstLine="0"/>
        <w:jc w:val="center"/>
        <w:rPr>
          <w:rStyle w:val="FontStyle28"/>
          <w:bCs/>
        </w:rPr>
      </w:pPr>
    </w:p>
    <w:p w:rsidR="00A54156" w:rsidRPr="00674A37" w:rsidRDefault="00A54156" w:rsidP="00A54156">
      <w:pPr>
        <w:pStyle w:val="Style5"/>
        <w:widowControl/>
        <w:spacing w:before="70" w:line="317" w:lineRule="exact"/>
        <w:rPr>
          <w:rStyle w:val="FontStyle29"/>
          <w:szCs w:val="26"/>
        </w:rPr>
      </w:pPr>
      <w:r w:rsidRPr="00674A37">
        <w:rPr>
          <w:rStyle w:val="FontStyle29"/>
          <w:szCs w:val="26"/>
        </w:rPr>
        <w:t>Расходы по данному разделу осуществляло - Финансовое управление администрации муниципального образования Успенский район.</w:t>
      </w:r>
    </w:p>
    <w:p w:rsidR="00A54156" w:rsidRPr="00674A37" w:rsidRDefault="00A54156" w:rsidP="00A54156">
      <w:pPr>
        <w:pStyle w:val="Style5"/>
        <w:widowControl/>
        <w:spacing w:before="70" w:line="317" w:lineRule="exact"/>
        <w:rPr>
          <w:rStyle w:val="FontStyle29"/>
          <w:szCs w:val="26"/>
        </w:rPr>
      </w:pPr>
      <w:r w:rsidRPr="00674A37">
        <w:rPr>
          <w:rStyle w:val="FontStyle29"/>
          <w:szCs w:val="26"/>
        </w:rPr>
        <w:t>Расходы районного бюджета по данному разделу функциональн</w:t>
      </w:r>
      <w:r w:rsidR="003C3E36" w:rsidRPr="00674A37">
        <w:rPr>
          <w:rStyle w:val="FontStyle29"/>
          <w:szCs w:val="26"/>
        </w:rPr>
        <w:t>ой классификации расходов в 201</w:t>
      </w:r>
      <w:r w:rsidR="00D15BAD" w:rsidRPr="00674A37">
        <w:rPr>
          <w:rStyle w:val="FontStyle29"/>
          <w:szCs w:val="26"/>
        </w:rPr>
        <w:t>6</w:t>
      </w:r>
      <w:r w:rsidRPr="00674A37">
        <w:rPr>
          <w:rStyle w:val="FontStyle29"/>
          <w:szCs w:val="26"/>
        </w:rPr>
        <w:t xml:space="preserve"> году составили</w:t>
      </w:r>
      <w:r w:rsidR="003C3E36" w:rsidRPr="00674A37">
        <w:rPr>
          <w:rStyle w:val="FontStyle29"/>
          <w:szCs w:val="26"/>
        </w:rPr>
        <w:t xml:space="preserve"> </w:t>
      </w:r>
      <w:r w:rsidR="00D15BAD" w:rsidRPr="00674A37">
        <w:rPr>
          <w:rStyle w:val="FontStyle29"/>
          <w:szCs w:val="26"/>
        </w:rPr>
        <w:t>909,9</w:t>
      </w:r>
      <w:r w:rsidR="008865F5" w:rsidRPr="00674A37">
        <w:rPr>
          <w:rStyle w:val="FontStyle29"/>
          <w:szCs w:val="26"/>
        </w:rPr>
        <w:t xml:space="preserve"> тыс. руб.</w:t>
      </w:r>
      <w:r w:rsidRPr="00674A37">
        <w:rPr>
          <w:rStyle w:val="FontStyle29"/>
          <w:szCs w:val="26"/>
        </w:rPr>
        <w:t xml:space="preserve"> </w:t>
      </w:r>
      <w:r w:rsidR="003C3E36" w:rsidRPr="00674A37">
        <w:rPr>
          <w:rStyle w:val="FontStyle29"/>
          <w:szCs w:val="26"/>
        </w:rPr>
        <w:t xml:space="preserve">(против </w:t>
      </w:r>
      <w:r w:rsidR="00D15BAD" w:rsidRPr="00674A37">
        <w:rPr>
          <w:rStyle w:val="FontStyle29"/>
          <w:szCs w:val="26"/>
        </w:rPr>
        <w:t xml:space="preserve">12 645,6 тыс. руб. в 2015 году, </w:t>
      </w:r>
      <w:r w:rsidR="0040265B" w:rsidRPr="00674A37">
        <w:rPr>
          <w:rStyle w:val="FontStyle29"/>
          <w:szCs w:val="26"/>
        </w:rPr>
        <w:t xml:space="preserve">13 035,6 тыс. руб. в 2014 году, </w:t>
      </w:r>
      <w:r w:rsidR="00270C68" w:rsidRPr="00674A37">
        <w:rPr>
          <w:rStyle w:val="FontStyle29"/>
          <w:szCs w:val="26"/>
        </w:rPr>
        <w:t xml:space="preserve"> </w:t>
      </w:r>
      <w:r w:rsidR="0045379B" w:rsidRPr="00674A37">
        <w:rPr>
          <w:rStyle w:val="FontStyle29"/>
          <w:szCs w:val="26"/>
        </w:rPr>
        <w:t xml:space="preserve">9 660,8 тыс. руб. в 2013 году, </w:t>
      </w:r>
      <w:r w:rsidR="00270C68" w:rsidRPr="00674A37">
        <w:rPr>
          <w:rStyle w:val="FontStyle29"/>
          <w:szCs w:val="26"/>
        </w:rPr>
        <w:t xml:space="preserve">6 422,5 тыс. руб. в 2012 году и </w:t>
      </w:r>
      <w:r w:rsidRPr="00674A37">
        <w:rPr>
          <w:rStyle w:val="FontStyle29"/>
          <w:szCs w:val="26"/>
        </w:rPr>
        <w:t>3 334,8 тыс. рублей</w:t>
      </w:r>
      <w:r w:rsidR="003C3E36" w:rsidRPr="00674A37">
        <w:rPr>
          <w:rStyle w:val="FontStyle29"/>
          <w:szCs w:val="26"/>
        </w:rPr>
        <w:t xml:space="preserve"> в 2011 году</w:t>
      </w:r>
      <w:r w:rsidR="008865F5" w:rsidRPr="00674A37">
        <w:rPr>
          <w:rStyle w:val="FontStyle29"/>
          <w:szCs w:val="26"/>
        </w:rPr>
        <w:t>)</w:t>
      </w:r>
      <w:r w:rsidRPr="00674A37">
        <w:rPr>
          <w:rStyle w:val="FontStyle29"/>
          <w:szCs w:val="26"/>
        </w:rPr>
        <w:t xml:space="preserve"> или </w:t>
      </w:r>
      <w:r w:rsidR="00D15BAD" w:rsidRPr="00674A37">
        <w:rPr>
          <w:rStyle w:val="FontStyle29"/>
          <w:szCs w:val="26"/>
        </w:rPr>
        <w:t>0,1</w:t>
      </w:r>
      <w:r w:rsidRPr="00674A37">
        <w:rPr>
          <w:rStyle w:val="FontStyle29"/>
          <w:szCs w:val="26"/>
        </w:rPr>
        <w:t>% от всех расходов бюджета</w:t>
      </w:r>
      <w:r w:rsidR="00712596" w:rsidRPr="00674A37">
        <w:rPr>
          <w:rStyle w:val="FontStyle29"/>
          <w:szCs w:val="26"/>
        </w:rPr>
        <w:t>.  Данные расходы исполнены на 100% и составили расходы по уплате процентов за пользование  кредитными ресурсами- бюджетными кредитами</w:t>
      </w:r>
      <w:r w:rsidR="008865F5" w:rsidRPr="00674A37">
        <w:rPr>
          <w:rStyle w:val="FontStyle29"/>
          <w:szCs w:val="26"/>
        </w:rPr>
        <w:t xml:space="preserve"> краевого бюджета</w:t>
      </w:r>
      <w:r w:rsidR="0040265B" w:rsidRPr="00674A37">
        <w:rPr>
          <w:rStyle w:val="FontStyle29"/>
          <w:szCs w:val="26"/>
        </w:rPr>
        <w:t>.</w:t>
      </w:r>
      <w:r w:rsidR="00712596" w:rsidRPr="00674A37">
        <w:rPr>
          <w:rStyle w:val="FontStyle29"/>
          <w:szCs w:val="26"/>
        </w:rPr>
        <w:t xml:space="preserve"> Расходы по данному разделу</w:t>
      </w:r>
      <w:r w:rsidR="00270C68" w:rsidRPr="00674A37">
        <w:rPr>
          <w:sz w:val="26"/>
          <w:szCs w:val="26"/>
        </w:rPr>
        <w:t xml:space="preserve"> </w:t>
      </w:r>
      <w:r w:rsidR="0045379B" w:rsidRPr="00674A37">
        <w:rPr>
          <w:sz w:val="26"/>
          <w:szCs w:val="26"/>
        </w:rPr>
        <w:t>за</w:t>
      </w:r>
      <w:r w:rsidR="00D15BAD" w:rsidRPr="00674A37">
        <w:rPr>
          <w:sz w:val="26"/>
          <w:szCs w:val="26"/>
        </w:rPr>
        <w:t xml:space="preserve"> 2016</w:t>
      </w:r>
      <w:r w:rsidR="0045379B" w:rsidRPr="00674A37">
        <w:rPr>
          <w:sz w:val="26"/>
          <w:szCs w:val="26"/>
        </w:rPr>
        <w:t xml:space="preserve"> год</w:t>
      </w:r>
      <w:r w:rsidR="00252A86" w:rsidRPr="00674A37">
        <w:rPr>
          <w:sz w:val="26"/>
          <w:szCs w:val="26"/>
        </w:rPr>
        <w:t>,</w:t>
      </w:r>
      <w:r w:rsidR="0045379B" w:rsidRPr="00674A37">
        <w:rPr>
          <w:sz w:val="26"/>
          <w:szCs w:val="26"/>
        </w:rPr>
        <w:t xml:space="preserve"> </w:t>
      </w:r>
      <w:r w:rsidR="00D15BAD" w:rsidRPr="00674A37">
        <w:rPr>
          <w:sz w:val="26"/>
          <w:szCs w:val="26"/>
        </w:rPr>
        <w:t>значительно снизились</w:t>
      </w:r>
      <w:r w:rsidR="00252A86" w:rsidRPr="00674A37">
        <w:rPr>
          <w:rStyle w:val="FontStyle29"/>
          <w:szCs w:val="26"/>
        </w:rPr>
        <w:t xml:space="preserve"> </w:t>
      </w:r>
      <w:r w:rsidR="00D15BAD" w:rsidRPr="00674A37">
        <w:rPr>
          <w:rStyle w:val="FontStyle29"/>
          <w:szCs w:val="26"/>
        </w:rPr>
        <w:t>(в 13,9 раза)</w:t>
      </w:r>
      <w:r w:rsidR="00252A86" w:rsidRPr="00674A37">
        <w:rPr>
          <w:rStyle w:val="FontStyle29"/>
          <w:szCs w:val="26"/>
        </w:rPr>
        <w:t xml:space="preserve"> </w:t>
      </w:r>
      <w:r w:rsidR="00712596" w:rsidRPr="00674A37">
        <w:rPr>
          <w:rStyle w:val="FontStyle29"/>
          <w:szCs w:val="26"/>
        </w:rPr>
        <w:t>по сравнению</w:t>
      </w:r>
      <w:r w:rsidR="00D15BAD" w:rsidRPr="00674A37">
        <w:rPr>
          <w:rStyle w:val="FontStyle29"/>
          <w:szCs w:val="26"/>
        </w:rPr>
        <w:t xml:space="preserve"> с аналогичными расходами в 2015</w:t>
      </w:r>
      <w:r w:rsidR="00712596" w:rsidRPr="00674A37">
        <w:rPr>
          <w:rStyle w:val="FontStyle29"/>
          <w:szCs w:val="26"/>
        </w:rPr>
        <w:t xml:space="preserve"> году </w:t>
      </w:r>
      <w:r w:rsidR="00D15BAD" w:rsidRPr="00674A37">
        <w:rPr>
          <w:rStyle w:val="FontStyle29"/>
          <w:szCs w:val="26"/>
        </w:rPr>
        <w:t>-</w:t>
      </w:r>
      <w:r w:rsidR="0040265B" w:rsidRPr="00674A37">
        <w:rPr>
          <w:rStyle w:val="FontStyle29"/>
          <w:szCs w:val="26"/>
        </w:rPr>
        <w:t xml:space="preserve"> по причине </w:t>
      </w:r>
      <w:r w:rsidR="00D15BAD" w:rsidRPr="00674A37">
        <w:rPr>
          <w:rStyle w:val="FontStyle29"/>
          <w:szCs w:val="26"/>
        </w:rPr>
        <w:t xml:space="preserve">изменений </w:t>
      </w:r>
      <w:r w:rsidR="0040265B" w:rsidRPr="00674A37">
        <w:rPr>
          <w:rStyle w:val="FontStyle29"/>
          <w:szCs w:val="26"/>
        </w:rPr>
        <w:t xml:space="preserve">условий реструктуризации задолженности по бюджетным кредитам с частичным списанием задолженности  </w:t>
      </w:r>
      <w:r w:rsidR="00D15BAD" w:rsidRPr="00674A37">
        <w:rPr>
          <w:rStyle w:val="FontStyle29"/>
          <w:szCs w:val="26"/>
        </w:rPr>
        <w:t>и существенным снижением размера процентной ставки по бюджетным кредитам на дефицит бюджета.</w:t>
      </w:r>
    </w:p>
    <w:p w:rsidR="0044401C" w:rsidRPr="00674A37" w:rsidRDefault="0044401C" w:rsidP="0044401C">
      <w:pPr>
        <w:pStyle w:val="Style5"/>
        <w:spacing w:before="70"/>
        <w:rPr>
          <w:sz w:val="26"/>
          <w:szCs w:val="26"/>
        </w:rPr>
      </w:pPr>
      <w:r w:rsidRPr="00674A37">
        <w:rPr>
          <w:sz w:val="26"/>
          <w:szCs w:val="26"/>
        </w:rPr>
        <w:t xml:space="preserve">Оплата процентов за пользование бюджетными кредитами в </w:t>
      </w:r>
      <w:r w:rsidR="0045379B" w:rsidRPr="00674A37">
        <w:rPr>
          <w:sz w:val="26"/>
          <w:szCs w:val="26"/>
        </w:rPr>
        <w:t>течение 201</w:t>
      </w:r>
      <w:r w:rsidR="00D15BAD" w:rsidRPr="00674A37">
        <w:rPr>
          <w:sz w:val="26"/>
          <w:szCs w:val="26"/>
        </w:rPr>
        <w:t>6</w:t>
      </w:r>
      <w:r w:rsidRPr="00674A37">
        <w:rPr>
          <w:sz w:val="26"/>
          <w:szCs w:val="26"/>
        </w:rPr>
        <w:t xml:space="preserve"> года произведена своевременно и в полном объеме.</w:t>
      </w:r>
    </w:p>
    <w:p w:rsidR="00E91248" w:rsidRPr="00674A37" w:rsidRDefault="00E91248" w:rsidP="00247497">
      <w:pPr>
        <w:pStyle w:val="Style5"/>
        <w:widowControl/>
        <w:spacing w:before="70"/>
        <w:rPr>
          <w:b/>
          <w:sz w:val="26"/>
          <w:szCs w:val="26"/>
          <w:u w:val="single"/>
        </w:rPr>
      </w:pPr>
      <w:r w:rsidRPr="00674A37">
        <w:rPr>
          <w:b/>
          <w:sz w:val="26"/>
          <w:szCs w:val="26"/>
          <w:u w:val="single"/>
        </w:rPr>
        <w:t xml:space="preserve">Объемы расходов на обслуживание муниципального долга в </w:t>
      </w:r>
      <w:r w:rsidR="003C3E36" w:rsidRPr="00674A37">
        <w:rPr>
          <w:b/>
          <w:sz w:val="26"/>
          <w:szCs w:val="26"/>
          <w:u w:val="single"/>
        </w:rPr>
        <w:t>201</w:t>
      </w:r>
      <w:r w:rsidR="00D15BAD" w:rsidRPr="00674A37">
        <w:rPr>
          <w:b/>
          <w:sz w:val="26"/>
          <w:szCs w:val="26"/>
          <w:u w:val="single"/>
        </w:rPr>
        <w:t>5</w:t>
      </w:r>
      <w:r w:rsidR="00270C68" w:rsidRPr="00674A37">
        <w:rPr>
          <w:b/>
          <w:sz w:val="26"/>
          <w:szCs w:val="26"/>
          <w:u w:val="single"/>
        </w:rPr>
        <w:t xml:space="preserve"> </w:t>
      </w:r>
      <w:r w:rsidR="003C3E36" w:rsidRPr="00674A37">
        <w:rPr>
          <w:b/>
          <w:sz w:val="26"/>
          <w:szCs w:val="26"/>
          <w:u w:val="single"/>
        </w:rPr>
        <w:t>году</w:t>
      </w:r>
      <w:r w:rsidR="00B5760E" w:rsidRPr="00674A37">
        <w:rPr>
          <w:b/>
          <w:sz w:val="26"/>
          <w:szCs w:val="26"/>
          <w:u w:val="single"/>
        </w:rPr>
        <w:t xml:space="preserve"> не превысили</w:t>
      </w:r>
      <w:r w:rsidR="00E01983" w:rsidRPr="00674A37">
        <w:rPr>
          <w:b/>
          <w:sz w:val="26"/>
          <w:szCs w:val="26"/>
          <w:u w:val="single"/>
        </w:rPr>
        <w:t xml:space="preserve"> возможного</w:t>
      </w:r>
      <w:r w:rsidRPr="00674A37">
        <w:rPr>
          <w:b/>
          <w:sz w:val="26"/>
          <w:szCs w:val="26"/>
          <w:u w:val="single"/>
        </w:rPr>
        <w:t xml:space="preserve"> предельного объема расходов на обслуживание муниципального долга,</w:t>
      </w:r>
      <w:r w:rsidR="003C3E36" w:rsidRPr="00674A37">
        <w:rPr>
          <w:b/>
          <w:sz w:val="26"/>
          <w:szCs w:val="26"/>
          <w:u w:val="single"/>
        </w:rPr>
        <w:t xml:space="preserve">  </w:t>
      </w:r>
      <w:r w:rsidRPr="00674A37">
        <w:rPr>
          <w:b/>
          <w:sz w:val="26"/>
          <w:szCs w:val="26"/>
          <w:u w:val="single"/>
        </w:rPr>
        <w:t>установленного статьей 111 Бюджетного кодекса РФ  (</w:t>
      </w:r>
      <w:r w:rsidR="00252A86" w:rsidRPr="00674A37">
        <w:rPr>
          <w:b/>
          <w:sz w:val="26"/>
          <w:szCs w:val="26"/>
          <w:u w:val="single"/>
        </w:rPr>
        <w:t xml:space="preserve">не более </w:t>
      </w:r>
      <w:r w:rsidRPr="00674A37">
        <w:rPr>
          <w:b/>
          <w:sz w:val="26"/>
          <w:szCs w:val="26"/>
          <w:u w:val="single"/>
        </w:rPr>
        <w:t>15 процентов объема расходов</w:t>
      </w:r>
      <w:r w:rsidR="00252A86" w:rsidRPr="00674A37">
        <w:rPr>
          <w:b/>
          <w:sz w:val="26"/>
          <w:szCs w:val="26"/>
          <w:u w:val="single"/>
        </w:rPr>
        <w:t xml:space="preserve"> бюджета</w:t>
      </w:r>
      <w:r w:rsidRPr="00674A37">
        <w:rPr>
          <w:b/>
          <w:sz w:val="26"/>
          <w:szCs w:val="26"/>
          <w:u w:val="single"/>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ED7D7B" w:rsidRPr="00674A37" w:rsidRDefault="00ED7D7B" w:rsidP="00247497">
      <w:pPr>
        <w:pStyle w:val="Style5"/>
        <w:widowControl/>
        <w:spacing w:before="70"/>
        <w:rPr>
          <w:rStyle w:val="FontStyle29"/>
          <w:b/>
          <w:szCs w:val="26"/>
          <w:u w:val="single"/>
        </w:rPr>
      </w:pPr>
    </w:p>
    <w:p w:rsidR="005C5591" w:rsidRPr="00674A37" w:rsidRDefault="009D03B9" w:rsidP="00247497">
      <w:pPr>
        <w:pStyle w:val="Style22"/>
        <w:widowControl/>
        <w:spacing w:before="84" w:line="324" w:lineRule="exact"/>
        <w:ind w:left="295"/>
        <w:rPr>
          <w:b/>
          <w:bCs/>
        </w:rPr>
      </w:pPr>
      <w:r w:rsidRPr="00674A37">
        <w:rPr>
          <w:rStyle w:val="FontStyle28"/>
          <w:bCs/>
        </w:rPr>
        <w:t>4.11</w:t>
      </w:r>
      <w:r w:rsidR="00CA7C5C" w:rsidRPr="00674A37">
        <w:rPr>
          <w:rStyle w:val="FontStyle28"/>
          <w:bCs/>
        </w:rPr>
        <w:t xml:space="preserve"> Расходы бюджета по разделу функциональной классификации бюджетных расходов «Межбюджетные трансферты»</w:t>
      </w:r>
    </w:p>
    <w:p w:rsidR="00CA7C5C" w:rsidRPr="00674A37" w:rsidRDefault="009D35CF">
      <w:pPr>
        <w:pStyle w:val="Style5"/>
        <w:widowControl/>
        <w:spacing w:before="70" w:line="317" w:lineRule="exact"/>
        <w:rPr>
          <w:rStyle w:val="FontStyle29"/>
          <w:szCs w:val="26"/>
        </w:rPr>
      </w:pPr>
      <w:r w:rsidRPr="00674A37">
        <w:rPr>
          <w:rStyle w:val="FontStyle29"/>
          <w:szCs w:val="26"/>
        </w:rPr>
        <w:t>Расходы по данному</w:t>
      </w:r>
      <w:r w:rsidR="00CA7C5C" w:rsidRPr="00674A37">
        <w:rPr>
          <w:rStyle w:val="FontStyle29"/>
          <w:szCs w:val="26"/>
        </w:rPr>
        <w:t xml:space="preserve"> разделу осуществлял</w:t>
      </w:r>
      <w:r w:rsidRPr="00674A37">
        <w:rPr>
          <w:rStyle w:val="FontStyle29"/>
          <w:szCs w:val="26"/>
        </w:rPr>
        <w:t>о</w:t>
      </w:r>
      <w:r w:rsidR="00CA7C5C" w:rsidRPr="00674A37">
        <w:rPr>
          <w:rStyle w:val="FontStyle29"/>
          <w:szCs w:val="26"/>
        </w:rPr>
        <w:t xml:space="preserve"> - Финансовое управление </w:t>
      </w:r>
      <w:r w:rsidR="00D20C75" w:rsidRPr="00674A37">
        <w:rPr>
          <w:rStyle w:val="FontStyle29"/>
          <w:szCs w:val="26"/>
        </w:rPr>
        <w:t>администрации муниципального образования Успенский район</w:t>
      </w:r>
      <w:r w:rsidR="00CA7C5C" w:rsidRPr="00674A37">
        <w:rPr>
          <w:rStyle w:val="FontStyle29"/>
          <w:szCs w:val="26"/>
        </w:rPr>
        <w:t>.</w:t>
      </w:r>
    </w:p>
    <w:p w:rsidR="000C69E7" w:rsidRPr="00674A37" w:rsidRDefault="00CA7C5C" w:rsidP="00BD1744">
      <w:pPr>
        <w:pStyle w:val="Style5"/>
        <w:widowControl/>
        <w:spacing w:line="317" w:lineRule="exact"/>
        <w:ind w:firstLine="691"/>
        <w:rPr>
          <w:rStyle w:val="FontStyle28"/>
          <w:color w:val="FF0000"/>
          <w:sz w:val="26"/>
          <w:szCs w:val="26"/>
          <w:u w:val="single"/>
        </w:rPr>
      </w:pPr>
      <w:r w:rsidRPr="00674A37">
        <w:rPr>
          <w:rStyle w:val="FontStyle29"/>
          <w:szCs w:val="26"/>
        </w:rPr>
        <w:t>Расходы районного бюджета по разделу функциональной классификации расходов «Межбюджетные трансферты» в 20</w:t>
      </w:r>
      <w:r w:rsidR="00D15BAD" w:rsidRPr="00674A37">
        <w:rPr>
          <w:rStyle w:val="FontStyle29"/>
          <w:szCs w:val="26"/>
        </w:rPr>
        <w:t>16</w:t>
      </w:r>
      <w:r w:rsidRPr="00674A37">
        <w:rPr>
          <w:rStyle w:val="FontStyle29"/>
          <w:szCs w:val="26"/>
        </w:rPr>
        <w:t xml:space="preserve"> году составили </w:t>
      </w:r>
      <w:r w:rsidR="00D15BAD" w:rsidRPr="00674A37">
        <w:rPr>
          <w:rStyle w:val="FontStyle29"/>
          <w:szCs w:val="26"/>
        </w:rPr>
        <w:t>16 849,4</w:t>
      </w:r>
      <w:r w:rsidR="009D35CF" w:rsidRPr="00674A37">
        <w:rPr>
          <w:rStyle w:val="FontStyle29"/>
          <w:szCs w:val="26"/>
        </w:rPr>
        <w:t xml:space="preserve"> тыс. руб. (</w:t>
      </w:r>
      <w:r w:rsidR="00D15BAD" w:rsidRPr="00674A37">
        <w:rPr>
          <w:rStyle w:val="FontStyle29"/>
          <w:szCs w:val="26"/>
        </w:rPr>
        <w:t>против показателей за 2015</w:t>
      </w:r>
      <w:r w:rsidR="00712596" w:rsidRPr="00674A37">
        <w:rPr>
          <w:rStyle w:val="FontStyle29"/>
          <w:szCs w:val="26"/>
        </w:rPr>
        <w:t xml:space="preserve"> год в сумме </w:t>
      </w:r>
      <w:r w:rsidR="00D15BAD" w:rsidRPr="00674A37">
        <w:rPr>
          <w:sz w:val="26"/>
          <w:szCs w:val="26"/>
        </w:rPr>
        <w:t>18 709,9</w:t>
      </w:r>
      <w:r w:rsidR="009B2096" w:rsidRPr="00674A37">
        <w:rPr>
          <w:sz w:val="26"/>
          <w:szCs w:val="26"/>
        </w:rPr>
        <w:t xml:space="preserve"> </w:t>
      </w:r>
      <w:r w:rsidRPr="00674A37">
        <w:rPr>
          <w:rStyle w:val="FontStyle29"/>
          <w:szCs w:val="26"/>
        </w:rPr>
        <w:t>тыс. рублей</w:t>
      </w:r>
      <w:r w:rsidR="00712596" w:rsidRPr="00674A37">
        <w:rPr>
          <w:rStyle w:val="FontStyle29"/>
          <w:szCs w:val="26"/>
        </w:rPr>
        <w:t>)</w:t>
      </w:r>
      <w:r w:rsidRPr="00674A37">
        <w:rPr>
          <w:rStyle w:val="FontStyle29"/>
          <w:szCs w:val="26"/>
        </w:rPr>
        <w:t xml:space="preserve"> или </w:t>
      </w:r>
      <w:r w:rsidR="00D15BAD" w:rsidRPr="00674A37">
        <w:rPr>
          <w:rStyle w:val="FontStyle29"/>
          <w:szCs w:val="26"/>
        </w:rPr>
        <w:t>2,0</w:t>
      </w:r>
      <w:r w:rsidR="009B2096" w:rsidRPr="00674A37">
        <w:rPr>
          <w:rStyle w:val="FontStyle29"/>
          <w:szCs w:val="26"/>
        </w:rPr>
        <w:t xml:space="preserve"> </w:t>
      </w:r>
      <w:r w:rsidR="002B76F7" w:rsidRPr="00674A37">
        <w:rPr>
          <w:rStyle w:val="FontStyle29"/>
          <w:szCs w:val="26"/>
        </w:rPr>
        <w:t>%</w:t>
      </w:r>
      <w:r w:rsidRPr="00674A37">
        <w:rPr>
          <w:rStyle w:val="FontStyle29"/>
          <w:szCs w:val="26"/>
        </w:rPr>
        <w:t xml:space="preserve"> от всех расходов бюджета. Данные расходы </w:t>
      </w:r>
      <w:r w:rsidR="002B76F7" w:rsidRPr="00674A37">
        <w:rPr>
          <w:rStyle w:val="FontStyle29"/>
          <w:szCs w:val="26"/>
        </w:rPr>
        <w:t>исполнены на 100%</w:t>
      </w:r>
      <w:r w:rsidR="00D20C75" w:rsidRPr="00674A37">
        <w:rPr>
          <w:rStyle w:val="FontStyle29"/>
          <w:szCs w:val="26"/>
        </w:rPr>
        <w:t xml:space="preserve"> и </w:t>
      </w:r>
      <w:r w:rsidRPr="00674A37">
        <w:rPr>
          <w:rStyle w:val="FontStyle29"/>
          <w:szCs w:val="26"/>
        </w:rPr>
        <w:t>составил</w:t>
      </w:r>
      <w:r w:rsidR="00D20C75" w:rsidRPr="00674A37">
        <w:rPr>
          <w:rStyle w:val="FontStyle29"/>
          <w:szCs w:val="26"/>
        </w:rPr>
        <w:t>и</w:t>
      </w:r>
      <w:r w:rsidR="009D35CF" w:rsidRPr="00674A37">
        <w:rPr>
          <w:rStyle w:val="FontStyle29"/>
          <w:szCs w:val="26"/>
        </w:rPr>
        <w:t xml:space="preserve"> финансовую</w:t>
      </w:r>
      <w:r w:rsidRPr="00674A37">
        <w:rPr>
          <w:rStyle w:val="FontStyle29"/>
          <w:szCs w:val="26"/>
        </w:rPr>
        <w:t xml:space="preserve"> помощь бюджетам </w:t>
      </w:r>
      <w:r w:rsidR="009D35CF" w:rsidRPr="00674A37">
        <w:rPr>
          <w:rStyle w:val="FontStyle29"/>
          <w:szCs w:val="26"/>
        </w:rPr>
        <w:t>сельских поселений на выравнивание уровня бюджетной обеспеченности</w:t>
      </w:r>
      <w:r w:rsidR="00465C1C" w:rsidRPr="00674A37">
        <w:rPr>
          <w:rStyle w:val="FontStyle29"/>
          <w:szCs w:val="26"/>
        </w:rPr>
        <w:t xml:space="preserve"> (дотации)</w:t>
      </w:r>
      <w:r w:rsidR="009B2096" w:rsidRPr="00674A37">
        <w:rPr>
          <w:rStyle w:val="FontStyle29"/>
          <w:szCs w:val="26"/>
        </w:rPr>
        <w:t xml:space="preserve"> и </w:t>
      </w:r>
      <w:r w:rsidR="009B2096" w:rsidRPr="00674A37">
        <w:rPr>
          <w:rStyle w:val="FontStyle29"/>
          <w:b/>
          <w:szCs w:val="26"/>
        </w:rPr>
        <w:t>соответствуют требованиям и условиям статей 142 и 142.1 Бюджетного кодекса Российской Федерации.</w:t>
      </w:r>
      <w:r w:rsidR="00270C68" w:rsidRPr="00674A37">
        <w:rPr>
          <w:rStyle w:val="FontStyle29"/>
          <w:b/>
          <w:szCs w:val="26"/>
        </w:rPr>
        <w:t xml:space="preserve"> Финансирование расходов данного раздела </w:t>
      </w:r>
      <w:r w:rsidR="00C32FE0" w:rsidRPr="00674A37">
        <w:rPr>
          <w:rStyle w:val="FontStyle29"/>
          <w:b/>
          <w:szCs w:val="26"/>
        </w:rPr>
        <w:t xml:space="preserve">в сумме </w:t>
      </w:r>
      <w:r w:rsidR="00BA24CC" w:rsidRPr="00674A37">
        <w:rPr>
          <w:rStyle w:val="FontStyle29"/>
          <w:b/>
          <w:szCs w:val="26"/>
        </w:rPr>
        <w:t>15 669,9</w:t>
      </w:r>
      <w:r w:rsidR="00C32FE0" w:rsidRPr="00674A37">
        <w:rPr>
          <w:rStyle w:val="FontStyle29"/>
          <w:b/>
          <w:szCs w:val="26"/>
        </w:rPr>
        <w:t xml:space="preserve"> тыс. руб. </w:t>
      </w:r>
      <w:r w:rsidR="00270C68" w:rsidRPr="00674A37">
        <w:rPr>
          <w:rStyle w:val="FontStyle29"/>
          <w:b/>
          <w:szCs w:val="26"/>
        </w:rPr>
        <w:t xml:space="preserve">осуществлено за счет </w:t>
      </w:r>
      <w:r w:rsidR="00E2553A" w:rsidRPr="00674A37">
        <w:rPr>
          <w:rStyle w:val="FontStyle29"/>
          <w:b/>
          <w:szCs w:val="26"/>
        </w:rPr>
        <w:t>целевых межбюджетных трансфертов кра</w:t>
      </w:r>
      <w:r w:rsidR="00BA24CC" w:rsidRPr="00674A37">
        <w:rPr>
          <w:rStyle w:val="FontStyle29"/>
          <w:b/>
          <w:szCs w:val="26"/>
        </w:rPr>
        <w:t>евого бюджета на эти цели или 93</w:t>
      </w:r>
      <w:r w:rsidR="00E2553A" w:rsidRPr="00674A37">
        <w:rPr>
          <w:rStyle w:val="FontStyle29"/>
          <w:b/>
          <w:szCs w:val="26"/>
        </w:rPr>
        <w:t xml:space="preserve">,0% от общей суммы расходов и собственных источников местного бюджета в сумме </w:t>
      </w:r>
      <w:r w:rsidR="00BA24CC" w:rsidRPr="00674A37">
        <w:rPr>
          <w:rStyle w:val="FontStyle29"/>
          <w:b/>
          <w:szCs w:val="26"/>
        </w:rPr>
        <w:t>1 179,5</w:t>
      </w:r>
      <w:r w:rsidR="00E2553A" w:rsidRPr="00674A37">
        <w:rPr>
          <w:rStyle w:val="FontStyle29"/>
          <w:b/>
          <w:szCs w:val="26"/>
        </w:rPr>
        <w:t xml:space="preserve"> тыс. руб. или </w:t>
      </w:r>
      <w:r w:rsidR="00BA24CC" w:rsidRPr="00674A37">
        <w:rPr>
          <w:rStyle w:val="FontStyle29"/>
          <w:b/>
          <w:szCs w:val="26"/>
        </w:rPr>
        <w:t>7</w:t>
      </w:r>
      <w:r w:rsidR="00E2553A" w:rsidRPr="00674A37">
        <w:rPr>
          <w:rStyle w:val="FontStyle29"/>
          <w:b/>
          <w:szCs w:val="26"/>
        </w:rPr>
        <w:t>,0% от общей суммы расходов</w:t>
      </w:r>
      <w:r w:rsidR="00814D45" w:rsidRPr="00674A37">
        <w:rPr>
          <w:rStyle w:val="FontStyle29"/>
          <w:b/>
          <w:szCs w:val="26"/>
        </w:rPr>
        <w:t xml:space="preserve">, что соответствует требованиям </w:t>
      </w:r>
      <w:r w:rsidR="005572FF" w:rsidRPr="00674A37">
        <w:rPr>
          <w:rStyle w:val="FontStyle29"/>
          <w:b/>
          <w:szCs w:val="26"/>
        </w:rPr>
        <w:t>уровня софинансирования установленного Порядком</w:t>
      </w:r>
      <w:r w:rsidR="00814D45" w:rsidRPr="00674A37">
        <w:rPr>
          <w:rStyle w:val="FontStyle29"/>
          <w:b/>
          <w:szCs w:val="26"/>
        </w:rPr>
        <w:t xml:space="preserve"> предоставления и распределения субсидий бюджетам муниципальных районов на выравнивание их обеспеченности </w:t>
      </w:r>
      <w:r w:rsidR="00814D45" w:rsidRPr="00674A37">
        <w:rPr>
          <w:rStyle w:val="FontStyle29"/>
          <w:b/>
          <w:szCs w:val="26"/>
        </w:rPr>
        <w:lastRenderedPageBreak/>
        <w:t>по реализации</w:t>
      </w:r>
      <w:r w:rsidR="00332908" w:rsidRPr="00674A37">
        <w:rPr>
          <w:rStyle w:val="FontStyle29"/>
          <w:b/>
          <w:szCs w:val="26"/>
        </w:rPr>
        <w:t xml:space="preserve"> расходных обязательств по выравниванию бюджетной обеспеченност</w:t>
      </w:r>
      <w:r w:rsidR="005572FF" w:rsidRPr="00674A37">
        <w:rPr>
          <w:rStyle w:val="FontStyle29"/>
          <w:b/>
          <w:szCs w:val="26"/>
        </w:rPr>
        <w:t xml:space="preserve">и поселений из краевого бюджета, утвержденного </w:t>
      </w:r>
      <w:r w:rsidR="005572FF" w:rsidRPr="00674A37">
        <w:rPr>
          <w:b/>
          <w:sz w:val="26"/>
          <w:szCs w:val="26"/>
        </w:rPr>
        <w:t>Постановлением главы администрации (губернатора) Краснодарского края от 21 ноября 2012 года №1392</w:t>
      </w:r>
      <w:r w:rsidR="00E2553A" w:rsidRPr="00674A37">
        <w:rPr>
          <w:rStyle w:val="FontStyle29"/>
          <w:b/>
          <w:szCs w:val="26"/>
        </w:rPr>
        <w:t>.</w:t>
      </w:r>
      <w:r w:rsidR="00C32FE0" w:rsidRPr="00674A37">
        <w:rPr>
          <w:rStyle w:val="FontStyle29"/>
          <w:b/>
          <w:szCs w:val="26"/>
        </w:rPr>
        <w:t xml:space="preserve"> </w:t>
      </w:r>
    </w:p>
    <w:p w:rsidR="00ED7D7B" w:rsidRPr="00674A37" w:rsidRDefault="00CA7C5C" w:rsidP="00BD1744">
      <w:pPr>
        <w:pStyle w:val="Style5"/>
        <w:widowControl/>
        <w:spacing w:line="317" w:lineRule="exact"/>
        <w:ind w:firstLine="691"/>
        <w:jc w:val="center"/>
        <w:rPr>
          <w:b/>
          <w:bCs/>
        </w:rPr>
      </w:pPr>
      <w:r w:rsidRPr="00674A37">
        <w:rPr>
          <w:rStyle w:val="FontStyle28"/>
          <w:bCs/>
        </w:rPr>
        <w:t>Дефицит (профицит) районного бюджета за 20</w:t>
      </w:r>
      <w:r w:rsidR="00EF46D8" w:rsidRPr="00674A37">
        <w:rPr>
          <w:rStyle w:val="FontStyle28"/>
          <w:bCs/>
        </w:rPr>
        <w:t>1</w:t>
      </w:r>
      <w:r w:rsidR="00BA24CC" w:rsidRPr="00674A37">
        <w:rPr>
          <w:rStyle w:val="FontStyle28"/>
          <w:bCs/>
        </w:rPr>
        <w:t>6</w:t>
      </w:r>
      <w:r w:rsidRPr="00674A37">
        <w:rPr>
          <w:rStyle w:val="FontStyle28"/>
          <w:bCs/>
        </w:rPr>
        <w:t xml:space="preserve"> год</w:t>
      </w:r>
      <w:r w:rsidR="009B2096" w:rsidRPr="00674A37">
        <w:rPr>
          <w:rStyle w:val="FontStyle28"/>
          <w:bCs/>
        </w:rPr>
        <w:t xml:space="preserve"> и источники финансирования дефицита бюджета</w:t>
      </w:r>
    </w:p>
    <w:p w:rsidR="005572FF" w:rsidRPr="00674A37" w:rsidRDefault="00CA7C5C" w:rsidP="005C5591">
      <w:pPr>
        <w:pStyle w:val="Style5"/>
        <w:widowControl/>
        <w:spacing w:before="77" w:line="317" w:lineRule="exact"/>
        <w:ind w:firstLine="691"/>
        <w:rPr>
          <w:rStyle w:val="FontStyle29"/>
          <w:szCs w:val="26"/>
        </w:rPr>
      </w:pPr>
      <w:r w:rsidRPr="00674A37">
        <w:rPr>
          <w:rStyle w:val="FontStyle29"/>
          <w:szCs w:val="26"/>
        </w:rPr>
        <w:t xml:space="preserve">В </w:t>
      </w:r>
      <w:r w:rsidR="00EF46D8" w:rsidRPr="00674A37">
        <w:rPr>
          <w:rStyle w:val="FontStyle29"/>
          <w:szCs w:val="26"/>
        </w:rPr>
        <w:t>соответствии с</w:t>
      </w:r>
      <w:r w:rsidR="005572FF" w:rsidRPr="00674A37">
        <w:rPr>
          <w:rStyle w:val="FontStyle29"/>
          <w:szCs w:val="26"/>
        </w:rPr>
        <w:t xml:space="preserve"> проектом </w:t>
      </w:r>
      <w:r w:rsidR="00EF46D8" w:rsidRPr="00674A37">
        <w:rPr>
          <w:rStyle w:val="FontStyle29"/>
          <w:szCs w:val="26"/>
        </w:rPr>
        <w:t xml:space="preserve"> </w:t>
      </w:r>
      <w:r w:rsidRPr="00674A37">
        <w:rPr>
          <w:rStyle w:val="FontStyle29"/>
          <w:szCs w:val="26"/>
        </w:rPr>
        <w:t>р</w:t>
      </w:r>
      <w:r w:rsidR="005572FF" w:rsidRPr="00674A37">
        <w:rPr>
          <w:rStyle w:val="FontStyle29"/>
          <w:szCs w:val="26"/>
        </w:rPr>
        <w:t>ешения</w:t>
      </w:r>
      <w:r w:rsidRPr="00674A37">
        <w:rPr>
          <w:rStyle w:val="FontStyle29"/>
          <w:szCs w:val="26"/>
        </w:rPr>
        <w:t xml:space="preserve"> Совета муници</w:t>
      </w:r>
      <w:r w:rsidR="00465C1C" w:rsidRPr="00674A37">
        <w:rPr>
          <w:rStyle w:val="FontStyle29"/>
          <w:szCs w:val="26"/>
        </w:rPr>
        <w:t>пального образования Успенский</w:t>
      </w:r>
      <w:r w:rsidRPr="00674A37">
        <w:rPr>
          <w:rStyle w:val="FontStyle29"/>
          <w:szCs w:val="26"/>
        </w:rPr>
        <w:t xml:space="preserve"> район «Об исполнении бюджета муниципального образования </w:t>
      </w:r>
      <w:r w:rsidR="00557E17" w:rsidRPr="00674A37">
        <w:rPr>
          <w:rStyle w:val="FontStyle29"/>
          <w:szCs w:val="26"/>
        </w:rPr>
        <w:t xml:space="preserve">Успенский </w:t>
      </w:r>
      <w:r w:rsidRPr="00674A37">
        <w:rPr>
          <w:rStyle w:val="FontStyle29"/>
          <w:szCs w:val="26"/>
        </w:rPr>
        <w:t xml:space="preserve"> район за 20</w:t>
      </w:r>
      <w:r w:rsidR="000F36B9" w:rsidRPr="00674A37">
        <w:rPr>
          <w:rStyle w:val="FontStyle29"/>
          <w:szCs w:val="26"/>
        </w:rPr>
        <w:t>16</w:t>
      </w:r>
      <w:r w:rsidRPr="00674A37">
        <w:rPr>
          <w:rStyle w:val="FontStyle29"/>
          <w:szCs w:val="26"/>
        </w:rPr>
        <w:t xml:space="preserve"> год»</w:t>
      </w:r>
      <w:r w:rsidR="00EF46D8" w:rsidRPr="00674A37">
        <w:rPr>
          <w:rStyle w:val="FontStyle29"/>
          <w:szCs w:val="26"/>
        </w:rPr>
        <w:t xml:space="preserve"> и бюджетной отчетностью</w:t>
      </w:r>
      <w:r w:rsidRPr="00674A37">
        <w:rPr>
          <w:rStyle w:val="FontStyle29"/>
          <w:szCs w:val="26"/>
        </w:rPr>
        <w:t xml:space="preserve"> бюджетные назначения и фактические показатели дефицита (профицита) бюджета</w:t>
      </w:r>
      <w:r w:rsidR="005572FF" w:rsidRPr="00674A37">
        <w:rPr>
          <w:rStyle w:val="FontStyle29"/>
          <w:szCs w:val="26"/>
        </w:rPr>
        <w:t xml:space="preserve"> муниципального образования Успенский район</w:t>
      </w:r>
      <w:r w:rsidRPr="00674A37">
        <w:rPr>
          <w:rStyle w:val="FontStyle29"/>
          <w:szCs w:val="26"/>
        </w:rPr>
        <w:t xml:space="preserve"> и источники его финансирования отражены в </w:t>
      </w:r>
      <w:r w:rsidR="00557E17" w:rsidRPr="00674A37">
        <w:rPr>
          <w:rStyle w:val="FontStyle29"/>
          <w:szCs w:val="26"/>
        </w:rPr>
        <w:t>таблице</w:t>
      </w:r>
      <w:r w:rsidR="005572FF" w:rsidRPr="00674A37">
        <w:rPr>
          <w:rStyle w:val="FontStyle29"/>
          <w:szCs w:val="26"/>
        </w:rPr>
        <w:t>:</w:t>
      </w:r>
      <w:r w:rsidR="005C5591" w:rsidRPr="00674A37">
        <w:rPr>
          <w:rStyle w:val="FontStyle29"/>
          <w:szCs w:val="26"/>
        </w:rPr>
        <w:t xml:space="preserve"> </w:t>
      </w:r>
    </w:p>
    <w:p w:rsidR="00D701C7" w:rsidRPr="00674A37" w:rsidRDefault="005572FF" w:rsidP="005C5591">
      <w:pPr>
        <w:pStyle w:val="Style5"/>
        <w:widowControl/>
        <w:spacing w:before="77" w:line="317" w:lineRule="exact"/>
        <w:ind w:firstLine="691"/>
        <w:rPr>
          <w:rStyle w:val="FontStyle29"/>
          <w:szCs w:val="26"/>
        </w:rPr>
      </w:pPr>
      <w:r w:rsidRPr="00674A37">
        <w:rPr>
          <w:rStyle w:val="FontStyle29"/>
          <w:szCs w:val="26"/>
        </w:rPr>
        <w:t xml:space="preserve">                                                                                                                   ( тыс. руб.)</w:t>
      </w:r>
      <w:r w:rsidR="005C5591" w:rsidRPr="00674A37">
        <w:rPr>
          <w:rStyle w:val="FontStyle29"/>
          <w:szCs w:val="26"/>
        </w:rPr>
        <w:t xml:space="preserve">                           </w:t>
      </w:r>
      <w:r w:rsidRPr="00674A37">
        <w:rPr>
          <w:rStyle w:val="FontStyle29"/>
          <w:szCs w:val="26"/>
        </w:rPr>
        <w:t xml:space="preserve">                  </w:t>
      </w:r>
    </w:p>
    <w:p w:rsidR="005572FF" w:rsidRPr="00674A37" w:rsidRDefault="005572FF">
      <w:pPr>
        <w:widowControl/>
        <w:spacing w:after="324" w:line="1" w:lineRule="exact"/>
        <w:rPr>
          <w:sz w:val="2"/>
          <w:szCs w:val="2"/>
        </w:rPr>
      </w:pPr>
    </w:p>
    <w:tbl>
      <w:tblPr>
        <w:tblW w:w="0" w:type="auto"/>
        <w:tblInd w:w="40" w:type="dxa"/>
        <w:tblLayout w:type="fixed"/>
        <w:tblCellMar>
          <w:left w:w="40" w:type="dxa"/>
          <w:right w:w="40" w:type="dxa"/>
        </w:tblCellMar>
        <w:tblLook w:val="0000"/>
      </w:tblPr>
      <w:tblGrid>
        <w:gridCol w:w="396"/>
        <w:gridCol w:w="7"/>
        <w:gridCol w:w="4464"/>
        <w:gridCol w:w="14"/>
        <w:gridCol w:w="1714"/>
        <w:gridCol w:w="14"/>
        <w:gridCol w:w="1649"/>
        <w:gridCol w:w="21"/>
        <w:gridCol w:w="1606"/>
        <w:gridCol w:w="28"/>
      </w:tblGrid>
      <w:tr w:rsidR="00CA7C5C" w:rsidRPr="00674A37">
        <w:tblPrEx>
          <w:tblCellMar>
            <w:top w:w="0" w:type="dxa"/>
            <w:bottom w:w="0" w:type="dxa"/>
          </w:tblCellMar>
        </w:tblPrEx>
        <w:trPr>
          <w:gridAfter w:val="1"/>
          <w:wAfter w:w="28" w:type="dxa"/>
        </w:trPr>
        <w:tc>
          <w:tcPr>
            <w:tcW w:w="4867" w:type="dxa"/>
            <w:gridSpan w:val="3"/>
            <w:tcBorders>
              <w:top w:val="single" w:sz="6" w:space="0" w:color="auto"/>
              <w:left w:val="single" w:sz="6" w:space="0" w:color="auto"/>
              <w:bottom w:val="single" w:sz="6" w:space="0" w:color="auto"/>
              <w:right w:val="single" w:sz="6" w:space="0" w:color="auto"/>
            </w:tcBorders>
          </w:tcPr>
          <w:p w:rsidR="00CA7C5C" w:rsidRPr="00674A37" w:rsidRDefault="00CA7C5C">
            <w:pPr>
              <w:pStyle w:val="Style12"/>
              <w:widowControl/>
            </w:pPr>
          </w:p>
        </w:tc>
        <w:tc>
          <w:tcPr>
            <w:tcW w:w="1728" w:type="dxa"/>
            <w:gridSpan w:val="2"/>
            <w:tcBorders>
              <w:top w:val="single" w:sz="6" w:space="0" w:color="auto"/>
              <w:left w:val="single" w:sz="6" w:space="0" w:color="auto"/>
              <w:bottom w:val="single" w:sz="6" w:space="0" w:color="auto"/>
              <w:right w:val="single" w:sz="6" w:space="0" w:color="auto"/>
            </w:tcBorders>
          </w:tcPr>
          <w:p w:rsidR="00CA7C5C" w:rsidRPr="00674A37" w:rsidRDefault="00CA7C5C">
            <w:pPr>
              <w:pStyle w:val="Style9"/>
              <w:widowControl/>
              <w:spacing w:line="324" w:lineRule="exact"/>
              <w:rPr>
                <w:rStyle w:val="FontStyle29"/>
                <w:szCs w:val="26"/>
              </w:rPr>
            </w:pPr>
            <w:r w:rsidRPr="00674A37">
              <w:rPr>
                <w:rStyle w:val="FontStyle29"/>
                <w:szCs w:val="26"/>
              </w:rPr>
              <w:t>Уточненный годовой план</w:t>
            </w:r>
            <w:r w:rsidR="003E12A3" w:rsidRPr="00674A37">
              <w:rPr>
                <w:rStyle w:val="FontStyle29"/>
                <w:szCs w:val="26"/>
              </w:rPr>
              <w:t xml:space="preserve"> по отчету</w:t>
            </w:r>
          </w:p>
        </w:tc>
        <w:tc>
          <w:tcPr>
            <w:tcW w:w="1663" w:type="dxa"/>
            <w:gridSpan w:val="2"/>
            <w:tcBorders>
              <w:top w:val="single" w:sz="6" w:space="0" w:color="auto"/>
              <w:left w:val="single" w:sz="6" w:space="0" w:color="auto"/>
              <w:bottom w:val="single" w:sz="6" w:space="0" w:color="auto"/>
              <w:right w:val="single" w:sz="6" w:space="0" w:color="auto"/>
            </w:tcBorders>
          </w:tcPr>
          <w:p w:rsidR="00CA7C5C" w:rsidRPr="00674A37" w:rsidRDefault="00CA7C5C" w:rsidP="00BA24CC">
            <w:pPr>
              <w:pStyle w:val="Style9"/>
              <w:widowControl/>
              <w:spacing w:line="324" w:lineRule="exact"/>
              <w:rPr>
                <w:rStyle w:val="FontStyle29"/>
                <w:szCs w:val="26"/>
              </w:rPr>
            </w:pPr>
            <w:r w:rsidRPr="00674A37">
              <w:rPr>
                <w:rStyle w:val="FontStyle29"/>
                <w:szCs w:val="26"/>
              </w:rPr>
              <w:t>Исполнено за 20</w:t>
            </w:r>
            <w:r w:rsidR="00217C82" w:rsidRPr="00674A37">
              <w:rPr>
                <w:rStyle w:val="FontStyle29"/>
                <w:szCs w:val="26"/>
              </w:rPr>
              <w:t>1</w:t>
            </w:r>
            <w:r w:rsidR="00BA24CC" w:rsidRPr="00674A37">
              <w:rPr>
                <w:rStyle w:val="FontStyle29"/>
                <w:szCs w:val="26"/>
              </w:rPr>
              <w:t>6</w:t>
            </w:r>
            <w:r w:rsidRPr="00674A37">
              <w:rPr>
                <w:rStyle w:val="FontStyle29"/>
                <w:szCs w:val="26"/>
              </w:rPr>
              <w:t xml:space="preserve"> год</w:t>
            </w:r>
          </w:p>
        </w:tc>
        <w:tc>
          <w:tcPr>
            <w:tcW w:w="1627" w:type="dxa"/>
            <w:gridSpan w:val="2"/>
            <w:tcBorders>
              <w:top w:val="single" w:sz="6" w:space="0" w:color="auto"/>
              <w:left w:val="single" w:sz="6" w:space="0" w:color="auto"/>
              <w:bottom w:val="single" w:sz="6" w:space="0" w:color="auto"/>
              <w:right w:val="single" w:sz="6" w:space="0" w:color="auto"/>
            </w:tcBorders>
          </w:tcPr>
          <w:p w:rsidR="00CA7C5C" w:rsidRPr="00674A37" w:rsidRDefault="00CA7C5C">
            <w:pPr>
              <w:pStyle w:val="Style9"/>
              <w:widowControl/>
              <w:spacing w:line="324" w:lineRule="exact"/>
              <w:rPr>
                <w:rStyle w:val="FontStyle29"/>
                <w:szCs w:val="26"/>
              </w:rPr>
            </w:pPr>
            <w:r w:rsidRPr="00674A37">
              <w:rPr>
                <w:rStyle w:val="FontStyle29"/>
                <w:szCs w:val="26"/>
              </w:rPr>
              <w:t>Процент исполнения</w:t>
            </w:r>
          </w:p>
        </w:tc>
      </w:tr>
      <w:tr w:rsidR="001132FF" w:rsidRPr="00674A37">
        <w:tblPrEx>
          <w:tblCellMar>
            <w:top w:w="0" w:type="dxa"/>
            <w:bottom w:w="0" w:type="dxa"/>
          </w:tblCellMar>
        </w:tblPrEx>
        <w:trPr>
          <w:gridAfter w:val="1"/>
          <w:wAfter w:w="28" w:type="dxa"/>
        </w:trPr>
        <w:tc>
          <w:tcPr>
            <w:tcW w:w="396" w:type="dxa"/>
            <w:tcBorders>
              <w:top w:val="single" w:sz="6" w:space="0" w:color="auto"/>
              <w:left w:val="single" w:sz="6" w:space="0" w:color="auto"/>
              <w:bottom w:val="single" w:sz="6" w:space="0" w:color="auto"/>
              <w:right w:val="single" w:sz="6" w:space="0" w:color="auto"/>
            </w:tcBorders>
          </w:tcPr>
          <w:p w:rsidR="001132FF" w:rsidRPr="00674A37" w:rsidRDefault="001132FF">
            <w:pPr>
              <w:pStyle w:val="Style12"/>
              <w:widowControl/>
            </w:pPr>
          </w:p>
        </w:tc>
        <w:tc>
          <w:tcPr>
            <w:tcW w:w="4471" w:type="dxa"/>
            <w:gridSpan w:val="2"/>
            <w:tcBorders>
              <w:top w:val="single" w:sz="6" w:space="0" w:color="auto"/>
              <w:left w:val="single" w:sz="6" w:space="0" w:color="auto"/>
              <w:bottom w:val="single" w:sz="6" w:space="0" w:color="auto"/>
              <w:right w:val="single" w:sz="6" w:space="0" w:color="auto"/>
            </w:tcBorders>
          </w:tcPr>
          <w:p w:rsidR="001132FF" w:rsidRPr="00674A37" w:rsidRDefault="001132FF">
            <w:pPr>
              <w:pStyle w:val="Style9"/>
              <w:widowControl/>
              <w:spacing w:line="324" w:lineRule="exact"/>
              <w:jc w:val="left"/>
              <w:rPr>
                <w:rStyle w:val="FontStyle29"/>
                <w:szCs w:val="26"/>
              </w:rPr>
            </w:pPr>
            <w:r w:rsidRPr="00674A37">
              <w:rPr>
                <w:rStyle w:val="FontStyle29"/>
                <w:szCs w:val="26"/>
              </w:rPr>
              <w:t>Результат исполнения бюджета (дефицит «-</w:t>
            </w:r>
            <w:r w:rsidR="002F12A8" w:rsidRPr="00674A37">
              <w:rPr>
                <w:rStyle w:val="FontStyle29"/>
                <w:szCs w:val="26"/>
              </w:rPr>
              <w:t>», профицит «+»</w:t>
            </w:r>
            <w:r w:rsidR="00247497" w:rsidRPr="00674A37">
              <w:rPr>
                <w:rStyle w:val="FontStyle29"/>
                <w:szCs w:val="26"/>
              </w:rPr>
              <w:t>)</w:t>
            </w:r>
          </w:p>
        </w:tc>
        <w:tc>
          <w:tcPr>
            <w:tcW w:w="1728" w:type="dxa"/>
            <w:gridSpan w:val="2"/>
            <w:tcBorders>
              <w:top w:val="single" w:sz="6" w:space="0" w:color="auto"/>
              <w:left w:val="single" w:sz="6" w:space="0" w:color="auto"/>
              <w:bottom w:val="single" w:sz="6" w:space="0" w:color="auto"/>
              <w:right w:val="single" w:sz="6" w:space="0" w:color="auto"/>
            </w:tcBorders>
          </w:tcPr>
          <w:p w:rsidR="00247497" w:rsidRPr="00674A37" w:rsidRDefault="00247497" w:rsidP="005572FF">
            <w:pPr>
              <w:pStyle w:val="Style16"/>
              <w:widowControl/>
              <w:spacing w:line="240" w:lineRule="auto"/>
              <w:jc w:val="center"/>
              <w:rPr>
                <w:rStyle w:val="FontStyle29"/>
                <w:szCs w:val="26"/>
              </w:rPr>
            </w:pPr>
          </w:p>
          <w:p w:rsidR="001132FF" w:rsidRPr="00674A37" w:rsidRDefault="00E91248" w:rsidP="000F36B9">
            <w:pPr>
              <w:pStyle w:val="Style16"/>
              <w:widowControl/>
              <w:spacing w:line="240" w:lineRule="auto"/>
              <w:jc w:val="center"/>
              <w:rPr>
                <w:rStyle w:val="FontStyle29"/>
                <w:szCs w:val="26"/>
              </w:rPr>
            </w:pPr>
            <w:r w:rsidRPr="00674A37">
              <w:rPr>
                <w:rStyle w:val="FontStyle29"/>
                <w:szCs w:val="26"/>
              </w:rPr>
              <w:t>-</w:t>
            </w:r>
            <w:r w:rsidR="000F36B9" w:rsidRPr="00674A37">
              <w:rPr>
                <w:rStyle w:val="FontStyle29"/>
                <w:szCs w:val="26"/>
              </w:rPr>
              <w:t>12 170,1</w:t>
            </w:r>
          </w:p>
        </w:tc>
        <w:tc>
          <w:tcPr>
            <w:tcW w:w="1663" w:type="dxa"/>
            <w:gridSpan w:val="2"/>
            <w:tcBorders>
              <w:top w:val="single" w:sz="6" w:space="0" w:color="auto"/>
              <w:left w:val="single" w:sz="6" w:space="0" w:color="auto"/>
              <w:bottom w:val="single" w:sz="6" w:space="0" w:color="auto"/>
              <w:right w:val="single" w:sz="6" w:space="0" w:color="auto"/>
            </w:tcBorders>
          </w:tcPr>
          <w:p w:rsidR="00247497" w:rsidRPr="00674A37" w:rsidRDefault="00247497" w:rsidP="002F46EB">
            <w:pPr>
              <w:pStyle w:val="Style16"/>
              <w:widowControl/>
              <w:spacing w:line="240" w:lineRule="auto"/>
              <w:jc w:val="center"/>
              <w:rPr>
                <w:rStyle w:val="FontStyle29"/>
                <w:szCs w:val="26"/>
              </w:rPr>
            </w:pPr>
          </w:p>
          <w:p w:rsidR="001132FF" w:rsidRPr="00674A37" w:rsidRDefault="000F36B9" w:rsidP="002F46EB">
            <w:pPr>
              <w:pStyle w:val="Style16"/>
              <w:widowControl/>
              <w:spacing w:line="240" w:lineRule="auto"/>
              <w:jc w:val="center"/>
              <w:rPr>
                <w:rStyle w:val="FontStyle29"/>
                <w:szCs w:val="26"/>
              </w:rPr>
            </w:pPr>
            <w:r w:rsidRPr="00674A37">
              <w:rPr>
                <w:rStyle w:val="FontStyle29"/>
                <w:szCs w:val="26"/>
              </w:rPr>
              <w:t>4 034,3</w:t>
            </w:r>
          </w:p>
        </w:tc>
        <w:tc>
          <w:tcPr>
            <w:tcW w:w="1627" w:type="dxa"/>
            <w:gridSpan w:val="2"/>
            <w:tcBorders>
              <w:top w:val="single" w:sz="6" w:space="0" w:color="auto"/>
              <w:left w:val="single" w:sz="6" w:space="0" w:color="auto"/>
              <w:bottom w:val="single" w:sz="6" w:space="0" w:color="auto"/>
              <w:right w:val="single" w:sz="6" w:space="0" w:color="auto"/>
            </w:tcBorders>
          </w:tcPr>
          <w:p w:rsidR="00247497" w:rsidRPr="00674A37" w:rsidRDefault="00247497">
            <w:pPr>
              <w:pStyle w:val="Style16"/>
              <w:widowControl/>
              <w:spacing w:line="240" w:lineRule="auto"/>
              <w:jc w:val="center"/>
              <w:rPr>
                <w:rStyle w:val="FontStyle29"/>
                <w:szCs w:val="26"/>
              </w:rPr>
            </w:pPr>
          </w:p>
          <w:p w:rsidR="001132FF" w:rsidRPr="00674A37" w:rsidRDefault="000F36B9">
            <w:pPr>
              <w:pStyle w:val="Style16"/>
              <w:widowControl/>
              <w:spacing w:line="240" w:lineRule="auto"/>
              <w:jc w:val="center"/>
              <w:rPr>
                <w:rStyle w:val="FontStyle29"/>
                <w:szCs w:val="26"/>
              </w:rPr>
            </w:pPr>
            <w:r w:rsidRPr="00674A37">
              <w:rPr>
                <w:rStyle w:val="FontStyle29"/>
                <w:szCs w:val="26"/>
              </w:rPr>
              <w:t>33,1</w:t>
            </w:r>
          </w:p>
        </w:tc>
      </w:tr>
      <w:tr w:rsidR="00CA7C5C" w:rsidRPr="00674A37">
        <w:tblPrEx>
          <w:tblCellMar>
            <w:top w:w="0" w:type="dxa"/>
            <w:bottom w:w="0" w:type="dxa"/>
          </w:tblCellMar>
        </w:tblPrEx>
        <w:trPr>
          <w:gridAfter w:val="1"/>
          <w:wAfter w:w="28" w:type="dxa"/>
        </w:trPr>
        <w:tc>
          <w:tcPr>
            <w:tcW w:w="396" w:type="dxa"/>
            <w:tcBorders>
              <w:top w:val="single" w:sz="6" w:space="0" w:color="auto"/>
              <w:left w:val="single" w:sz="6" w:space="0" w:color="auto"/>
              <w:bottom w:val="single" w:sz="6" w:space="0" w:color="auto"/>
              <w:right w:val="single" w:sz="6" w:space="0" w:color="auto"/>
            </w:tcBorders>
          </w:tcPr>
          <w:p w:rsidR="00CA7C5C" w:rsidRPr="00674A37" w:rsidRDefault="00CA7C5C">
            <w:pPr>
              <w:pStyle w:val="Style12"/>
              <w:widowControl/>
            </w:pPr>
          </w:p>
        </w:tc>
        <w:tc>
          <w:tcPr>
            <w:tcW w:w="4471" w:type="dxa"/>
            <w:gridSpan w:val="2"/>
            <w:tcBorders>
              <w:top w:val="single" w:sz="6" w:space="0" w:color="auto"/>
              <w:left w:val="single" w:sz="6" w:space="0" w:color="auto"/>
              <w:bottom w:val="single" w:sz="6" w:space="0" w:color="auto"/>
              <w:right w:val="single" w:sz="6" w:space="0" w:color="auto"/>
            </w:tcBorders>
          </w:tcPr>
          <w:p w:rsidR="00CA7C5C" w:rsidRPr="00674A37" w:rsidRDefault="00CA7C5C">
            <w:pPr>
              <w:pStyle w:val="Style9"/>
              <w:widowControl/>
              <w:spacing w:line="324" w:lineRule="exact"/>
              <w:jc w:val="left"/>
              <w:rPr>
                <w:rStyle w:val="FontStyle29"/>
                <w:szCs w:val="26"/>
              </w:rPr>
            </w:pPr>
            <w:r w:rsidRPr="00674A37">
              <w:rPr>
                <w:rStyle w:val="FontStyle29"/>
                <w:szCs w:val="26"/>
              </w:rPr>
              <w:t>ИСТОЧНИКИ ФИНАНСИРОВА</w:t>
            </w:r>
            <w:r w:rsidRPr="00674A37">
              <w:rPr>
                <w:rStyle w:val="FontStyle29"/>
                <w:szCs w:val="26"/>
              </w:rPr>
              <w:softHyphen/>
              <w:t>НИЯ ДЕФИЦИТА БЮДЖЕТА -ВСЕГО</w:t>
            </w:r>
          </w:p>
        </w:tc>
        <w:tc>
          <w:tcPr>
            <w:tcW w:w="1728" w:type="dxa"/>
            <w:gridSpan w:val="2"/>
            <w:tcBorders>
              <w:top w:val="single" w:sz="6" w:space="0" w:color="auto"/>
              <w:left w:val="single" w:sz="6" w:space="0" w:color="auto"/>
              <w:bottom w:val="single" w:sz="6" w:space="0" w:color="auto"/>
              <w:right w:val="single" w:sz="6" w:space="0" w:color="auto"/>
            </w:tcBorders>
          </w:tcPr>
          <w:p w:rsidR="00CA7C5C" w:rsidRPr="00674A37" w:rsidRDefault="000F36B9">
            <w:pPr>
              <w:pStyle w:val="Style16"/>
              <w:widowControl/>
              <w:spacing w:line="240" w:lineRule="auto"/>
              <w:jc w:val="center"/>
              <w:rPr>
                <w:rStyle w:val="FontStyle29"/>
                <w:szCs w:val="26"/>
              </w:rPr>
            </w:pPr>
            <w:r w:rsidRPr="00674A37">
              <w:rPr>
                <w:rStyle w:val="FontStyle29"/>
                <w:szCs w:val="26"/>
              </w:rPr>
              <w:t>12 170,1</w:t>
            </w:r>
          </w:p>
        </w:tc>
        <w:tc>
          <w:tcPr>
            <w:tcW w:w="1663" w:type="dxa"/>
            <w:gridSpan w:val="2"/>
            <w:tcBorders>
              <w:top w:val="single" w:sz="6" w:space="0" w:color="auto"/>
              <w:left w:val="single" w:sz="6" w:space="0" w:color="auto"/>
              <w:bottom w:val="single" w:sz="6" w:space="0" w:color="auto"/>
              <w:right w:val="single" w:sz="6" w:space="0" w:color="auto"/>
            </w:tcBorders>
          </w:tcPr>
          <w:p w:rsidR="00CA7C5C" w:rsidRPr="00674A37" w:rsidRDefault="000F36B9">
            <w:pPr>
              <w:pStyle w:val="Style16"/>
              <w:widowControl/>
              <w:spacing w:line="240" w:lineRule="auto"/>
              <w:jc w:val="center"/>
              <w:rPr>
                <w:rStyle w:val="FontStyle29"/>
                <w:szCs w:val="26"/>
              </w:rPr>
            </w:pPr>
            <w:r w:rsidRPr="00674A37">
              <w:rPr>
                <w:rStyle w:val="FontStyle29"/>
                <w:szCs w:val="26"/>
              </w:rPr>
              <w:t>-4 034,3</w:t>
            </w:r>
          </w:p>
        </w:tc>
        <w:tc>
          <w:tcPr>
            <w:tcW w:w="1627" w:type="dxa"/>
            <w:gridSpan w:val="2"/>
            <w:tcBorders>
              <w:top w:val="single" w:sz="6" w:space="0" w:color="auto"/>
              <w:left w:val="single" w:sz="6" w:space="0" w:color="auto"/>
              <w:bottom w:val="single" w:sz="6" w:space="0" w:color="auto"/>
              <w:right w:val="single" w:sz="6" w:space="0" w:color="auto"/>
            </w:tcBorders>
          </w:tcPr>
          <w:p w:rsidR="00CA7C5C" w:rsidRPr="00674A37" w:rsidRDefault="000F36B9">
            <w:pPr>
              <w:pStyle w:val="Style16"/>
              <w:widowControl/>
              <w:spacing w:line="240" w:lineRule="auto"/>
              <w:jc w:val="center"/>
              <w:rPr>
                <w:rStyle w:val="FontStyle29"/>
                <w:szCs w:val="26"/>
              </w:rPr>
            </w:pPr>
            <w:r w:rsidRPr="00674A37">
              <w:rPr>
                <w:rStyle w:val="FontStyle29"/>
                <w:szCs w:val="26"/>
              </w:rPr>
              <w:t>33,1</w:t>
            </w:r>
          </w:p>
        </w:tc>
      </w:tr>
      <w:tr w:rsidR="00CA7C5C"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CA7C5C" w:rsidRPr="00674A37" w:rsidRDefault="00EF46D8">
            <w:pPr>
              <w:pStyle w:val="Style12"/>
              <w:widowControl/>
            </w:pPr>
            <w:r w:rsidRPr="00674A37">
              <w:t>1</w:t>
            </w:r>
          </w:p>
        </w:tc>
        <w:tc>
          <w:tcPr>
            <w:tcW w:w="4478" w:type="dxa"/>
            <w:gridSpan w:val="2"/>
            <w:tcBorders>
              <w:top w:val="single" w:sz="6" w:space="0" w:color="auto"/>
              <w:left w:val="single" w:sz="6" w:space="0" w:color="auto"/>
              <w:bottom w:val="single" w:sz="6" w:space="0" w:color="auto"/>
              <w:right w:val="single" w:sz="6" w:space="0" w:color="auto"/>
            </w:tcBorders>
          </w:tcPr>
          <w:p w:rsidR="00CA7C5C" w:rsidRPr="00674A37" w:rsidRDefault="00CA7C5C">
            <w:pPr>
              <w:pStyle w:val="Style16"/>
              <w:widowControl/>
              <w:spacing w:line="317" w:lineRule="exact"/>
              <w:rPr>
                <w:rStyle w:val="FontStyle29"/>
                <w:szCs w:val="26"/>
              </w:rPr>
            </w:pPr>
            <w:r w:rsidRPr="00674A37">
              <w:rPr>
                <w:rStyle w:val="FontStyle29"/>
                <w:szCs w:val="26"/>
              </w:rPr>
              <w:t xml:space="preserve">Источники внутреннего финансирования дефицитов бюджетов </w:t>
            </w:r>
          </w:p>
        </w:tc>
        <w:tc>
          <w:tcPr>
            <w:tcW w:w="1728" w:type="dxa"/>
            <w:gridSpan w:val="2"/>
            <w:tcBorders>
              <w:top w:val="single" w:sz="6" w:space="0" w:color="auto"/>
              <w:left w:val="single" w:sz="6" w:space="0" w:color="auto"/>
              <w:bottom w:val="single" w:sz="6" w:space="0" w:color="auto"/>
              <w:right w:val="single" w:sz="6" w:space="0" w:color="auto"/>
            </w:tcBorders>
          </w:tcPr>
          <w:p w:rsidR="00CA7C5C" w:rsidRPr="00674A37" w:rsidRDefault="000F36B9">
            <w:pPr>
              <w:pStyle w:val="Style16"/>
              <w:widowControl/>
              <w:spacing w:line="240" w:lineRule="auto"/>
              <w:jc w:val="center"/>
              <w:rPr>
                <w:rStyle w:val="FontStyle29"/>
                <w:szCs w:val="26"/>
              </w:rPr>
            </w:pPr>
            <w:r w:rsidRPr="00674A37">
              <w:rPr>
                <w:rStyle w:val="FontStyle29"/>
                <w:szCs w:val="26"/>
              </w:rPr>
              <w:t>7 945,3</w:t>
            </w:r>
          </w:p>
        </w:tc>
        <w:tc>
          <w:tcPr>
            <w:tcW w:w="1670" w:type="dxa"/>
            <w:gridSpan w:val="2"/>
            <w:tcBorders>
              <w:top w:val="single" w:sz="6" w:space="0" w:color="auto"/>
              <w:left w:val="single" w:sz="6" w:space="0" w:color="auto"/>
              <w:bottom w:val="single" w:sz="6" w:space="0" w:color="auto"/>
              <w:right w:val="single" w:sz="6" w:space="0" w:color="auto"/>
            </w:tcBorders>
          </w:tcPr>
          <w:p w:rsidR="00CA7C5C" w:rsidRPr="00674A37" w:rsidRDefault="000F36B9">
            <w:pPr>
              <w:pStyle w:val="Style16"/>
              <w:widowControl/>
              <w:spacing w:line="240" w:lineRule="auto"/>
              <w:jc w:val="center"/>
              <w:rPr>
                <w:rStyle w:val="FontStyle29"/>
                <w:szCs w:val="26"/>
              </w:rPr>
            </w:pPr>
            <w:r w:rsidRPr="00674A37">
              <w:rPr>
                <w:rStyle w:val="FontStyle29"/>
                <w:szCs w:val="26"/>
              </w:rPr>
              <w:t>4 048,4</w:t>
            </w:r>
          </w:p>
        </w:tc>
        <w:tc>
          <w:tcPr>
            <w:tcW w:w="1634" w:type="dxa"/>
            <w:gridSpan w:val="2"/>
            <w:tcBorders>
              <w:top w:val="single" w:sz="6" w:space="0" w:color="auto"/>
              <w:left w:val="single" w:sz="6" w:space="0" w:color="auto"/>
              <w:bottom w:val="single" w:sz="6" w:space="0" w:color="auto"/>
              <w:right w:val="single" w:sz="6" w:space="0" w:color="auto"/>
            </w:tcBorders>
          </w:tcPr>
          <w:p w:rsidR="00CA7C5C" w:rsidRPr="00674A37" w:rsidRDefault="000F36B9">
            <w:pPr>
              <w:pStyle w:val="Style16"/>
              <w:widowControl/>
              <w:spacing w:line="240" w:lineRule="auto"/>
              <w:jc w:val="center"/>
              <w:rPr>
                <w:rStyle w:val="FontStyle29"/>
                <w:szCs w:val="26"/>
              </w:rPr>
            </w:pPr>
            <w:r w:rsidRPr="00674A37">
              <w:rPr>
                <w:rStyle w:val="FontStyle29"/>
                <w:szCs w:val="26"/>
              </w:rPr>
              <w:t>51,0</w:t>
            </w:r>
          </w:p>
        </w:tc>
      </w:tr>
      <w:tr w:rsidR="00EF46D8"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EF46D8" w:rsidRPr="00674A37" w:rsidRDefault="00EF46D8">
            <w:pPr>
              <w:pStyle w:val="Style12"/>
              <w:widowControl/>
            </w:pPr>
          </w:p>
        </w:tc>
        <w:tc>
          <w:tcPr>
            <w:tcW w:w="4478" w:type="dxa"/>
            <w:gridSpan w:val="2"/>
            <w:tcBorders>
              <w:top w:val="single" w:sz="6" w:space="0" w:color="auto"/>
              <w:left w:val="single" w:sz="6" w:space="0" w:color="auto"/>
              <w:bottom w:val="single" w:sz="6" w:space="0" w:color="auto"/>
              <w:right w:val="single" w:sz="6" w:space="0" w:color="auto"/>
            </w:tcBorders>
          </w:tcPr>
          <w:p w:rsidR="00EF46D8" w:rsidRPr="00674A37" w:rsidRDefault="00DD3DBA">
            <w:pPr>
              <w:pStyle w:val="Style16"/>
              <w:widowControl/>
              <w:spacing w:line="317" w:lineRule="exact"/>
              <w:rPr>
                <w:rStyle w:val="FontStyle29"/>
                <w:szCs w:val="26"/>
              </w:rPr>
            </w:pPr>
            <w:r w:rsidRPr="00674A37">
              <w:rPr>
                <w:rStyle w:val="FontStyle29"/>
                <w:szCs w:val="26"/>
              </w:rPr>
              <w:t>-</w:t>
            </w:r>
            <w:r w:rsidR="00EF46D8" w:rsidRPr="00674A37">
              <w:rPr>
                <w:rStyle w:val="FontStyle29"/>
                <w:szCs w:val="26"/>
              </w:rPr>
              <w:t xml:space="preserve">Кредиты кредитных организаций </w:t>
            </w:r>
          </w:p>
        </w:tc>
        <w:tc>
          <w:tcPr>
            <w:tcW w:w="1728" w:type="dxa"/>
            <w:gridSpan w:val="2"/>
            <w:tcBorders>
              <w:top w:val="single" w:sz="6" w:space="0" w:color="auto"/>
              <w:left w:val="single" w:sz="6" w:space="0" w:color="auto"/>
              <w:bottom w:val="single" w:sz="6" w:space="0" w:color="auto"/>
              <w:right w:val="single" w:sz="6" w:space="0" w:color="auto"/>
            </w:tcBorders>
          </w:tcPr>
          <w:p w:rsidR="00EF46D8" w:rsidRPr="00674A37" w:rsidRDefault="00217C82">
            <w:pPr>
              <w:pStyle w:val="Style16"/>
              <w:widowControl/>
              <w:spacing w:line="240" w:lineRule="auto"/>
              <w:jc w:val="center"/>
              <w:rPr>
                <w:rStyle w:val="FontStyle29"/>
                <w:szCs w:val="26"/>
              </w:rPr>
            </w:pPr>
            <w:r w:rsidRPr="00674A37">
              <w:rPr>
                <w:rStyle w:val="FontStyle29"/>
                <w:szCs w:val="26"/>
              </w:rPr>
              <w:t>0,0</w:t>
            </w:r>
          </w:p>
        </w:tc>
        <w:tc>
          <w:tcPr>
            <w:tcW w:w="1670" w:type="dxa"/>
            <w:gridSpan w:val="2"/>
            <w:tcBorders>
              <w:top w:val="single" w:sz="6" w:space="0" w:color="auto"/>
              <w:left w:val="single" w:sz="6" w:space="0" w:color="auto"/>
              <w:bottom w:val="single" w:sz="6" w:space="0" w:color="auto"/>
              <w:right w:val="single" w:sz="6" w:space="0" w:color="auto"/>
            </w:tcBorders>
          </w:tcPr>
          <w:p w:rsidR="00EF46D8" w:rsidRPr="00674A37" w:rsidRDefault="00217C82">
            <w:pPr>
              <w:pStyle w:val="Style16"/>
              <w:widowControl/>
              <w:spacing w:line="240" w:lineRule="auto"/>
              <w:jc w:val="center"/>
              <w:rPr>
                <w:rStyle w:val="FontStyle29"/>
                <w:szCs w:val="26"/>
              </w:rPr>
            </w:pPr>
            <w:r w:rsidRPr="00674A37">
              <w:rPr>
                <w:rStyle w:val="FontStyle29"/>
                <w:szCs w:val="26"/>
              </w:rPr>
              <w:t>0,0</w:t>
            </w:r>
          </w:p>
        </w:tc>
        <w:tc>
          <w:tcPr>
            <w:tcW w:w="1634" w:type="dxa"/>
            <w:gridSpan w:val="2"/>
            <w:tcBorders>
              <w:top w:val="single" w:sz="6" w:space="0" w:color="auto"/>
              <w:left w:val="single" w:sz="6" w:space="0" w:color="auto"/>
              <w:bottom w:val="single" w:sz="6" w:space="0" w:color="auto"/>
              <w:right w:val="single" w:sz="6" w:space="0" w:color="auto"/>
            </w:tcBorders>
          </w:tcPr>
          <w:p w:rsidR="00EF46D8" w:rsidRPr="00674A37" w:rsidRDefault="002F56D6">
            <w:pPr>
              <w:pStyle w:val="Style16"/>
              <w:widowControl/>
              <w:spacing w:line="240" w:lineRule="auto"/>
              <w:jc w:val="center"/>
              <w:rPr>
                <w:rStyle w:val="FontStyle29"/>
                <w:szCs w:val="26"/>
              </w:rPr>
            </w:pPr>
            <w:r w:rsidRPr="00674A37">
              <w:rPr>
                <w:rStyle w:val="FontStyle29"/>
                <w:szCs w:val="26"/>
              </w:rPr>
              <w:t>0</w:t>
            </w:r>
          </w:p>
        </w:tc>
      </w:tr>
      <w:tr w:rsidR="00EF46D8"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EF46D8" w:rsidRPr="00674A37" w:rsidRDefault="00EF46D8">
            <w:pPr>
              <w:pStyle w:val="Style12"/>
              <w:widowControl/>
            </w:pPr>
          </w:p>
        </w:tc>
        <w:tc>
          <w:tcPr>
            <w:tcW w:w="4478" w:type="dxa"/>
            <w:gridSpan w:val="2"/>
            <w:tcBorders>
              <w:top w:val="single" w:sz="6" w:space="0" w:color="auto"/>
              <w:left w:val="single" w:sz="6" w:space="0" w:color="auto"/>
              <w:bottom w:val="single" w:sz="6" w:space="0" w:color="auto"/>
              <w:right w:val="single" w:sz="6" w:space="0" w:color="auto"/>
            </w:tcBorders>
          </w:tcPr>
          <w:p w:rsidR="00EF46D8" w:rsidRPr="00674A37" w:rsidRDefault="00EF46D8">
            <w:pPr>
              <w:pStyle w:val="Style16"/>
              <w:widowControl/>
              <w:spacing w:line="317" w:lineRule="exact"/>
              <w:rPr>
                <w:rStyle w:val="FontStyle29"/>
                <w:szCs w:val="26"/>
              </w:rPr>
            </w:pPr>
            <w:r w:rsidRPr="00674A37">
              <w:rPr>
                <w:rStyle w:val="FontStyle29"/>
                <w:szCs w:val="26"/>
              </w:rPr>
              <w:t>в том числе:  получение кредитов</w:t>
            </w:r>
          </w:p>
        </w:tc>
        <w:tc>
          <w:tcPr>
            <w:tcW w:w="1728" w:type="dxa"/>
            <w:gridSpan w:val="2"/>
            <w:tcBorders>
              <w:top w:val="single" w:sz="6" w:space="0" w:color="auto"/>
              <w:left w:val="single" w:sz="6" w:space="0" w:color="auto"/>
              <w:bottom w:val="single" w:sz="6" w:space="0" w:color="auto"/>
              <w:right w:val="single" w:sz="6" w:space="0" w:color="auto"/>
            </w:tcBorders>
          </w:tcPr>
          <w:p w:rsidR="00EF46D8" w:rsidRPr="00674A37" w:rsidRDefault="00E91248" w:rsidP="00645F00">
            <w:pPr>
              <w:pStyle w:val="Style16"/>
              <w:widowControl/>
              <w:spacing w:line="240" w:lineRule="auto"/>
              <w:jc w:val="center"/>
              <w:rPr>
                <w:rStyle w:val="FontStyle29"/>
                <w:szCs w:val="26"/>
              </w:rPr>
            </w:pPr>
            <w:r w:rsidRPr="00674A37">
              <w:rPr>
                <w:rStyle w:val="FontStyle29"/>
                <w:szCs w:val="26"/>
              </w:rPr>
              <w:t>0,0</w:t>
            </w:r>
          </w:p>
        </w:tc>
        <w:tc>
          <w:tcPr>
            <w:tcW w:w="1670" w:type="dxa"/>
            <w:gridSpan w:val="2"/>
            <w:tcBorders>
              <w:top w:val="single" w:sz="6" w:space="0" w:color="auto"/>
              <w:left w:val="single" w:sz="6" w:space="0" w:color="auto"/>
              <w:bottom w:val="single" w:sz="6" w:space="0" w:color="auto"/>
              <w:right w:val="single" w:sz="6" w:space="0" w:color="auto"/>
            </w:tcBorders>
          </w:tcPr>
          <w:p w:rsidR="00EF46D8" w:rsidRPr="00674A37" w:rsidRDefault="00E91248" w:rsidP="00645F00">
            <w:pPr>
              <w:pStyle w:val="Style16"/>
              <w:widowControl/>
              <w:spacing w:line="240" w:lineRule="auto"/>
              <w:jc w:val="center"/>
              <w:rPr>
                <w:rStyle w:val="FontStyle29"/>
                <w:szCs w:val="26"/>
              </w:rPr>
            </w:pPr>
            <w:r w:rsidRPr="00674A37">
              <w:rPr>
                <w:rStyle w:val="FontStyle29"/>
                <w:szCs w:val="26"/>
              </w:rPr>
              <w:t>0,0</w:t>
            </w:r>
          </w:p>
        </w:tc>
        <w:tc>
          <w:tcPr>
            <w:tcW w:w="1634" w:type="dxa"/>
            <w:gridSpan w:val="2"/>
            <w:tcBorders>
              <w:top w:val="single" w:sz="6" w:space="0" w:color="auto"/>
              <w:left w:val="single" w:sz="6" w:space="0" w:color="auto"/>
              <w:bottom w:val="single" w:sz="6" w:space="0" w:color="auto"/>
              <w:right w:val="single" w:sz="6" w:space="0" w:color="auto"/>
            </w:tcBorders>
          </w:tcPr>
          <w:p w:rsidR="00EF46D8" w:rsidRPr="00674A37" w:rsidRDefault="009151E2" w:rsidP="00645F00">
            <w:pPr>
              <w:pStyle w:val="Style16"/>
              <w:widowControl/>
              <w:spacing w:line="240" w:lineRule="auto"/>
              <w:jc w:val="center"/>
              <w:rPr>
                <w:rStyle w:val="FontStyle29"/>
                <w:szCs w:val="26"/>
              </w:rPr>
            </w:pPr>
            <w:r w:rsidRPr="00674A37">
              <w:rPr>
                <w:rStyle w:val="FontStyle29"/>
                <w:szCs w:val="26"/>
              </w:rPr>
              <w:t>0</w:t>
            </w:r>
          </w:p>
        </w:tc>
      </w:tr>
      <w:tr w:rsidR="00EF46D8"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EF46D8" w:rsidRPr="00674A37" w:rsidRDefault="00EF46D8">
            <w:pPr>
              <w:pStyle w:val="Style12"/>
              <w:widowControl/>
            </w:pPr>
          </w:p>
        </w:tc>
        <w:tc>
          <w:tcPr>
            <w:tcW w:w="4478" w:type="dxa"/>
            <w:gridSpan w:val="2"/>
            <w:tcBorders>
              <w:top w:val="single" w:sz="6" w:space="0" w:color="auto"/>
              <w:left w:val="single" w:sz="6" w:space="0" w:color="auto"/>
              <w:bottom w:val="single" w:sz="6" w:space="0" w:color="auto"/>
              <w:right w:val="single" w:sz="6" w:space="0" w:color="auto"/>
            </w:tcBorders>
          </w:tcPr>
          <w:p w:rsidR="00EF46D8" w:rsidRPr="00674A37" w:rsidRDefault="00DD3DBA">
            <w:pPr>
              <w:pStyle w:val="Style16"/>
              <w:widowControl/>
              <w:spacing w:line="317" w:lineRule="exact"/>
              <w:rPr>
                <w:rStyle w:val="FontStyle29"/>
                <w:szCs w:val="26"/>
              </w:rPr>
            </w:pPr>
            <w:r w:rsidRPr="00674A37">
              <w:rPr>
                <w:rStyle w:val="FontStyle29"/>
                <w:szCs w:val="26"/>
              </w:rPr>
              <w:t>-</w:t>
            </w:r>
            <w:r w:rsidR="00580D4A" w:rsidRPr="00674A37">
              <w:rPr>
                <w:rStyle w:val="FontStyle29"/>
                <w:szCs w:val="26"/>
              </w:rPr>
              <w:t>Бюджетные кредиты от других бюджетов бюджетной системы РФ</w:t>
            </w:r>
          </w:p>
        </w:tc>
        <w:tc>
          <w:tcPr>
            <w:tcW w:w="1728" w:type="dxa"/>
            <w:gridSpan w:val="2"/>
            <w:tcBorders>
              <w:top w:val="single" w:sz="6" w:space="0" w:color="auto"/>
              <w:left w:val="single" w:sz="6" w:space="0" w:color="auto"/>
              <w:bottom w:val="single" w:sz="6" w:space="0" w:color="auto"/>
              <w:right w:val="single" w:sz="6" w:space="0" w:color="auto"/>
            </w:tcBorders>
          </w:tcPr>
          <w:p w:rsidR="00EF46D8" w:rsidRPr="00674A37" w:rsidRDefault="000F36B9" w:rsidP="00645F00">
            <w:pPr>
              <w:pStyle w:val="Style16"/>
              <w:widowControl/>
              <w:spacing w:line="240" w:lineRule="auto"/>
              <w:jc w:val="center"/>
              <w:rPr>
                <w:rStyle w:val="FontStyle29"/>
                <w:szCs w:val="26"/>
              </w:rPr>
            </w:pPr>
            <w:r w:rsidRPr="00674A37">
              <w:rPr>
                <w:rStyle w:val="FontStyle29"/>
                <w:szCs w:val="26"/>
              </w:rPr>
              <w:t>4 356,3</w:t>
            </w:r>
          </w:p>
        </w:tc>
        <w:tc>
          <w:tcPr>
            <w:tcW w:w="1670" w:type="dxa"/>
            <w:gridSpan w:val="2"/>
            <w:tcBorders>
              <w:top w:val="single" w:sz="6" w:space="0" w:color="auto"/>
              <w:left w:val="single" w:sz="6" w:space="0" w:color="auto"/>
              <w:bottom w:val="single" w:sz="6" w:space="0" w:color="auto"/>
              <w:right w:val="single" w:sz="6" w:space="0" w:color="auto"/>
            </w:tcBorders>
          </w:tcPr>
          <w:p w:rsidR="00EF46D8" w:rsidRPr="00674A37" w:rsidRDefault="000F36B9" w:rsidP="00645F00">
            <w:pPr>
              <w:pStyle w:val="Style16"/>
              <w:widowControl/>
              <w:spacing w:line="240" w:lineRule="auto"/>
              <w:jc w:val="center"/>
              <w:rPr>
                <w:rStyle w:val="FontStyle29"/>
                <w:szCs w:val="26"/>
              </w:rPr>
            </w:pPr>
            <w:r w:rsidRPr="00674A37">
              <w:rPr>
                <w:rStyle w:val="FontStyle29"/>
                <w:szCs w:val="26"/>
              </w:rPr>
              <w:t>0,0</w:t>
            </w:r>
          </w:p>
        </w:tc>
        <w:tc>
          <w:tcPr>
            <w:tcW w:w="1634" w:type="dxa"/>
            <w:gridSpan w:val="2"/>
            <w:tcBorders>
              <w:top w:val="single" w:sz="6" w:space="0" w:color="auto"/>
              <w:left w:val="single" w:sz="6" w:space="0" w:color="auto"/>
              <w:bottom w:val="single" w:sz="6" w:space="0" w:color="auto"/>
              <w:right w:val="single" w:sz="6" w:space="0" w:color="auto"/>
            </w:tcBorders>
          </w:tcPr>
          <w:p w:rsidR="00EF46D8" w:rsidRPr="00674A37" w:rsidRDefault="000F36B9" w:rsidP="00645F00">
            <w:pPr>
              <w:pStyle w:val="Style16"/>
              <w:widowControl/>
              <w:spacing w:line="240" w:lineRule="auto"/>
              <w:jc w:val="center"/>
              <w:rPr>
                <w:rStyle w:val="FontStyle29"/>
                <w:szCs w:val="26"/>
              </w:rPr>
            </w:pPr>
            <w:r w:rsidRPr="00674A37">
              <w:rPr>
                <w:rStyle w:val="FontStyle29"/>
                <w:szCs w:val="26"/>
              </w:rPr>
              <w:t>0</w:t>
            </w:r>
          </w:p>
        </w:tc>
      </w:tr>
      <w:tr w:rsidR="00EF46D8"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EF46D8" w:rsidRPr="00674A37" w:rsidRDefault="00EF46D8">
            <w:pPr>
              <w:pStyle w:val="Style12"/>
              <w:widowControl/>
            </w:pPr>
          </w:p>
        </w:tc>
        <w:tc>
          <w:tcPr>
            <w:tcW w:w="4478" w:type="dxa"/>
            <w:gridSpan w:val="2"/>
            <w:tcBorders>
              <w:top w:val="single" w:sz="6" w:space="0" w:color="auto"/>
              <w:left w:val="single" w:sz="6" w:space="0" w:color="auto"/>
              <w:bottom w:val="single" w:sz="6" w:space="0" w:color="auto"/>
              <w:right w:val="single" w:sz="6" w:space="0" w:color="auto"/>
            </w:tcBorders>
          </w:tcPr>
          <w:p w:rsidR="00EF46D8" w:rsidRPr="00674A37" w:rsidRDefault="00580D4A">
            <w:pPr>
              <w:pStyle w:val="Style16"/>
              <w:widowControl/>
              <w:spacing w:line="317" w:lineRule="exact"/>
              <w:rPr>
                <w:rStyle w:val="FontStyle29"/>
                <w:szCs w:val="26"/>
              </w:rPr>
            </w:pPr>
            <w:r w:rsidRPr="00674A37">
              <w:rPr>
                <w:rStyle w:val="FontStyle29"/>
                <w:szCs w:val="26"/>
              </w:rPr>
              <w:t>в том числе: получение кредитов</w:t>
            </w:r>
          </w:p>
        </w:tc>
        <w:tc>
          <w:tcPr>
            <w:tcW w:w="1728" w:type="dxa"/>
            <w:gridSpan w:val="2"/>
            <w:tcBorders>
              <w:top w:val="single" w:sz="6" w:space="0" w:color="auto"/>
              <w:left w:val="single" w:sz="6" w:space="0" w:color="auto"/>
              <w:bottom w:val="single" w:sz="6" w:space="0" w:color="auto"/>
              <w:right w:val="single" w:sz="6" w:space="0" w:color="auto"/>
            </w:tcBorders>
          </w:tcPr>
          <w:p w:rsidR="00EF46D8" w:rsidRPr="00674A37" w:rsidRDefault="000F36B9" w:rsidP="00645F00">
            <w:pPr>
              <w:pStyle w:val="Style16"/>
              <w:widowControl/>
              <w:spacing w:line="240" w:lineRule="auto"/>
              <w:jc w:val="center"/>
              <w:rPr>
                <w:rStyle w:val="FontStyle29"/>
                <w:szCs w:val="26"/>
              </w:rPr>
            </w:pPr>
            <w:r w:rsidRPr="00674A37">
              <w:rPr>
                <w:rStyle w:val="FontStyle29"/>
                <w:szCs w:val="26"/>
              </w:rPr>
              <w:t>103 356,3</w:t>
            </w:r>
          </w:p>
        </w:tc>
        <w:tc>
          <w:tcPr>
            <w:tcW w:w="1670" w:type="dxa"/>
            <w:gridSpan w:val="2"/>
            <w:tcBorders>
              <w:top w:val="single" w:sz="6" w:space="0" w:color="auto"/>
              <w:left w:val="single" w:sz="6" w:space="0" w:color="auto"/>
              <w:bottom w:val="single" w:sz="6" w:space="0" w:color="auto"/>
              <w:right w:val="single" w:sz="6" w:space="0" w:color="auto"/>
            </w:tcBorders>
          </w:tcPr>
          <w:p w:rsidR="00EF46D8" w:rsidRPr="00674A37" w:rsidRDefault="000F36B9" w:rsidP="00645F00">
            <w:pPr>
              <w:pStyle w:val="Style16"/>
              <w:widowControl/>
              <w:spacing w:line="240" w:lineRule="auto"/>
              <w:jc w:val="center"/>
              <w:rPr>
                <w:rStyle w:val="FontStyle29"/>
                <w:szCs w:val="26"/>
              </w:rPr>
            </w:pPr>
            <w:r w:rsidRPr="00674A37">
              <w:rPr>
                <w:rStyle w:val="FontStyle29"/>
                <w:szCs w:val="26"/>
              </w:rPr>
              <w:t>99</w:t>
            </w:r>
            <w:r w:rsidR="00217C82" w:rsidRPr="00674A37">
              <w:rPr>
                <w:rStyle w:val="FontStyle29"/>
                <w:szCs w:val="26"/>
              </w:rPr>
              <w:t> 000,0</w:t>
            </w:r>
          </w:p>
        </w:tc>
        <w:tc>
          <w:tcPr>
            <w:tcW w:w="1634" w:type="dxa"/>
            <w:gridSpan w:val="2"/>
            <w:tcBorders>
              <w:top w:val="single" w:sz="6" w:space="0" w:color="auto"/>
              <w:left w:val="single" w:sz="6" w:space="0" w:color="auto"/>
              <w:bottom w:val="single" w:sz="6" w:space="0" w:color="auto"/>
              <w:right w:val="single" w:sz="6" w:space="0" w:color="auto"/>
            </w:tcBorders>
          </w:tcPr>
          <w:p w:rsidR="00EF46D8" w:rsidRPr="00674A37" w:rsidRDefault="000F36B9" w:rsidP="00645F00">
            <w:pPr>
              <w:pStyle w:val="Style16"/>
              <w:widowControl/>
              <w:spacing w:line="240" w:lineRule="auto"/>
              <w:jc w:val="center"/>
              <w:rPr>
                <w:rStyle w:val="FontStyle29"/>
                <w:szCs w:val="26"/>
              </w:rPr>
            </w:pPr>
            <w:r w:rsidRPr="00674A37">
              <w:rPr>
                <w:rStyle w:val="FontStyle29"/>
                <w:szCs w:val="26"/>
              </w:rPr>
              <w:t>95,8</w:t>
            </w:r>
          </w:p>
        </w:tc>
      </w:tr>
      <w:tr w:rsidR="00EF46D8"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EF46D8" w:rsidRPr="00674A37" w:rsidRDefault="00EF46D8">
            <w:pPr>
              <w:pStyle w:val="Style12"/>
              <w:widowControl/>
            </w:pPr>
          </w:p>
        </w:tc>
        <w:tc>
          <w:tcPr>
            <w:tcW w:w="4478" w:type="dxa"/>
            <w:gridSpan w:val="2"/>
            <w:tcBorders>
              <w:top w:val="single" w:sz="6" w:space="0" w:color="auto"/>
              <w:left w:val="single" w:sz="6" w:space="0" w:color="auto"/>
              <w:bottom w:val="single" w:sz="6" w:space="0" w:color="auto"/>
              <w:right w:val="single" w:sz="6" w:space="0" w:color="auto"/>
            </w:tcBorders>
          </w:tcPr>
          <w:p w:rsidR="00EF46D8" w:rsidRPr="00674A37" w:rsidRDefault="00580D4A">
            <w:pPr>
              <w:pStyle w:val="Style16"/>
              <w:widowControl/>
              <w:spacing w:line="317" w:lineRule="exact"/>
              <w:rPr>
                <w:rStyle w:val="FontStyle29"/>
                <w:szCs w:val="26"/>
              </w:rPr>
            </w:pPr>
            <w:r w:rsidRPr="00674A37">
              <w:rPr>
                <w:rStyle w:val="FontStyle29"/>
                <w:szCs w:val="26"/>
              </w:rPr>
              <w:t xml:space="preserve">                      погашение кредитов</w:t>
            </w:r>
          </w:p>
        </w:tc>
        <w:tc>
          <w:tcPr>
            <w:tcW w:w="1728" w:type="dxa"/>
            <w:gridSpan w:val="2"/>
            <w:tcBorders>
              <w:top w:val="single" w:sz="6" w:space="0" w:color="auto"/>
              <w:left w:val="single" w:sz="6" w:space="0" w:color="auto"/>
              <w:bottom w:val="single" w:sz="6" w:space="0" w:color="auto"/>
              <w:right w:val="single" w:sz="6" w:space="0" w:color="auto"/>
            </w:tcBorders>
          </w:tcPr>
          <w:p w:rsidR="00EF46D8" w:rsidRPr="00674A37" w:rsidRDefault="002F46EB" w:rsidP="000F36B9">
            <w:pPr>
              <w:pStyle w:val="Style16"/>
              <w:widowControl/>
              <w:spacing w:line="240" w:lineRule="auto"/>
              <w:jc w:val="center"/>
              <w:rPr>
                <w:rStyle w:val="FontStyle29"/>
                <w:szCs w:val="26"/>
              </w:rPr>
            </w:pPr>
            <w:r w:rsidRPr="00674A37">
              <w:rPr>
                <w:rStyle w:val="FontStyle29"/>
                <w:szCs w:val="26"/>
              </w:rPr>
              <w:t>-</w:t>
            </w:r>
            <w:r w:rsidR="000F36B9" w:rsidRPr="00674A37">
              <w:rPr>
                <w:rStyle w:val="FontStyle29"/>
                <w:szCs w:val="26"/>
              </w:rPr>
              <w:t>99 0</w:t>
            </w:r>
            <w:r w:rsidR="00217C82" w:rsidRPr="00674A37">
              <w:rPr>
                <w:rStyle w:val="FontStyle29"/>
                <w:szCs w:val="26"/>
              </w:rPr>
              <w:t>00,0</w:t>
            </w:r>
          </w:p>
        </w:tc>
        <w:tc>
          <w:tcPr>
            <w:tcW w:w="1670" w:type="dxa"/>
            <w:gridSpan w:val="2"/>
            <w:tcBorders>
              <w:top w:val="single" w:sz="6" w:space="0" w:color="auto"/>
              <w:left w:val="single" w:sz="6" w:space="0" w:color="auto"/>
              <w:bottom w:val="single" w:sz="6" w:space="0" w:color="auto"/>
              <w:right w:val="single" w:sz="6" w:space="0" w:color="auto"/>
            </w:tcBorders>
          </w:tcPr>
          <w:p w:rsidR="00EF46D8" w:rsidRPr="00674A37" w:rsidRDefault="002F46EB" w:rsidP="000F36B9">
            <w:pPr>
              <w:pStyle w:val="Style16"/>
              <w:widowControl/>
              <w:spacing w:line="240" w:lineRule="auto"/>
              <w:jc w:val="center"/>
              <w:rPr>
                <w:rStyle w:val="FontStyle29"/>
                <w:szCs w:val="26"/>
              </w:rPr>
            </w:pPr>
            <w:r w:rsidRPr="00674A37">
              <w:rPr>
                <w:rStyle w:val="FontStyle29"/>
                <w:szCs w:val="26"/>
              </w:rPr>
              <w:t>-</w:t>
            </w:r>
            <w:r w:rsidR="000F36B9" w:rsidRPr="00674A37">
              <w:rPr>
                <w:rStyle w:val="FontStyle29"/>
                <w:szCs w:val="26"/>
              </w:rPr>
              <w:t>99 000</w:t>
            </w:r>
            <w:r w:rsidR="00217C82" w:rsidRPr="00674A37">
              <w:rPr>
                <w:rStyle w:val="FontStyle29"/>
                <w:szCs w:val="26"/>
              </w:rPr>
              <w:t>,0</w:t>
            </w:r>
          </w:p>
        </w:tc>
        <w:tc>
          <w:tcPr>
            <w:tcW w:w="1634" w:type="dxa"/>
            <w:gridSpan w:val="2"/>
            <w:tcBorders>
              <w:top w:val="single" w:sz="6" w:space="0" w:color="auto"/>
              <w:left w:val="single" w:sz="6" w:space="0" w:color="auto"/>
              <w:bottom w:val="single" w:sz="6" w:space="0" w:color="auto"/>
              <w:right w:val="single" w:sz="6" w:space="0" w:color="auto"/>
            </w:tcBorders>
          </w:tcPr>
          <w:p w:rsidR="00EF46D8" w:rsidRPr="00674A37" w:rsidRDefault="0011005A" w:rsidP="00645F00">
            <w:pPr>
              <w:pStyle w:val="Style16"/>
              <w:widowControl/>
              <w:spacing w:line="240" w:lineRule="auto"/>
              <w:jc w:val="center"/>
              <w:rPr>
                <w:rStyle w:val="FontStyle29"/>
                <w:szCs w:val="26"/>
              </w:rPr>
            </w:pPr>
            <w:r w:rsidRPr="00674A37">
              <w:rPr>
                <w:rStyle w:val="FontStyle29"/>
                <w:szCs w:val="26"/>
              </w:rPr>
              <w:t>100,0</w:t>
            </w:r>
          </w:p>
        </w:tc>
      </w:tr>
      <w:tr w:rsidR="00EF46D8"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EF46D8" w:rsidRPr="00674A37" w:rsidRDefault="00EF46D8">
            <w:pPr>
              <w:pStyle w:val="Style13"/>
              <w:widowControl/>
              <w:spacing w:line="240" w:lineRule="auto"/>
              <w:rPr>
                <w:rStyle w:val="FontStyle29"/>
                <w:szCs w:val="26"/>
              </w:rPr>
            </w:pPr>
          </w:p>
        </w:tc>
        <w:tc>
          <w:tcPr>
            <w:tcW w:w="4478" w:type="dxa"/>
            <w:gridSpan w:val="2"/>
            <w:tcBorders>
              <w:top w:val="single" w:sz="6" w:space="0" w:color="auto"/>
              <w:left w:val="single" w:sz="6" w:space="0" w:color="auto"/>
              <w:bottom w:val="single" w:sz="6" w:space="0" w:color="auto"/>
              <w:right w:val="single" w:sz="6" w:space="0" w:color="auto"/>
            </w:tcBorders>
          </w:tcPr>
          <w:p w:rsidR="00EF46D8" w:rsidRPr="00674A37" w:rsidRDefault="00DD3DBA">
            <w:pPr>
              <w:pStyle w:val="Style13"/>
              <w:widowControl/>
              <w:ind w:left="7" w:hanging="7"/>
              <w:rPr>
                <w:rStyle w:val="FontStyle29"/>
                <w:szCs w:val="26"/>
              </w:rPr>
            </w:pPr>
            <w:r w:rsidRPr="00674A37">
              <w:rPr>
                <w:rStyle w:val="FontStyle29"/>
                <w:szCs w:val="26"/>
              </w:rPr>
              <w:t>- иные источники внутреннего финансирования дефицитов бюджетов</w:t>
            </w:r>
          </w:p>
        </w:tc>
        <w:tc>
          <w:tcPr>
            <w:tcW w:w="1728" w:type="dxa"/>
            <w:gridSpan w:val="2"/>
            <w:tcBorders>
              <w:top w:val="single" w:sz="6" w:space="0" w:color="auto"/>
              <w:left w:val="single" w:sz="6" w:space="0" w:color="auto"/>
              <w:bottom w:val="single" w:sz="6" w:space="0" w:color="auto"/>
              <w:right w:val="single" w:sz="6" w:space="0" w:color="auto"/>
            </w:tcBorders>
          </w:tcPr>
          <w:p w:rsidR="00EF46D8" w:rsidRPr="00674A37" w:rsidRDefault="000F36B9">
            <w:pPr>
              <w:pStyle w:val="Style13"/>
              <w:widowControl/>
              <w:spacing w:line="240" w:lineRule="auto"/>
              <w:jc w:val="center"/>
              <w:rPr>
                <w:rStyle w:val="FontStyle29"/>
                <w:szCs w:val="26"/>
              </w:rPr>
            </w:pPr>
            <w:r w:rsidRPr="00674A37">
              <w:rPr>
                <w:rStyle w:val="FontStyle29"/>
                <w:szCs w:val="26"/>
              </w:rPr>
              <w:t>3 589,0</w:t>
            </w:r>
          </w:p>
        </w:tc>
        <w:tc>
          <w:tcPr>
            <w:tcW w:w="1670" w:type="dxa"/>
            <w:gridSpan w:val="2"/>
            <w:tcBorders>
              <w:top w:val="single" w:sz="6" w:space="0" w:color="auto"/>
              <w:left w:val="single" w:sz="6" w:space="0" w:color="auto"/>
              <w:bottom w:val="single" w:sz="6" w:space="0" w:color="auto"/>
              <w:right w:val="single" w:sz="6" w:space="0" w:color="auto"/>
            </w:tcBorders>
          </w:tcPr>
          <w:p w:rsidR="00EF46D8" w:rsidRPr="00674A37" w:rsidRDefault="000F36B9">
            <w:pPr>
              <w:pStyle w:val="Style13"/>
              <w:widowControl/>
              <w:spacing w:line="240" w:lineRule="auto"/>
              <w:jc w:val="center"/>
              <w:rPr>
                <w:rStyle w:val="FontStyle29"/>
                <w:szCs w:val="26"/>
              </w:rPr>
            </w:pPr>
            <w:r w:rsidRPr="00674A37">
              <w:rPr>
                <w:rStyle w:val="FontStyle29"/>
                <w:szCs w:val="26"/>
              </w:rPr>
              <w:t>4 048,4</w:t>
            </w:r>
          </w:p>
        </w:tc>
        <w:tc>
          <w:tcPr>
            <w:tcW w:w="1634" w:type="dxa"/>
            <w:gridSpan w:val="2"/>
            <w:tcBorders>
              <w:top w:val="single" w:sz="6" w:space="0" w:color="auto"/>
              <w:left w:val="single" w:sz="6" w:space="0" w:color="auto"/>
              <w:bottom w:val="single" w:sz="6" w:space="0" w:color="auto"/>
              <w:right w:val="single" w:sz="6" w:space="0" w:color="auto"/>
            </w:tcBorders>
          </w:tcPr>
          <w:p w:rsidR="00EF46D8" w:rsidRPr="00674A37" w:rsidRDefault="000F36B9">
            <w:pPr>
              <w:pStyle w:val="Style13"/>
              <w:widowControl/>
              <w:spacing w:line="240" w:lineRule="auto"/>
              <w:jc w:val="center"/>
              <w:rPr>
                <w:rStyle w:val="FontStyle29"/>
                <w:szCs w:val="26"/>
              </w:rPr>
            </w:pPr>
            <w:r w:rsidRPr="00674A37">
              <w:rPr>
                <w:rStyle w:val="FontStyle29"/>
                <w:szCs w:val="26"/>
              </w:rPr>
              <w:t>112,8</w:t>
            </w:r>
          </w:p>
        </w:tc>
      </w:tr>
      <w:tr w:rsidR="000F36B9"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rPr>
                <w:rStyle w:val="FontStyle29"/>
                <w:szCs w:val="26"/>
              </w:rPr>
            </w:pPr>
          </w:p>
        </w:tc>
        <w:tc>
          <w:tcPr>
            <w:tcW w:w="4478" w:type="dxa"/>
            <w:gridSpan w:val="2"/>
            <w:tcBorders>
              <w:top w:val="single" w:sz="6" w:space="0" w:color="auto"/>
              <w:left w:val="single" w:sz="6" w:space="0" w:color="auto"/>
              <w:bottom w:val="single" w:sz="6" w:space="0" w:color="auto"/>
              <w:right w:val="single" w:sz="6" w:space="0" w:color="auto"/>
            </w:tcBorders>
          </w:tcPr>
          <w:p w:rsidR="000F36B9" w:rsidRPr="00674A37" w:rsidRDefault="000F36B9" w:rsidP="009151E2">
            <w:pPr>
              <w:pStyle w:val="Style13"/>
              <w:ind w:left="7" w:hanging="7"/>
              <w:rPr>
                <w:sz w:val="26"/>
                <w:szCs w:val="26"/>
              </w:rPr>
            </w:pPr>
            <w:r w:rsidRPr="00674A37">
              <w:rPr>
                <w:sz w:val="26"/>
                <w:szCs w:val="26"/>
              </w:rPr>
              <w:t>в том числе: средства от продажи акций и иных форм участия в капитале, находящихся в собственности муниципальных районов</w:t>
            </w:r>
          </w:p>
        </w:tc>
        <w:tc>
          <w:tcPr>
            <w:tcW w:w="1728"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jc w:val="center"/>
              <w:rPr>
                <w:rStyle w:val="FontStyle29"/>
                <w:szCs w:val="26"/>
              </w:rPr>
            </w:pPr>
            <w:r w:rsidRPr="00674A37">
              <w:rPr>
                <w:rStyle w:val="FontStyle29"/>
                <w:szCs w:val="26"/>
              </w:rPr>
              <w:t>3 589,0</w:t>
            </w:r>
          </w:p>
        </w:tc>
        <w:tc>
          <w:tcPr>
            <w:tcW w:w="1670"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jc w:val="center"/>
              <w:rPr>
                <w:rStyle w:val="FontStyle29"/>
                <w:szCs w:val="26"/>
              </w:rPr>
            </w:pPr>
            <w:r w:rsidRPr="00674A37">
              <w:rPr>
                <w:rStyle w:val="FontStyle29"/>
                <w:szCs w:val="26"/>
              </w:rPr>
              <w:t>3 768,4</w:t>
            </w:r>
          </w:p>
        </w:tc>
        <w:tc>
          <w:tcPr>
            <w:tcW w:w="1634"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jc w:val="center"/>
              <w:rPr>
                <w:rStyle w:val="FontStyle29"/>
                <w:szCs w:val="26"/>
              </w:rPr>
            </w:pPr>
            <w:r w:rsidRPr="00674A37">
              <w:rPr>
                <w:rStyle w:val="FontStyle29"/>
                <w:szCs w:val="26"/>
              </w:rPr>
              <w:t>105,0</w:t>
            </w:r>
          </w:p>
        </w:tc>
      </w:tr>
      <w:tr w:rsidR="009151E2"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9151E2" w:rsidRPr="00674A37" w:rsidRDefault="009151E2">
            <w:pPr>
              <w:pStyle w:val="Style13"/>
              <w:widowControl/>
              <w:spacing w:line="240" w:lineRule="auto"/>
              <w:rPr>
                <w:rStyle w:val="FontStyle29"/>
                <w:szCs w:val="26"/>
              </w:rPr>
            </w:pPr>
          </w:p>
        </w:tc>
        <w:tc>
          <w:tcPr>
            <w:tcW w:w="4478" w:type="dxa"/>
            <w:gridSpan w:val="2"/>
            <w:tcBorders>
              <w:top w:val="single" w:sz="6" w:space="0" w:color="auto"/>
              <w:left w:val="single" w:sz="6" w:space="0" w:color="auto"/>
              <w:bottom w:val="single" w:sz="6" w:space="0" w:color="auto"/>
              <w:right w:val="single" w:sz="6" w:space="0" w:color="auto"/>
            </w:tcBorders>
          </w:tcPr>
          <w:p w:rsidR="009151E2" w:rsidRPr="00674A37" w:rsidRDefault="009151E2" w:rsidP="009151E2">
            <w:pPr>
              <w:pStyle w:val="Style13"/>
              <w:ind w:left="7" w:hanging="7"/>
              <w:rPr>
                <w:sz w:val="26"/>
                <w:szCs w:val="26"/>
              </w:rPr>
            </w:pPr>
            <w:r w:rsidRPr="00674A37">
              <w:rPr>
                <w:sz w:val="26"/>
                <w:szCs w:val="26"/>
              </w:rPr>
              <w:t>исполнение муниципальных гарантий</w:t>
            </w:r>
          </w:p>
          <w:p w:rsidR="009151E2" w:rsidRPr="00674A37" w:rsidRDefault="009151E2">
            <w:pPr>
              <w:pStyle w:val="Style13"/>
              <w:widowControl/>
              <w:ind w:left="7" w:hanging="7"/>
              <w:rPr>
                <w:rStyle w:val="FontStyle29"/>
                <w:szCs w:val="26"/>
              </w:rPr>
            </w:pPr>
          </w:p>
        </w:tc>
        <w:tc>
          <w:tcPr>
            <w:tcW w:w="1728" w:type="dxa"/>
            <w:gridSpan w:val="2"/>
            <w:tcBorders>
              <w:top w:val="single" w:sz="6" w:space="0" w:color="auto"/>
              <w:left w:val="single" w:sz="6" w:space="0" w:color="auto"/>
              <w:bottom w:val="single" w:sz="6" w:space="0" w:color="auto"/>
              <w:right w:val="single" w:sz="6" w:space="0" w:color="auto"/>
            </w:tcBorders>
          </w:tcPr>
          <w:p w:rsidR="009151E2" w:rsidRPr="00674A37" w:rsidRDefault="000F36B9">
            <w:pPr>
              <w:pStyle w:val="Style13"/>
              <w:widowControl/>
              <w:spacing w:line="240" w:lineRule="auto"/>
              <w:jc w:val="center"/>
              <w:rPr>
                <w:rStyle w:val="FontStyle29"/>
                <w:szCs w:val="26"/>
              </w:rPr>
            </w:pPr>
            <w:r w:rsidRPr="00674A37">
              <w:rPr>
                <w:rStyle w:val="FontStyle29"/>
                <w:szCs w:val="26"/>
              </w:rPr>
              <w:t>-12 2</w:t>
            </w:r>
            <w:r w:rsidR="009151E2" w:rsidRPr="00674A37">
              <w:rPr>
                <w:rStyle w:val="FontStyle29"/>
                <w:szCs w:val="26"/>
              </w:rPr>
              <w:t>00,0</w:t>
            </w:r>
          </w:p>
        </w:tc>
        <w:tc>
          <w:tcPr>
            <w:tcW w:w="1670" w:type="dxa"/>
            <w:gridSpan w:val="2"/>
            <w:tcBorders>
              <w:top w:val="single" w:sz="6" w:space="0" w:color="auto"/>
              <w:left w:val="single" w:sz="6" w:space="0" w:color="auto"/>
              <w:bottom w:val="single" w:sz="6" w:space="0" w:color="auto"/>
              <w:right w:val="single" w:sz="6" w:space="0" w:color="auto"/>
            </w:tcBorders>
          </w:tcPr>
          <w:p w:rsidR="009151E2" w:rsidRPr="00674A37" w:rsidRDefault="009151E2">
            <w:pPr>
              <w:pStyle w:val="Style13"/>
              <w:widowControl/>
              <w:spacing w:line="240" w:lineRule="auto"/>
              <w:jc w:val="center"/>
              <w:rPr>
                <w:rStyle w:val="FontStyle29"/>
                <w:szCs w:val="26"/>
              </w:rPr>
            </w:pPr>
            <w:r w:rsidRPr="00674A37">
              <w:rPr>
                <w:rStyle w:val="FontStyle29"/>
                <w:szCs w:val="26"/>
              </w:rPr>
              <w:t>0</w:t>
            </w:r>
          </w:p>
        </w:tc>
        <w:tc>
          <w:tcPr>
            <w:tcW w:w="1634" w:type="dxa"/>
            <w:gridSpan w:val="2"/>
            <w:tcBorders>
              <w:top w:val="single" w:sz="6" w:space="0" w:color="auto"/>
              <w:left w:val="single" w:sz="6" w:space="0" w:color="auto"/>
              <w:bottom w:val="single" w:sz="6" w:space="0" w:color="auto"/>
              <w:right w:val="single" w:sz="6" w:space="0" w:color="auto"/>
            </w:tcBorders>
          </w:tcPr>
          <w:p w:rsidR="009151E2" w:rsidRPr="00674A37" w:rsidRDefault="009151E2">
            <w:pPr>
              <w:pStyle w:val="Style13"/>
              <w:widowControl/>
              <w:spacing w:line="240" w:lineRule="auto"/>
              <w:jc w:val="center"/>
              <w:rPr>
                <w:rStyle w:val="FontStyle29"/>
                <w:szCs w:val="26"/>
              </w:rPr>
            </w:pPr>
            <w:r w:rsidRPr="00674A37">
              <w:rPr>
                <w:rStyle w:val="FontStyle29"/>
                <w:szCs w:val="26"/>
              </w:rPr>
              <w:t>0</w:t>
            </w:r>
          </w:p>
        </w:tc>
      </w:tr>
      <w:tr w:rsidR="000F36B9"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rPr>
                <w:rStyle w:val="FontStyle29"/>
                <w:szCs w:val="26"/>
              </w:rPr>
            </w:pPr>
          </w:p>
        </w:tc>
        <w:tc>
          <w:tcPr>
            <w:tcW w:w="4478"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rPr>
                <w:rStyle w:val="FontStyle29"/>
                <w:szCs w:val="26"/>
              </w:rPr>
            </w:pPr>
            <w:r w:rsidRPr="00674A37">
              <w:rPr>
                <w:rStyle w:val="FontStyle29"/>
                <w:szCs w:val="26"/>
              </w:rPr>
              <w:t>Бюджетные кредиты, предоставленные внутри страны</w:t>
            </w:r>
          </w:p>
        </w:tc>
        <w:tc>
          <w:tcPr>
            <w:tcW w:w="1728" w:type="dxa"/>
            <w:gridSpan w:val="2"/>
            <w:tcBorders>
              <w:top w:val="single" w:sz="6" w:space="0" w:color="auto"/>
              <w:left w:val="single" w:sz="6" w:space="0" w:color="auto"/>
              <w:bottom w:val="single" w:sz="6" w:space="0" w:color="auto"/>
              <w:right w:val="single" w:sz="6" w:space="0" w:color="auto"/>
            </w:tcBorders>
          </w:tcPr>
          <w:p w:rsidR="000F36B9" w:rsidRPr="00674A37" w:rsidRDefault="000F36B9" w:rsidP="00E91248">
            <w:pPr>
              <w:pStyle w:val="Style13"/>
              <w:widowControl/>
              <w:spacing w:line="240" w:lineRule="auto"/>
              <w:jc w:val="center"/>
              <w:rPr>
                <w:rStyle w:val="FontStyle29"/>
                <w:szCs w:val="26"/>
              </w:rPr>
            </w:pPr>
            <w:r w:rsidRPr="00674A37">
              <w:rPr>
                <w:rStyle w:val="FontStyle29"/>
                <w:szCs w:val="26"/>
              </w:rPr>
              <w:t>12 200,0</w:t>
            </w:r>
          </w:p>
        </w:tc>
        <w:tc>
          <w:tcPr>
            <w:tcW w:w="1670" w:type="dxa"/>
            <w:gridSpan w:val="2"/>
            <w:tcBorders>
              <w:top w:val="single" w:sz="6" w:space="0" w:color="auto"/>
              <w:left w:val="single" w:sz="6" w:space="0" w:color="auto"/>
              <w:bottom w:val="single" w:sz="6" w:space="0" w:color="auto"/>
              <w:right w:val="single" w:sz="6" w:space="0" w:color="auto"/>
            </w:tcBorders>
          </w:tcPr>
          <w:p w:rsidR="000F36B9" w:rsidRPr="00674A37" w:rsidRDefault="000F36B9" w:rsidP="00645F00">
            <w:pPr>
              <w:pStyle w:val="Style13"/>
              <w:widowControl/>
              <w:spacing w:line="240" w:lineRule="auto"/>
              <w:jc w:val="center"/>
              <w:rPr>
                <w:rStyle w:val="FontStyle29"/>
                <w:szCs w:val="26"/>
              </w:rPr>
            </w:pPr>
            <w:r w:rsidRPr="00674A37">
              <w:rPr>
                <w:rStyle w:val="FontStyle29"/>
                <w:szCs w:val="26"/>
              </w:rPr>
              <w:t>280,0</w:t>
            </w:r>
          </w:p>
        </w:tc>
        <w:tc>
          <w:tcPr>
            <w:tcW w:w="1634"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jc w:val="center"/>
              <w:rPr>
                <w:rStyle w:val="FontStyle29"/>
                <w:szCs w:val="26"/>
              </w:rPr>
            </w:pPr>
            <w:r w:rsidRPr="00674A37">
              <w:rPr>
                <w:rStyle w:val="FontStyle29"/>
                <w:szCs w:val="26"/>
              </w:rPr>
              <w:t>2,3</w:t>
            </w:r>
          </w:p>
        </w:tc>
      </w:tr>
      <w:tr w:rsidR="00DD3DBA"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DD3DBA" w:rsidRPr="00674A37" w:rsidRDefault="00DD3DBA">
            <w:pPr>
              <w:pStyle w:val="Style13"/>
              <w:widowControl/>
              <w:spacing w:line="240" w:lineRule="auto"/>
              <w:rPr>
                <w:rStyle w:val="FontStyle29"/>
                <w:szCs w:val="26"/>
              </w:rPr>
            </w:pPr>
          </w:p>
        </w:tc>
        <w:tc>
          <w:tcPr>
            <w:tcW w:w="4478" w:type="dxa"/>
            <w:gridSpan w:val="2"/>
            <w:tcBorders>
              <w:top w:val="single" w:sz="6" w:space="0" w:color="auto"/>
              <w:left w:val="single" w:sz="6" w:space="0" w:color="auto"/>
              <w:bottom w:val="single" w:sz="6" w:space="0" w:color="auto"/>
              <w:right w:val="single" w:sz="6" w:space="0" w:color="auto"/>
            </w:tcBorders>
          </w:tcPr>
          <w:p w:rsidR="00DD3DBA" w:rsidRPr="00674A37" w:rsidRDefault="00DD3DBA">
            <w:pPr>
              <w:pStyle w:val="Style13"/>
              <w:widowControl/>
              <w:spacing w:line="240" w:lineRule="auto"/>
              <w:rPr>
                <w:rStyle w:val="FontStyle29"/>
                <w:szCs w:val="26"/>
              </w:rPr>
            </w:pPr>
            <w:r w:rsidRPr="00674A37">
              <w:rPr>
                <w:rStyle w:val="FontStyle29"/>
                <w:szCs w:val="26"/>
              </w:rPr>
              <w:t xml:space="preserve">           предоставление бюджетных кредитов бюджетам сельских поселений</w:t>
            </w:r>
          </w:p>
        </w:tc>
        <w:tc>
          <w:tcPr>
            <w:tcW w:w="1728" w:type="dxa"/>
            <w:gridSpan w:val="2"/>
            <w:tcBorders>
              <w:top w:val="single" w:sz="6" w:space="0" w:color="auto"/>
              <w:left w:val="single" w:sz="6" w:space="0" w:color="auto"/>
              <w:bottom w:val="single" w:sz="6" w:space="0" w:color="auto"/>
              <w:right w:val="single" w:sz="6" w:space="0" w:color="auto"/>
            </w:tcBorders>
          </w:tcPr>
          <w:p w:rsidR="00DD3DBA" w:rsidRPr="00674A37" w:rsidRDefault="00DD3DBA" w:rsidP="00E91248">
            <w:pPr>
              <w:pStyle w:val="Style13"/>
              <w:widowControl/>
              <w:spacing w:line="240" w:lineRule="auto"/>
              <w:jc w:val="center"/>
              <w:rPr>
                <w:rStyle w:val="FontStyle29"/>
                <w:szCs w:val="26"/>
              </w:rPr>
            </w:pPr>
            <w:r w:rsidRPr="00674A37">
              <w:rPr>
                <w:rStyle w:val="FontStyle29"/>
                <w:szCs w:val="26"/>
              </w:rPr>
              <w:t>-</w:t>
            </w:r>
            <w:r w:rsidR="00217C82" w:rsidRPr="00674A37">
              <w:rPr>
                <w:rStyle w:val="FontStyle29"/>
                <w:szCs w:val="26"/>
              </w:rPr>
              <w:t>1 0</w:t>
            </w:r>
            <w:r w:rsidRPr="00674A37">
              <w:rPr>
                <w:rStyle w:val="FontStyle29"/>
                <w:szCs w:val="26"/>
              </w:rPr>
              <w:t>00,0</w:t>
            </w:r>
          </w:p>
        </w:tc>
        <w:tc>
          <w:tcPr>
            <w:tcW w:w="1670" w:type="dxa"/>
            <w:gridSpan w:val="2"/>
            <w:tcBorders>
              <w:top w:val="single" w:sz="6" w:space="0" w:color="auto"/>
              <w:left w:val="single" w:sz="6" w:space="0" w:color="auto"/>
              <w:bottom w:val="single" w:sz="6" w:space="0" w:color="auto"/>
              <w:right w:val="single" w:sz="6" w:space="0" w:color="auto"/>
            </w:tcBorders>
          </w:tcPr>
          <w:p w:rsidR="00DD3DBA" w:rsidRPr="00674A37" w:rsidRDefault="000F36B9" w:rsidP="00645F00">
            <w:pPr>
              <w:pStyle w:val="Style13"/>
              <w:widowControl/>
              <w:spacing w:line="240" w:lineRule="auto"/>
              <w:jc w:val="center"/>
              <w:rPr>
                <w:rStyle w:val="FontStyle29"/>
                <w:szCs w:val="26"/>
              </w:rPr>
            </w:pPr>
            <w:r w:rsidRPr="00674A37">
              <w:rPr>
                <w:rStyle w:val="FontStyle29"/>
                <w:szCs w:val="26"/>
              </w:rPr>
              <w:t>-3</w:t>
            </w:r>
            <w:r w:rsidR="00DD3DBA" w:rsidRPr="00674A37">
              <w:rPr>
                <w:rStyle w:val="FontStyle29"/>
                <w:szCs w:val="26"/>
              </w:rPr>
              <w:t>00,0</w:t>
            </w:r>
          </w:p>
        </w:tc>
        <w:tc>
          <w:tcPr>
            <w:tcW w:w="1634" w:type="dxa"/>
            <w:gridSpan w:val="2"/>
            <w:tcBorders>
              <w:top w:val="single" w:sz="6" w:space="0" w:color="auto"/>
              <w:left w:val="single" w:sz="6" w:space="0" w:color="auto"/>
              <w:bottom w:val="single" w:sz="6" w:space="0" w:color="auto"/>
              <w:right w:val="single" w:sz="6" w:space="0" w:color="auto"/>
            </w:tcBorders>
          </w:tcPr>
          <w:p w:rsidR="00DD3DBA" w:rsidRPr="00674A37" w:rsidRDefault="000F36B9">
            <w:pPr>
              <w:pStyle w:val="Style13"/>
              <w:widowControl/>
              <w:spacing w:line="240" w:lineRule="auto"/>
              <w:jc w:val="center"/>
              <w:rPr>
                <w:rStyle w:val="FontStyle29"/>
                <w:szCs w:val="26"/>
              </w:rPr>
            </w:pPr>
            <w:r w:rsidRPr="00674A37">
              <w:rPr>
                <w:rStyle w:val="FontStyle29"/>
                <w:szCs w:val="26"/>
              </w:rPr>
              <w:t>30,0</w:t>
            </w:r>
          </w:p>
        </w:tc>
      </w:tr>
      <w:tr w:rsidR="000F36B9"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rPr>
                <w:rStyle w:val="FontStyle29"/>
                <w:szCs w:val="26"/>
              </w:rPr>
            </w:pPr>
          </w:p>
        </w:tc>
        <w:tc>
          <w:tcPr>
            <w:tcW w:w="4478"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rPr>
                <w:rStyle w:val="FontStyle29"/>
                <w:szCs w:val="26"/>
              </w:rPr>
            </w:pPr>
            <w:r w:rsidRPr="00674A37">
              <w:rPr>
                <w:rStyle w:val="FontStyle29"/>
                <w:szCs w:val="26"/>
              </w:rPr>
              <w:t>Возврат бюджетных кредитов, предоставленных юридическим лицам</w:t>
            </w:r>
          </w:p>
        </w:tc>
        <w:tc>
          <w:tcPr>
            <w:tcW w:w="1728" w:type="dxa"/>
            <w:gridSpan w:val="2"/>
            <w:tcBorders>
              <w:top w:val="single" w:sz="6" w:space="0" w:color="auto"/>
              <w:left w:val="single" w:sz="6" w:space="0" w:color="auto"/>
              <w:bottom w:val="single" w:sz="6" w:space="0" w:color="auto"/>
              <w:right w:val="single" w:sz="6" w:space="0" w:color="auto"/>
            </w:tcBorders>
          </w:tcPr>
          <w:p w:rsidR="000F36B9" w:rsidRPr="00674A37" w:rsidRDefault="000F36B9" w:rsidP="00645F00">
            <w:pPr>
              <w:pStyle w:val="Style13"/>
              <w:widowControl/>
              <w:spacing w:line="240" w:lineRule="auto"/>
              <w:jc w:val="center"/>
              <w:rPr>
                <w:rStyle w:val="FontStyle29"/>
                <w:szCs w:val="26"/>
              </w:rPr>
            </w:pPr>
            <w:r w:rsidRPr="00674A37">
              <w:rPr>
                <w:rStyle w:val="FontStyle29"/>
                <w:szCs w:val="26"/>
              </w:rPr>
              <w:t>12 200,0</w:t>
            </w:r>
          </w:p>
        </w:tc>
        <w:tc>
          <w:tcPr>
            <w:tcW w:w="1670" w:type="dxa"/>
            <w:gridSpan w:val="2"/>
            <w:tcBorders>
              <w:top w:val="single" w:sz="6" w:space="0" w:color="auto"/>
              <w:left w:val="single" w:sz="6" w:space="0" w:color="auto"/>
              <w:bottom w:val="single" w:sz="6" w:space="0" w:color="auto"/>
              <w:right w:val="single" w:sz="6" w:space="0" w:color="auto"/>
            </w:tcBorders>
          </w:tcPr>
          <w:p w:rsidR="000F36B9" w:rsidRPr="00674A37" w:rsidRDefault="000F36B9" w:rsidP="000F36B9">
            <w:pPr>
              <w:pStyle w:val="Style13"/>
              <w:widowControl/>
              <w:spacing w:line="240" w:lineRule="auto"/>
              <w:jc w:val="center"/>
              <w:rPr>
                <w:rStyle w:val="FontStyle29"/>
                <w:szCs w:val="26"/>
              </w:rPr>
            </w:pPr>
            <w:r w:rsidRPr="00674A37">
              <w:rPr>
                <w:rStyle w:val="FontStyle29"/>
                <w:szCs w:val="26"/>
              </w:rPr>
              <w:t>0,0</w:t>
            </w:r>
          </w:p>
        </w:tc>
        <w:tc>
          <w:tcPr>
            <w:tcW w:w="1634" w:type="dxa"/>
            <w:gridSpan w:val="2"/>
            <w:tcBorders>
              <w:top w:val="single" w:sz="6" w:space="0" w:color="auto"/>
              <w:left w:val="single" w:sz="6" w:space="0" w:color="auto"/>
              <w:bottom w:val="single" w:sz="6" w:space="0" w:color="auto"/>
              <w:right w:val="single" w:sz="6" w:space="0" w:color="auto"/>
            </w:tcBorders>
          </w:tcPr>
          <w:p w:rsidR="000F36B9" w:rsidRPr="00674A37" w:rsidRDefault="000F36B9">
            <w:pPr>
              <w:pStyle w:val="Style13"/>
              <w:widowControl/>
              <w:spacing w:line="240" w:lineRule="auto"/>
              <w:jc w:val="center"/>
              <w:rPr>
                <w:rStyle w:val="FontStyle29"/>
                <w:szCs w:val="26"/>
              </w:rPr>
            </w:pPr>
            <w:r w:rsidRPr="00674A37">
              <w:rPr>
                <w:rStyle w:val="FontStyle29"/>
                <w:szCs w:val="26"/>
              </w:rPr>
              <w:t>0</w:t>
            </w:r>
          </w:p>
        </w:tc>
      </w:tr>
      <w:tr w:rsidR="00DD3DBA"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DD3DBA" w:rsidRPr="00674A37" w:rsidRDefault="00DD3DBA">
            <w:pPr>
              <w:pStyle w:val="Style13"/>
              <w:widowControl/>
              <w:spacing w:line="240" w:lineRule="auto"/>
              <w:rPr>
                <w:rStyle w:val="FontStyle29"/>
                <w:szCs w:val="26"/>
              </w:rPr>
            </w:pPr>
          </w:p>
        </w:tc>
        <w:tc>
          <w:tcPr>
            <w:tcW w:w="4478" w:type="dxa"/>
            <w:gridSpan w:val="2"/>
            <w:tcBorders>
              <w:top w:val="single" w:sz="6" w:space="0" w:color="auto"/>
              <w:left w:val="single" w:sz="6" w:space="0" w:color="auto"/>
              <w:bottom w:val="single" w:sz="6" w:space="0" w:color="auto"/>
              <w:right w:val="single" w:sz="6" w:space="0" w:color="auto"/>
            </w:tcBorders>
          </w:tcPr>
          <w:p w:rsidR="00DD3DBA" w:rsidRPr="00674A37" w:rsidRDefault="00DD3DBA">
            <w:pPr>
              <w:pStyle w:val="Style13"/>
              <w:widowControl/>
              <w:spacing w:line="240" w:lineRule="auto"/>
              <w:rPr>
                <w:rStyle w:val="FontStyle29"/>
                <w:szCs w:val="26"/>
              </w:rPr>
            </w:pPr>
            <w:r w:rsidRPr="00674A37">
              <w:rPr>
                <w:rStyle w:val="FontStyle29"/>
                <w:szCs w:val="26"/>
              </w:rPr>
              <w:t xml:space="preserve">           возврат бюджетных кредитов предоставленных бюджетам сельских поселений</w:t>
            </w:r>
          </w:p>
        </w:tc>
        <w:tc>
          <w:tcPr>
            <w:tcW w:w="1728" w:type="dxa"/>
            <w:gridSpan w:val="2"/>
            <w:tcBorders>
              <w:top w:val="single" w:sz="6" w:space="0" w:color="auto"/>
              <w:left w:val="single" w:sz="6" w:space="0" w:color="auto"/>
              <w:bottom w:val="single" w:sz="6" w:space="0" w:color="auto"/>
              <w:right w:val="single" w:sz="6" w:space="0" w:color="auto"/>
            </w:tcBorders>
          </w:tcPr>
          <w:p w:rsidR="00DD3DBA" w:rsidRPr="00674A37" w:rsidRDefault="00217C82" w:rsidP="00645F00">
            <w:pPr>
              <w:pStyle w:val="Style13"/>
              <w:widowControl/>
              <w:spacing w:line="240" w:lineRule="auto"/>
              <w:jc w:val="center"/>
              <w:rPr>
                <w:rStyle w:val="FontStyle29"/>
                <w:szCs w:val="26"/>
              </w:rPr>
            </w:pPr>
            <w:r w:rsidRPr="00674A37">
              <w:rPr>
                <w:rStyle w:val="FontStyle29"/>
                <w:szCs w:val="26"/>
              </w:rPr>
              <w:t> 1 0</w:t>
            </w:r>
            <w:r w:rsidR="00DD3DBA" w:rsidRPr="00674A37">
              <w:rPr>
                <w:rStyle w:val="FontStyle29"/>
                <w:szCs w:val="26"/>
              </w:rPr>
              <w:t>00,0</w:t>
            </w:r>
          </w:p>
        </w:tc>
        <w:tc>
          <w:tcPr>
            <w:tcW w:w="1670" w:type="dxa"/>
            <w:gridSpan w:val="2"/>
            <w:tcBorders>
              <w:top w:val="single" w:sz="6" w:space="0" w:color="auto"/>
              <w:left w:val="single" w:sz="6" w:space="0" w:color="auto"/>
              <w:bottom w:val="single" w:sz="6" w:space="0" w:color="auto"/>
              <w:right w:val="single" w:sz="6" w:space="0" w:color="auto"/>
            </w:tcBorders>
          </w:tcPr>
          <w:p w:rsidR="00DD3DBA" w:rsidRPr="00674A37" w:rsidRDefault="000F36B9" w:rsidP="000F36B9">
            <w:pPr>
              <w:pStyle w:val="Style13"/>
              <w:widowControl/>
              <w:spacing w:line="240" w:lineRule="auto"/>
              <w:jc w:val="center"/>
              <w:rPr>
                <w:rStyle w:val="FontStyle29"/>
                <w:szCs w:val="26"/>
              </w:rPr>
            </w:pPr>
            <w:r w:rsidRPr="00674A37">
              <w:rPr>
                <w:rStyle w:val="FontStyle29"/>
                <w:szCs w:val="26"/>
              </w:rPr>
              <w:t> 58</w:t>
            </w:r>
            <w:r w:rsidR="00DD3DBA" w:rsidRPr="00674A37">
              <w:rPr>
                <w:rStyle w:val="FontStyle29"/>
                <w:szCs w:val="26"/>
              </w:rPr>
              <w:t>0,0</w:t>
            </w:r>
          </w:p>
        </w:tc>
        <w:tc>
          <w:tcPr>
            <w:tcW w:w="1634" w:type="dxa"/>
            <w:gridSpan w:val="2"/>
            <w:tcBorders>
              <w:top w:val="single" w:sz="6" w:space="0" w:color="auto"/>
              <w:left w:val="single" w:sz="6" w:space="0" w:color="auto"/>
              <w:bottom w:val="single" w:sz="6" w:space="0" w:color="auto"/>
              <w:right w:val="single" w:sz="6" w:space="0" w:color="auto"/>
            </w:tcBorders>
          </w:tcPr>
          <w:p w:rsidR="00DD3DBA" w:rsidRPr="00674A37" w:rsidRDefault="000F36B9">
            <w:pPr>
              <w:pStyle w:val="Style13"/>
              <w:widowControl/>
              <w:spacing w:line="240" w:lineRule="auto"/>
              <w:jc w:val="center"/>
              <w:rPr>
                <w:rStyle w:val="FontStyle29"/>
                <w:szCs w:val="26"/>
              </w:rPr>
            </w:pPr>
            <w:r w:rsidRPr="00674A37">
              <w:rPr>
                <w:rStyle w:val="FontStyle29"/>
                <w:szCs w:val="26"/>
              </w:rPr>
              <w:t>58,0</w:t>
            </w:r>
          </w:p>
        </w:tc>
      </w:tr>
      <w:tr w:rsidR="00DD3DBA" w:rsidRPr="00674A37">
        <w:tblPrEx>
          <w:tblCellMar>
            <w:top w:w="0" w:type="dxa"/>
            <w:bottom w:w="0" w:type="dxa"/>
          </w:tblCellMar>
        </w:tblPrEx>
        <w:tc>
          <w:tcPr>
            <w:tcW w:w="403" w:type="dxa"/>
            <w:gridSpan w:val="2"/>
            <w:tcBorders>
              <w:top w:val="single" w:sz="6" w:space="0" w:color="auto"/>
              <w:left w:val="single" w:sz="6" w:space="0" w:color="auto"/>
              <w:bottom w:val="single" w:sz="6" w:space="0" w:color="auto"/>
              <w:right w:val="single" w:sz="6" w:space="0" w:color="auto"/>
            </w:tcBorders>
          </w:tcPr>
          <w:p w:rsidR="00DD3DBA" w:rsidRPr="00674A37" w:rsidRDefault="00DD3DBA">
            <w:pPr>
              <w:pStyle w:val="Style13"/>
              <w:widowControl/>
              <w:spacing w:line="240" w:lineRule="auto"/>
              <w:rPr>
                <w:rStyle w:val="FontStyle29"/>
                <w:szCs w:val="26"/>
              </w:rPr>
            </w:pPr>
            <w:r w:rsidRPr="00674A37">
              <w:rPr>
                <w:rStyle w:val="FontStyle29"/>
                <w:szCs w:val="26"/>
              </w:rPr>
              <w:t>2</w:t>
            </w:r>
          </w:p>
        </w:tc>
        <w:tc>
          <w:tcPr>
            <w:tcW w:w="4478" w:type="dxa"/>
            <w:gridSpan w:val="2"/>
            <w:tcBorders>
              <w:top w:val="single" w:sz="6" w:space="0" w:color="auto"/>
              <w:left w:val="single" w:sz="6" w:space="0" w:color="auto"/>
              <w:bottom w:val="single" w:sz="6" w:space="0" w:color="auto"/>
              <w:right w:val="single" w:sz="6" w:space="0" w:color="auto"/>
            </w:tcBorders>
          </w:tcPr>
          <w:p w:rsidR="00DD3DBA" w:rsidRPr="00674A37" w:rsidRDefault="00DD3DBA">
            <w:pPr>
              <w:pStyle w:val="Style13"/>
              <w:widowControl/>
              <w:spacing w:line="240" w:lineRule="auto"/>
              <w:rPr>
                <w:rStyle w:val="FontStyle29"/>
                <w:szCs w:val="26"/>
              </w:rPr>
            </w:pPr>
            <w:r w:rsidRPr="00674A37">
              <w:rPr>
                <w:rStyle w:val="FontStyle29"/>
                <w:szCs w:val="26"/>
              </w:rPr>
              <w:t>Изменение остатков средств бюджетов</w:t>
            </w:r>
          </w:p>
        </w:tc>
        <w:tc>
          <w:tcPr>
            <w:tcW w:w="1728" w:type="dxa"/>
            <w:gridSpan w:val="2"/>
            <w:tcBorders>
              <w:top w:val="single" w:sz="6" w:space="0" w:color="auto"/>
              <w:left w:val="single" w:sz="6" w:space="0" w:color="auto"/>
              <w:bottom w:val="single" w:sz="6" w:space="0" w:color="auto"/>
              <w:right w:val="single" w:sz="6" w:space="0" w:color="auto"/>
            </w:tcBorders>
          </w:tcPr>
          <w:p w:rsidR="00DD3DBA" w:rsidRPr="00674A37" w:rsidRDefault="000F36B9" w:rsidP="00645F00">
            <w:pPr>
              <w:pStyle w:val="Style13"/>
              <w:widowControl/>
              <w:spacing w:line="240" w:lineRule="auto"/>
              <w:jc w:val="center"/>
              <w:rPr>
                <w:rStyle w:val="FontStyle29"/>
                <w:szCs w:val="26"/>
              </w:rPr>
            </w:pPr>
            <w:r w:rsidRPr="00674A37">
              <w:rPr>
                <w:rStyle w:val="FontStyle29"/>
                <w:szCs w:val="26"/>
              </w:rPr>
              <w:t>4 224,8</w:t>
            </w:r>
          </w:p>
        </w:tc>
        <w:tc>
          <w:tcPr>
            <w:tcW w:w="1670" w:type="dxa"/>
            <w:gridSpan w:val="2"/>
            <w:tcBorders>
              <w:top w:val="single" w:sz="6" w:space="0" w:color="auto"/>
              <w:left w:val="single" w:sz="6" w:space="0" w:color="auto"/>
              <w:bottom w:val="single" w:sz="6" w:space="0" w:color="auto"/>
              <w:right w:val="single" w:sz="6" w:space="0" w:color="auto"/>
            </w:tcBorders>
          </w:tcPr>
          <w:p w:rsidR="00DD3DBA" w:rsidRPr="00674A37" w:rsidRDefault="009151E2" w:rsidP="000F36B9">
            <w:pPr>
              <w:pStyle w:val="Style13"/>
              <w:widowControl/>
              <w:spacing w:line="240" w:lineRule="auto"/>
              <w:jc w:val="center"/>
              <w:rPr>
                <w:rStyle w:val="FontStyle29"/>
                <w:szCs w:val="26"/>
              </w:rPr>
            </w:pPr>
            <w:r w:rsidRPr="00674A37">
              <w:rPr>
                <w:rStyle w:val="FontStyle29"/>
                <w:szCs w:val="26"/>
              </w:rPr>
              <w:t>-</w:t>
            </w:r>
            <w:r w:rsidR="000F36B9" w:rsidRPr="00674A37">
              <w:rPr>
                <w:rStyle w:val="FontStyle29"/>
                <w:szCs w:val="26"/>
              </w:rPr>
              <w:t>8 082,7</w:t>
            </w:r>
          </w:p>
        </w:tc>
        <w:tc>
          <w:tcPr>
            <w:tcW w:w="1634" w:type="dxa"/>
            <w:gridSpan w:val="2"/>
            <w:tcBorders>
              <w:top w:val="single" w:sz="6" w:space="0" w:color="auto"/>
              <w:left w:val="single" w:sz="6" w:space="0" w:color="auto"/>
              <w:bottom w:val="single" w:sz="6" w:space="0" w:color="auto"/>
              <w:right w:val="single" w:sz="6" w:space="0" w:color="auto"/>
            </w:tcBorders>
          </w:tcPr>
          <w:p w:rsidR="00DD3DBA" w:rsidRPr="00674A37" w:rsidRDefault="000F36B9">
            <w:pPr>
              <w:pStyle w:val="Style13"/>
              <w:widowControl/>
              <w:spacing w:line="240" w:lineRule="auto"/>
              <w:jc w:val="center"/>
              <w:rPr>
                <w:rStyle w:val="FontStyle29"/>
                <w:szCs w:val="26"/>
              </w:rPr>
            </w:pPr>
            <w:r w:rsidRPr="00674A37">
              <w:rPr>
                <w:rStyle w:val="FontStyle29"/>
                <w:szCs w:val="26"/>
              </w:rPr>
              <w:t>191,3</w:t>
            </w:r>
          </w:p>
        </w:tc>
      </w:tr>
    </w:tbl>
    <w:p w:rsidR="00CA7C5C" w:rsidRPr="00674A37" w:rsidRDefault="005C5591" w:rsidP="005C5591">
      <w:pPr>
        <w:pStyle w:val="Style5"/>
        <w:widowControl/>
        <w:spacing w:before="70" w:line="317" w:lineRule="exact"/>
        <w:ind w:firstLine="0"/>
        <w:rPr>
          <w:rStyle w:val="FontStyle29"/>
          <w:szCs w:val="26"/>
        </w:rPr>
      </w:pPr>
      <w:r w:rsidRPr="00674A37">
        <w:rPr>
          <w:sz w:val="20"/>
          <w:szCs w:val="20"/>
        </w:rPr>
        <w:t xml:space="preserve">           </w:t>
      </w:r>
      <w:r w:rsidR="00CA7C5C" w:rsidRPr="00674A37">
        <w:rPr>
          <w:rStyle w:val="FontStyle29"/>
          <w:szCs w:val="26"/>
        </w:rPr>
        <w:t xml:space="preserve">Анализ данных, представленных в таблице показывает, что в </w:t>
      </w:r>
      <w:r w:rsidR="003E12A3" w:rsidRPr="00674A37">
        <w:rPr>
          <w:rStyle w:val="FontStyle29"/>
          <w:szCs w:val="26"/>
        </w:rPr>
        <w:t>отчете об исполнении бюджета</w:t>
      </w:r>
      <w:r w:rsidR="00CA7C5C" w:rsidRPr="00674A37">
        <w:rPr>
          <w:rStyle w:val="FontStyle29"/>
          <w:szCs w:val="26"/>
        </w:rPr>
        <w:t xml:space="preserve"> района на 20</w:t>
      </w:r>
      <w:r w:rsidR="000F36B9" w:rsidRPr="00674A37">
        <w:rPr>
          <w:rStyle w:val="FontStyle29"/>
          <w:szCs w:val="26"/>
        </w:rPr>
        <w:t>16</w:t>
      </w:r>
      <w:r w:rsidR="00CA7C5C" w:rsidRPr="00674A37">
        <w:rPr>
          <w:rStyle w:val="FontStyle29"/>
          <w:szCs w:val="26"/>
        </w:rPr>
        <w:t xml:space="preserve"> год его </w:t>
      </w:r>
      <w:r w:rsidR="003E12A3" w:rsidRPr="00674A37">
        <w:rPr>
          <w:sz w:val="26"/>
          <w:szCs w:val="26"/>
        </w:rPr>
        <w:t xml:space="preserve">плановый показатель </w:t>
      </w:r>
      <w:r w:rsidR="00CA7C5C" w:rsidRPr="00674A37">
        <w:rPr>
          <w:rStyle w:val="FontStyle29"/>
          <w:szCs w:val="26"/>
        </w:rPr>
        <w:t>дефицит</w:t>
      </w:r>
      <w:r w:rsidR="003E12A3" w:rsidRPr="00674A37">
        <w:rPr>
          <w:rStyle w:val="FontStyle29"/>
          <w:szCs w:val="26"/>
        </w:rPr>
        <w:t>а</w:t>
      </w:r>
      <w:r w:rsidR="00CA7C5C" w:rsidRPr="00674A37">
        <w:rPr>
          <w:rStyle w:val="FontStyle29"/>
          <w:szCs w:val="26"/>
        </w:rPr>
        <w:t xml:space="preserve"> определен в размере </w:t>
      </w:r>
      <w:r w:rsidR="00E91248" w:rsidRPr="00674A37">
        <w:rPr>
          <w:rStyle w:val="FontStyle29"/>
          <w:szCs w:val="26"/>
        </w:rPr>
        <w:t xml:space="preserve"> </w:t>
      </w:r>
      <w:r w:rsidR="005C0443" w:rsidRPr="00674A37">
        <w:rPr>
          <w:rStyle w:val="FontStyle29"/>
          <w:szCs w:val="26"/>
        </w:rPr>
        <w:t xml:space="preserve"> 12 170,1</w:t>
      </w:r>
      <w:r w:rsidR="00CA7C5C" w:rsidRPr="00674A37">
        <w:rPr>
          <w:rStyle w:val="FontStyle29"/>
          <w:szCs w:val="26"/>
        </w:rPr>
        <w:t xml:space="preserve"> тыс. рублей.</w:t>
      </w:r>
    </w:p>
    <w:p w:rsidR="00CA7C5C" w:rsidRPr="00674A37" w:rsidRDefault="002F12A8">
      <w:pPr>
        <w:pStyle w:val="Style5"/>
        <w:widowControl/>
        <w:spacing w:line="317" w:lineRule="exact"/>
        <w:rPr>
          <w:rStyle w:val="FontStyle29"/>
          <w:szCs w:val="26"/>
        </w:rPr>
      </w:pPr>
      <w:r w:rsidRPr="00674A37">
        <w:rPr>
          <w:rStyle w:val="FontStyle29"/>
          <w:szCs w:val="26"/>
        </w:rPr>
        <w:t>Однако, вследствие</w:t>
      </w:r>
      <w:r w:rsidR="005C0443" w:rsidRPr="00674A37">
        <w:rPr>
          <w:rStyle w:val="FontStyle29"/>
          <w:szCs w:val="26"/>
        </w:rPr>
        <w:t xml:space="preserve"> </w:t>
      </w:r>
      <w:r w:rsidRPr="00674A37">
        <w:rPr>
          <w:rStyle w:val="FontStyle29"/>
          <w:szCs w:val="26"/>
        </w:rPr>
        <w:t xml:space="preserve"> </w:t>
      </w:r>
      <w:r w:rsidR="005C0443" w:rsidRPr="00674A37">
        <w:rPr>
          <w:rStyle w:val="FontStyle29"/>
          <w:szCs w:val="26"/>
        </w:rPr>
        <w:t xml:space="preserve">перевыполнения </w:t>
      </w:r>
      <w:r w:rsidR="00E91248" w:rsidRPr="00674A37">
        <w:rPr>
          <w:rStyle w:val="FontStyle29"/>
          <w:szCs w:val="26"/>
        </w:rPr>
        <w:t xml:space="preserve"> </w:t>
      </w:r>
      <w:r w:rsidR="00CA7C5C" w:rsidRPr="00674A37">
        <w:rPr>
          <w:rStyle w:val="FontStyle29"/>
          <w:szCs w:val="26"/>
        </w:rPr>
        <w:t>в 20</w:t>
      </w:r>
      <w:r w:rsidR="005C0443" w:rsidRPr="00674A37">
        <w:rPr>
          <w:rStyle w:val="FontStyle29"/>
          <w:szCs w:val="26"/>
        </w:rPr>
        <w:t>16</w:t>
      </w:r>
      <w:r w:rsidR="00CA7C5C" w:rsidRPr="00674A37">
        <w:rPr>
          <w:rStyle w:val="FontStyle29"/>
          <w:szCs w:val="26"/>
        </w:rPr>
        <w:t xml:space="preserve"> году </w:t>
      </w:r>
      <w:r w:rsidR="005C0443" w:rsidRPr="00674A37">
        <w:rPr>
          <w:rStyle w:val="FontStyle29"/>
          <w:szCs w:val="26"/>
        </w:rPr>
        <w:t xml:space="preserve">плана поступления </w:t>
      </w:r>
      <w:r w:rsidR="00CA7C5C" w:rsidRPr="00674A37">
        <w:rPr>
          <w:rStyle w:val="FontStyle29"/>
          <w:szCs w:val="26"/>
        </w:rPr>
        <w:t>доходов районного бюджета</w:t>
      </w:r>
      <w:r w:rsidRPr="00674A37">
        <w:rPr>
          <w:rStyle w:val="FontStyle29"/>
          <w:szCs w:val="26"/>
        </w:rPr>
        <w:t xml:space="preserve"> (на </w:t>
      </w:r>
      <w:r w:rsidR="005C0443" w:rsidRPr="00674A37">
        <w:rPr>
          <w:rStyle w:val="FontStyle29"/>
          <w:szCs w:val="26"/>
        </w:rPr>
        <w:t>3 122,4</w:t>
      </w:r>
      <w:r w:rsidRPr="00674A37">
        <w:rPr>
          <w:rStyle w:val="FontStyle29"/>
          <w:szCs w:val="26"/>
        </w:rPr>
        <w:t xml:space="preserve"> тыс. руб.)</w:t>
      </w:r>
      <w:r w:rsidR="00762AAB" w:rsidRPr="00674A37">
        <w:rPr>
          <w:rStyle w:val="FontStyle29"/>
          <w:szCs w:val="26"/>
        </w:rPr>
        <w:t xml:space="preserve">, </w:t>
      </w:r>
      <w:r w:rsidR="00CA7C5C" w:rsidRPr="00674A37">
        <w:rPr>
          <w:rStyle w:val="FontStyle29"/>
          <w:szCs w:val="26"/>
        </w:rPr>
        <w:t>не полного исполнения главными распорядителями расходных бюджетных назначений</w:t>
      </w:r>
      <w:r w:rsidRPr="00674A37">
        <w:rPr>
          <w:rStyle w:val="FontStyle29"/>
          <w:szCs w:val="26"/>
        </w:rPr>
        <w:t xml:space="preserve"> (на </w:t>
      </w:r>
      <w:r w:rsidR="005C0443" w:rsidRPr="00674A37">
        <w:rPr>
          <w:rStyle w:val="FontStyle29"/>
          <w:szCs w:val="26"/>
        </w:rPr>
        <w:t>13 082,0</w:t>
      </w:r>
      <w:r w:rsidRPr="00674A37">
        <w:rPr>
          <w:rStyle w:val="FontStyle29"/>
          <w:szCs w:val="26"/>
        </w:rPr>
        <w:t xml:space="preserve"> тыс. руб.)</w:t>
      </w:r>
      <w:r w:rsidR="00762AAB" w:rsidRPr="00674A37">
        <w:rPr>
          <w:rStyle w:val="FontStyle29"/>
          <w:szCs w:val="26"/>
        </w:rPr>
        <w:t xml:space="preserve"> и изменением кредитной политики по полученным и погашенным бюджетным кредитам краевого бюджета и предоставленными и погашенными поселениями бюджетов кредитов из районного бюджета, </w:t>
      </w:r>
      <w:r w:rsidR="00CA7C5C" w:rsidRPr="00674A37">
        <w:rPr>
          <w:rStyle w:val="FontStyle29"/>
          <w:szCs w:val="26"/>
        </w:rPr>
        <w:t xml:space="preserve"> районный бюджет исполнен с </w:t>
      </w:r>
      <w:r w:rsidR="003E12A3" w:rsidRPr="00674A37">
        <w:rPr>
          <w:rStyle w:val="FontStyle29"/>
          <w:szCs w:val="26"/>
        </w:rPr>
        <w:t>профицитом</w:t>
      </w:r>
      <w:r w:rsidR="00CA7C5C" w:rsidRPr="00674A37">
        <w:rPr>
          <w:rStyle w:val="FontStyle29"/>
          <w:szCs w:val="26"/>
        </w:rPr>
        <w:t xml:space="preserve"> в размере </w:t>
      </w:r>
      <w:r w:rsidR="005C0443" w:rsidRPr="00674A37">
        <w:rPr>
          <w:rStyle w:val="FontStyle29"/>
          <w:szCs w:val="26"/>
        </w:rPr>
        <w:t>4 034,3</w:t>
      </w:r>
      <w:r w:rsidRPr="00674A37">
        <w:rPr>
          <w:rStyle w:val="FontStyle29"/>
          <w:szCs w:val="26"/>
        </w:rPr>
        <w:t xml:space="preserve"> </w:t>
      </w:r>
      <w:r w:rsidR="003E12A3" w:rsidRPr="00674A37">
        <w:rPr>
          <w:rStyle w:val="FontStyle29"/>
          <w:szCs w:val="26"/>
        </w:rPr>
        <w:t xml:space="preserve"> тыс. рублей при плановом дефиците в сумме </w:t>
      </w:r>
      <w:r w:rsidR="00CA7C5C" w:rsidRPr="00674A37">
        <w:rPr>
          <w:rStyle w:val="FontStyle29"/>
          <w:szCs w:val="26"/>
        </w:rPr>
        <w:t xml:space="preserve"> </w:t>
      </w:r>
      <w:r w:rsidR="005C0443" w:rsidRPr="00674A37">
        <w:rPr>
          <w:rStyle w:val="FontStyle29"/>
          <w:szCs w:val="26"/>
        </w:rPr>
        <w:t>12 170,1</w:t>
      </w:r>
      <w:r w:rsidR="003E12A3" w:rsidRPr="00674A37">
        <w:rPr>
          <w:rStyle w:val="FontStyle29"/>
          <w:szCs w:val="26"/>
        </w:rPr>
        <w:t xml:space="preserve"> тыс. руб., </w:t>
      </w:r>
      <w:r w:rsidRPr="00674A37">
        <w:rPr>
          <w:rStyle w:val="FontStyle29"/>
          <w:szCs w:val="26"/>
        </w:rPr>
        <w:t xml:space="preserve">то есть </w:t>
      </w:r>
      <w:r w:rsidR="003E12A3" w:rsidRPr="00674A37">
        <w:rPr>
          <w:rStyle w:val="FontStyle29"/>
          <w:szCs w:val="26"/>
        </w:rPr>
        <w:t xml:space="preserve">разность плановых и фактических  показателей составила </w:t>
      </w:r>
      <w:r w:rsidR="005C0443" w:rsidRPr="00674A37">
        <w:rPr>
          <w:rStyle w:val="FontStyle29"/>
          <w:szCs w:val="26"/>
        </w:rPr>
        <w:t>16 204,4</w:t>
      </w:r>
      <w:r w:rsidR="003E12A3" w:rsidRPr="00674A37">
        <w:rPr>
          <w:rStyle w:val="FontStyle29"/>
          <w:szCs w:val="26"/>
        </w:rPr>
        <w:t xml:space="preserve"> тыс. руб.</w:t>
      </w:r>
    </w:p>
    <w:p w:rsidR="006C73C1" w:rsidRPr="00674A37" w:rsidRDefault="00CA7C5C" w:rsidP="00D507B4">
      <w:pPr>
        <w:pStyle w:val="Style5"/>
        <w:widowControl/>
        <w:spacing w:before="7" w:line="317" w:lineRule="exact"/>
        <w:ind w:firstLine="691"/>
        <w:rPr>
          <w:rStyle w:val="FontStyle29"/>
          <w:szCs w:val="26"/>
        </w:rPr>
      </w:pPr>
      <w:r w:rsidRPr="00674A37">
        <w:rPr>
          <w:rStyle w:val="FontStyle29"/>
          <w:szCs w:val="26"/>
        </w:rPr>
        <w:t>В уточненном бюджете на 20</w:t>
      </w:r>
      <w:r w:rsidR="005C0443" w:rsidRPr="00674A37">
        <w:rPr>
          <w:rStyle w:val="FontStyle29"/>
          <w:szCs w:val="26"/>
        </w:rPr>
        <w:t>16</w:t>
      </w:r>
      <w:r w:rsidR="006C73C1" w:rsidRPr="00674A37">
        <w:rPr>
          <w:rStyle w:val="FontStyle29"/>
          <w:szCs w:val="26"/>
        </w:rPr>
        <w:t xml:space="preserve"> год предусматривались </w:t>
      </w:r>
      <w:r w:rsidR="005C5591" w:rsidRPr="00674A37">
        <w:rPr>
          <w:rStyle w:val="FontStyle29"/>
          <w:szCs w:val="26"/>
        </w:rPr>
        <w:t>три</w:t>
      </w:r>
      <w:r w:rsidRPr="00674A37">
        <w:rPr>
          <w:rStyle w:val="FontStyle29"/>
          <w:szCs w:val="26"/>
        </w:rPr>
        <w:t xml:space="preserve"> вида источников внутреннего финансирования дефицита бюджета:</w:t>
      </w:r>
    </w:p>
    <w:p w:rsidR="008D6136" w:rsidRPr="00674A37" w:rsidRDefault="00E91248" w:rsidP="00207001">
      <w:pPr>
        <w:pStyle w:val="Style5"/>
        <w:widowControl/>
        <w:spacing w:line="317" w:lineRule="exact"/>
        <w:ind w:firstLine="720"/>
        <w:rPr>
          <w:rStyle w:val="FontStyle29"/>
          <w:szCs w:val="26"/>
        </w:rPr>
      </w:pPr>
      <w:r w:rsidRPr="00674A37">
        <w:rPr>
          <w:rStyle w:val="FontStyle29"/>
          <w:szCs w:val="26"/>
        </w:rPr>
        <w:t>1</w:t>
      </w:r>
      <w:r w:rsidR="00CA7C5C" w:rsidRPr="00674A37">
        <w:rPr>
          <w:rStyle w:val="FontStyle29"/>
          <w:szCs w:val="26"/>
        </w:rPr>
        <w:t>.</w:t>
      </w:r>
      <w:r w:rsidR="00D701C7" w:rsidRPr="00674A37">
        <w:rPr>
          <w:rStyle w:val="FontStyle29"/>
          <w:szCs w:val="26"/>
        </w:rPr>
        <w:t xml:space="preserve"> </w:t>
      </w:r>
      <w:r w:rsidR="00207001" w:rsidRPr="00674A37">
        <w:rPr>
          <w:rStyle w:val="FontStyle29"/>
          <w:szCs w:val="26"/>
        </w:rPr>
        <w:t xml:space="preserve">Бюджетные кредиты от других бюджетов бюджетной системы РФ </w:t>
      </w:r>
    </w:p>
    <w:p w:rsidR="00CA7C5C" w:rsidRPr="00674A37" w:rsidRDefault="00E91248" w:rsidP="007A36DF">
      <w:pPr>
        <w:pStyle w:val="Style5"/>
        <w:widowControl/>
        <w:spacing w:line="317" w:lineRule="exact"/>
        <w:jc w:val="left"/>
        <w:rPr>
          <w:rStyle w:val="FontStyle29"/>
          <w:szCs w:val="26"/>
        </w:rPr>
      </w:pPr>
      <w:r w:rsidRPr="00674A37">
        <w:rPr>
          <w:rStyle w:val="FontStyle29"/>
          <w:szCs w:val="26"/>
        </w:rPr>
        <w:t>2</w:t>
      </w:r>
      <w:r w:rsidR="00CA7C5C" w:rsidRPr="00674A37">
        <w:rPr>
          <w:rStyle w:val="FontStyle29"/>
          <w:szCs w:val="26"/>
        </w:rPr>
        <w:t>.</w:t>
      </w:r>
      <w:r w:rsidR="00D701C7" w:rsidRPr="00674A37">
        <w:rPr>
          <w:rStyle w:val="FontStyle29"/>
          <w:szCs w:val="26"/>
        </w:rPr>
        <w:t xml:space="preserve"> </w:t>
      </w:r>
      <w:r w:rsidR="00CA7C5C" w:rsidRPr="00674A37">
        <w:rPr>
          <w:rStyle w:val="FontStyle29"/>
          <w:szCs w:val="26"/>
        </w:rPr>
        <w:t>Иные источники внутренне</w:t>
      </w:r>
      <w:r w:rsidR="00207001" w:rsidRPr="00674A37">
        <w:rPr>
          <w:rStyle w:val="FontStyle29"/>
          <w:szCs w:val="26"/>
        </w:rPr>
        <w:t xml:space="preserve">го финансирования дефицита (разница в объемах </w:t>
      </w:r>
      <w:r w:rsidR="00D1259F" w:rsidRPr="00674A37">
        <w:rPr>
          <w:rStyle w:val="FontStyle29"/>
          <w:szCs w:val="26"/>
        </w:rPr>
        <w:t xml:space="preserve"> выдача бюджетных кредитов сельским поселениям</w:t>
      </w:r>
      <w:r w:rsidR="00207001" w:rsidRPr="00674A37">
        <w:rPr>
          <w:rStyle w:val="FontStyle29"/>
          <w:szCs w:val="26"/>
        </w:rPr>
        <w:t xml:space="preserve"> и их возвратов</w:t>
      </w:r>
      <w:r w:rsidR="003E12A3" w:rsidRPr="00674A37">
        <w:rPr>
          <w:rStyle w:val="FontStyle29"/>
          <w:szCs w:val="26"/>
        </w:rPr>
        <w:t>, обеспечение муниципальных гарантий</w:t>
      </w:r>
      <w:r w:rsidR="005C0443" w:rsidRPr="00674A37">
        <w:rPr>
          <w:rStyle w:val="FontStyle29"/>
          <w:szCs w:val="26"/>
        </w:rPr>
        <w:t xml:space="preserve"> и </w:t>
      </w:r>
      <w:r w:rsidR="005C0443" w:rsidRPr="00674A37">
        <w:rPr>
          <w:sz w:val="26"/>
          <w:szCs w:val="26"/>
        </w:rPr>
        <w:t>средства от продажи акций, находящихся в собственности муниципальных районов</w:t>
      </w:r>
      <w:r w:rsidR="005C0443" w:rsidRPr="00674A37">
        <w:rPr>
          <w:rStyle w:val="FontStyle29"/>
          <w:szCs w:val="26"/>
        </w:rPr>
        <w:t xml:space="preserve"> </w:t>
      </w:r>
      <w:r w:rsidR="00207001" w:rsidRPr="00674A37">
        <w:rPr>
          <w:rStyle w:val="FontStyle29"/>
          <w:szCs w:val="26"/>
        </w:rPr>
        <w:t>)</w:t>
      </w:r>
    </w:p>
    <w:p w:rsidR="008D6136" w:rsidRPr="00674A37" w:rsidRDefault="00E91248" w:rsidP="007A36DF">
      <w:pPr>
        <w:pStyle w:val="Style5"/>
        <w:widowControl/>
        <w:spacing w:line="317" w:lineRule="exact"/>
        <w:jc w:val="left"/>
        <w:rPr>
          <w:rStyle w:val="FontStyle29"/>
          <w:szCs w:val="26"/>
        </w:rPr>
      </w:pPr>
      <w:r w:rsidRPr="00674A37">
        <w:rPr>
          <w:rStyle w:val="FontStyle29"/>
          <w:szCs w:val="26"/>
        </w:rPr>
        <w:t>3</w:t>
      </w:r>
      <w:r w:rsidR="00207001" w:rsidRPr="00674A37">
        <w:rPr>
          <w:rStyle w:val="FontStyle29"/>
          <w:szCs w:val="26"/>
        </w:rPr>
        <w:t xml:space="preserve">. Использование остатков средств бюджетов </w:t>
      </w:r>
    </w:p>
    <w:p w:rsidR="00762AAB" w:rsidRPr="00674A37" w:rsidRDefault="00207001">
      <w:pPr>
        <w:pStyle w:val="Style5"/>
        <w:widowControl/>
        <w:spacing w:line="317" w:lineRule="exact"/>
        <w:ind w:firstLine="691"/>
        <w:rPr>
          <w:rStyle w:val="FontStyle29"/>
          <w:szCs w:val="26"/>
        </w:rPr>
      </w:pPr>
      <w:r w:rsidRPr="00674A37">
        <w:rPr>
          <w:rStyle w:val="FontStyle29"/>
          <w:szCs w:val="26"/>
        </w:rPr>
        <w:t>Как показывает</w:t>
      </w:r>
      <w:r w:rsidR="00CA7C5C" w:rsidRPr="00674A37">
        <w:rPr>
          <w:rStyle w:val="FontStyle29"/>
          <w:szCs w:val="26"/>
        </w:rPr>
        <w:t xml:space="preserve"> анализ представленного отчета</w:t>
      </w:r>
      <w:r w:rsidRPr="00674A37">
        <w:rPr>
          <w:rStyle w:val="FontStyle29"/>
          <w:szCs w:val="26"/>
        </w:rPr>
        <w:t xml:space="preserve"> об исполнении бюджета </w:t>
      </w:r>
      <w:r w:rsidR="00CA7C5C" w:rsidRPr="00674A37">
        <w:rPr>
          <w:rStyle w:val="FontStyle29"/>
          <w:szCs w:val="26"/>
        </w:rPr>
        <w:t xml:space="preserve"> бюджетные назначения </w:t>
      </w:r>
      <w:r w:rsidR="003E12A3" w:rsidRPr="00674A37">
        <w:rPr>
          <w:rStyle w:val="FontStyle29"/>
          <w:szCs w:val="26"/>
        </w:rPr>
        <w:t xml:space="preserve">по источникам финансирования дефицита бюджета </w:t>
      </w:r>
      <w:r w:rsidR="00CA7C5C" w:rsidRPr="00674A37">
        <w:rPr>
          <w:rStyle w:val="FontStyle29"/>
          <w:szCs w:val="26"/>
        </w:rPr>
        <w:t>не исполнены</w:t>
      </w:r>
      <w:r w:rsidR="003E12A3" w:rsidRPr="00674A37">
        <w:rPr>
          <w:rStyle w:val="FontStyle29"/>
          <w:szCs w:val="26"/>
        </w:rPr>
        <w:t xml:space="preserve"> по следующим позициям</w:t>
      </w:r>
      <w:r w:rsidR="00762AAB" w:rsidRPr="00674A37">
        <w:rPr>
          <w:rStyle w:val="FontStyle29"/>
          <w:szCs w:val="26"/>
        </w:rPr>
        <w:t>:</w:t>
      </w:r>
    </w:p>
    <w:p w:rsidR="008D40E1" w:rsidRPr="00674A37" w:rsidRDefault="002614AF">
      <w:pPr>
        <w:pStyle w:val="Style5"/>
        <w:widowControl/>
        <w:spacing w:line="317" w:lineRule="exact"/>
        <w:ind w:firstLine="691"/>
        <w:rPr>
          <w:rStyle w:val="FontStyle29"/>
          <w:szCs w:val="26"/>
        </w:rPr>
      </w:pPr>
      <w:r w:rsidRPr="00674A37">
        <w:rPr>
          <w:rStyle w:val="FontStyle29"/>
          <w:szCs w:val="26"/>
        </w:rPr>
        <w:t>- не</w:t>
      </w:r>
      <w:r w:rsidR="002D4585" w:rsidRPr="00674A37">
        <w:rPr>
          <w:rStyle w:val="FontStyle29"/>
          <w:szCs w:val="26"/>
        </w:rPr>
        <w:t xml:space="preserve"> </w:t>
      </w:r>
      <w:r w:rsidR="008D40E1" w:rsidRPr="00674A37">
        <w:rPr>
          <w:rStyle w:val="FontStyle29"/>
          <w:szCs w:val="26"/>
        </w:rPr>
        <w:t>обеспечено получение</w:t>
      </w:r>
      <w:r w:rsidRPr="00674A37">
        <w:rPr>
          <w:rStyle w:val="FontStyle29"/>
          <w:szCs w:val="26"/>
        </w:rPr>
        <w:t xml:space="preserve"> запланированные бюджетные кредиты из краевого бюджета в сумме </w:t>
      </w:r>
      <w:r w:rsidR="005C0443" w:rsidRPr="00674A37">
        <w:rPr>
          <w:rStyle w:val="FontStyle29"/>
          <w:szCs w:val="26"/>
        </w:rPr>
        <w:t>4 356,3</w:t>
      </w:r>
      <w:r w:rsidRPr="00674A37">
        <w:rPr>
          <w:rStyle w:val="FontStyle29"/>
          <w:szCs w:val="26"/>
        </w:rPr>
        <w:t xml:space="preserve">тыс. руб., </w:t>
      </w:r>
      <w:r w:rsidR="002D4585" w:rsidRPr="00674A37">
        <w:rPr>
          <w:rStyle w:val="FontStyle29"/>
          <w:szCs w:val="26"/>
        </w:rPr>
        <w:t>погашены в полном объ</w:t>
      </w:r>
      <w:r w:rsidR="005C0443" w:rsidRPr="00674A37">
        <w:rPr>
          <w:rStyle w:val="FontStyle29"/>
          <w:szCs w:val="26"/>
        </w:rPr>
        <w:t>еме  подлежащие погашению в 2016</w:t>
      </w:r>
      <w:r w:rsidR="002D4585" w:rsidRPr="00674A37">
        <w:rPr>
          <w:rStyle w:val="FontStyle29"/>
          <w:szCs w:val="26"/>
        </w:rPr>
        <w:t xml:space="preserve"> го</w:t>
      </w:r>
      <w:r w:rsidR="008D40E1" w:rsidRPr="00674A37">
        <w:rPr>
          <w:rStyle w:val="FontStyle29"/>
          <w:szCs w:val="26"/>
        </w:rPr>
        <w:t xml:space="preserve">ду бюджетные кредиты в сумме </w:t>
      </w:r>
      <w:r w:rsidR="005C0443" w:rsidRPr="00674A37">
        <w:rPr>
          <w:rStyle w:val="FontStyle29"/>
          <w:szCs w:val="26"/>
        </w:rPr>
        <w:t>99 0</w:t>
      </w:r>
      <w:r w:rsidR="002D4585" w:rsidRPr="00674A37">
        <w:rPr>
          <w:rStyle w:val="FontStyle29"/>
          <w:szCs w:val="26"/>
        </w:rPr>
        <w:t xml:space="preserve">00,0 тыс. руб. </w:t>
      </w:r>
    </w:p>
    <w:p w:rsidR="00762AAB" w:rsidRPr="00674A37" w:rsidRDefault="002614AF">
      <w:pPr>
        <w:pStyle w:val="Style5"/>
        <w:widowControl/>
        <w:spacing w:line="317" w:lineRule="exact"/>
        <w:ind w:firstLine="691"/>
        <w:rPr>
          <w:rStyle w:val="FontStyle29"/>
          <w:szCs w:val="26"/>
        </w:rPr>
      </w:pPr>
      <w:r w:rsidRPr="00674A37">
        <w:rPr>
          <w:rStyle w:val="FontStyle29"/>
          <w:szCs w:val="26"/>
        </w:rPr>
        <w:t xml:space="preserve">- возникла незапланированная </w:t>
      </w:r>
      <w:r w:rsidR="005C0443" w:rsidRPr="00674A37">
        <w:rPr>
          <w:rStyle w:val="FontStyle29"/>
          <w:szCs w:val="26"/>
        </w:rPr>
        <w:t>положительная</w:t>
      </w:r>
      <w:r w:rsidR="008D40E1" w:rsidRPr="00674A37">
        <w:rPr>
          <w:rStyle w:val="FontStyle29"/>
          <w:szCs w:val="26"/>
        </w:rPr>
        <w:t xml:space="preserve">  разница  в </w:t>
      </w:r>
      <w:r w:rsidR="005C0443" w:rsidRPr="00674A37">
        <w:rPr>
          <w:rStyle w:val="FontStyle29"/>
          <w:szCs w:val="26"/>
        </w:rPr>
        <w:t>28</w:t>
      </w:r>
      <w:r w:rsidRPr="00674A37">
        <w:rPr>
          <w:rStyle w:val="FontStyle29"/>
          <w:szCs w:val="26"/>
        </w:rPr>
        <w:t>0,0 тыс. руб. между суммой выданных и погашенных бюджетных кредитов сельским поселениям;</w:t>
      </w:r>
    </w:p>
    <w:p w:rsidR="005C0443" w:rsidRPr="00674A37" w:rsidRDefault="002D4585">
      <w:pPr>
        <w:pStyle w:val="Style5"/>
        <w:widowControl/>
        <w:spacing w:line="317" w:lineRule="exact"/>
        <w:ind w:firstLine="691"/>
        <w:rPr>
          <w:rStyle w:val="FontStyle29"/>
          <w:szCs w:val="26"/>
        </w:rPr>
      </w:pPr>
      <w:r w:rsidRPr="00674A37">
        <w:rPr>
          <w:rStyle w:val="FontStyle29"/>
          <w:szCs w:val="26"/>
        </w:rPr>
        <w:t>- не</w:t>
      </w:r>
      <w:r w:rsidR="008D40E1" w:rsidRPr="00674A37">
        <w:rPr>
          <w:rStyle w:val="FontStyle29"/>
          <w:szCs w:val="26"/>
        </w:rPr>
        <w:t xml:space="preserve"> пришлось  исполнять</w:t>
      </w:r>
      <w:r w:rsidRPr="00674A37">
        <w:rPr>
          <w:rStyle w:val="FontStyle29"/>
          <w:szCs w:val="26"/>
        </w:rPr>
        <w:t xml:space="preserve"> обязательства по муниципальным гаранти</w:t>
      </w:r>
      <w:r w:rsidR="005C0443" w:rsidRPr="00674A37">
        <w:rPr>
          <w:rStyle w:val="FontStyle29"/>
          <w:szCs w:val="26"/>
        </w:rPr>
        <w:t xml:space="preserve">ям в сумме </w:t>
      </w:r>
    </w:p>
    <w:p w:rsidR="002D4585" w:rsidRPr="00674A37" w:rsidRDefault="005C0443">
      <w:pPr>
        <w:pStyle w:val="Style5"/>
        <w:widowControl/>
        <w:spacing w:line="317" w:lineRule="exact"/>
        <w:ind w:firstLine="691"/>
        <w:rPr>
          <w:rStyle w:val="FontStyle29"/>
          <w:szCs w:val="26"/>
        </w:rPr>
      </w:pPr>
      <w:r w:rsidRPr="00674A37">
        <w:rPr>
          <w:rStyle w:val="FontStyle29"/>
          <w:szCs w:val="26"/>
        </w:rPr>
        <w:t>12 2</w:t>
      </w:r>
      <w:r w:rsidR="002D4585" w:rsidRPr="00674A37">
        <w:rPr>
          <w:rStyle w:val="FontStyle29"/>
          <w:szCs w:val="26"/>
        </w:rPr>
        <w:t>00,0 тыс. руб.</w:t>
      </w:r>
      <w:r w:rsidR="00F72C24" w:rsidRPr="00674A37">
        <w:rPr>
          <w:rStyle w:val="FontStyle29"/>
          <w:szCs w:val="26"/>
        </w:rPr>
        <w:t>;</w:t>
      </w:r>
    </w:p>
    <w:p w:rsidR="00F72C24" w:rsidRPr="00674A37" w:rsidRDefault="00F72C24">
      <w:pPr>
        <w:pStyle w:val="Style5"/>
        <w:widowControl/>
        <w:spacing w:line="317" w:lineRule="exact"/>
        <w:ind w:firstLine="691"/>
        <w:rPr>
          <w:rStyle w:val="FontStyle29"/>
          <w:szCs w:val="26"/>
        </w:rPr>
      </w:pPr>
      <w:r w:rsidRPr="00674A37">
        <w:rPr>
          <w:rStyle w:val="FontStyle29"/>
          <w:szCs w:val="26"/>
        </w:rPr>
        <w:t xml:space="preserve">- появился дополнительный источник, который в начале бюджетного года не планировался - </w:t>
      </w:r>
      <w:r w:rsidRPr="00674A37">
        <w:rPr>
          <w:sz w:val="26"/>
          <w:szCs w:val="26"/>
        </w:rPr>
        <w:t>средства от продажи акций, находящихся в собственности муниципальных районов с исполнением в сумме 3 768,4 тыс. руб. при плановом показателе  3 589,0 тыс. руб. то есть с перевыполнением на 179,4 тыс. руб.</w:t>
      </w:r>
    </w:p>
    <w:p w:rsidR="00CA7C5C" w:rsidRPr="00674A37" w:rsidRDefault="002614AF">
      <w:pPr>
        <w:pStyle w:val="Style5"/>
        <w:widowControl/>
        <w:spacing w:line="317" w:lineRule="exact"/>
        <w:ind w:firstLine="691"/>
        <w:rPr>
          <w:rStyle w:val="FontStyle29"/>
          <w:szCs w:val="26"/>
        </w:rPr>
      </w:pPr>
      <w:r w:rsidRPr="00674A37">
        <w:rPr>
          <w:rStyle w:val="FontStyle29"/>
          <w:szCs w:val="26"/>
        </w:rPr>
        <w:t>-</w:t>
      </w:r>
      <w:r w:rsidR="00CA7C5C" w:rsidRPr="00674A37">
        <w:rPr>
          <w:rStyle w:val="FontStyle29"/>
          <w:szCs w:val="26"/>
        </w:rPr>
        <w:t xml:space="preserve"> по </w:t>
      </w:r>
      <w:r w:rsidR="00D1259F" w:rsidRPr="00674A37">
        <w:rPr>
          <w:rStyle w:val="FontStyle29"/>
          <w:szCs w:val="26"/>
        </w:rPr>
        <w:t xml:space="preserve">использованию остатков средств бюджета </w:t>
      </w:r>
      <w:r w:rsidR="00F11628" w:rsidRPr="00674A37">
        <w:rPr>
          <w:rStyle w:val="FontStyle29"/>
          <w:szCs w:val="26"/>
        </w:rPr>
        <w:t xml:space="preserve">– </w:t>
      </w:r>
      <w:r w:rsidR="002D4585" w:rsidRPr="00674A37">
        <w:rPr>
          <w:rStyle w:val="FontStyle29"/>
          <w:szCs w:val="26"/>
        </w:rPr>
        <w:t xml:space="preserve">средства </w:t>
      </w:r>
      <w:r w:rsidR="005C0443" w:rsidRPr="00674A37">
        <w:rPr>
          <w:rStyle w:val="FontStyle29"/>
          <w:szCs w:val="26"/>
        </w:rPr>
        <w:t xml:space="preserve">не использовались </w:t>
      </w:r>
      <w:r w:rsidR="00F72C24" w:rsidRPr="00674A37">
        <w:rPr>
          <w:rStyle w:val="FontStyle29"/>
          <w:szCs w:val="26"/>
        </w:rPr>
        <w:t>поэтому</w:t>
      </w:r>
      <w:r w:rsidR="008D40E1" w:rsidRPr="00674A37">
        <w:rPr>
          <w:rStyle w:val="FontStyle29"/>
          <w:szCs w:val="26"/>
        </w:rPr>
        <w:t xml:space="preserve"> </w:t>
      </w:r>
      <w:r w:rsidR="002D4585" w:rsidRPr="00674A37">
        <w:rPr>
          <w:rStyle w:val="FontStyle29"/>
          <w:szCs w:val="26"/>
        </w:rPr>
        <w:t xml:space="preserve"> </w:t>
      </w:r>
      <w:r w:rsidR="00F11628" w:rsidRPr="00674A37">
        <w:rPr>
          <w:rStyle w:val="FontStyle29"/>
          <w:szCs w:val="26"/>
        </w:rPr>
        <w:t>остатки бюджетны</w:t>
      </w:r>
      <w:r w:rsidR="002D4585" w:rsidRPr="00674A37">
        <w:rPr>
          <w:rStyle w:val="FontStyle29"/>
          <w:szCs w:val="26"/>
        </w:rPr>
        <w:t>х средств на конец 201</w:t>
      </w:r>
      <w:r w:rsidR="00F72C24" w:rsidRPr="00674A37">
        <w:rPr>
          <w:rStyle w:val="FontStyle29"/>
          <w:szCs w:val="26"/>
        </w:rPr>
        <w:t>6</w:t>
      </w:r>
      <w:r w:rsidR="00F11628" w:rsidRPr="00674A37">
        <w:rPr>
          <w:rStyle w:val="FontStyle29"/>
          <w:szCs w:val="26"/>
        </w:rPr>
        <w:t xml:space="preserve"> года </w:t>
      </w:r>
      <w:r w:rsidR="00F72C24" w:rsidRPr="00674A37">
        <w:rPr>
          <w:rStyle w:val="FontStyle29"/>
          <w:szCs w:val="26"/>
        </w:rPr>
        <w:t>даже возросли</w:t>
      </w:r>
      <w:r w:rsidRPr="00674A37">
        <w:rPr>
          <w:rStyle w:val="FontStyle29"/>
          <w:szCs w:val="26"/>
        </w:rPr>
        <w:t xml:space="preserve"> с </w:t>
      </w:r>
      <w:r w:rsidR="00F72C24" w:rsidRPr="00674A37">
        <w:rPr>
          <w:rStyle w:val="FontStyle29"/>
          <w:szCs w:val="26"/>
        </w:rPr>
        <w:t>4 226,1</w:t>
      </w:r>
      <w:r w:rsidRPr="00674A37">
        <w:rPr>
          <w:rStyle w:val="FontStyle29"/>
          <w:szCs w:val="26"/>
        </w:rPr>
        <w:t xml:space="preserve"> тыс. руб. до  </w:t>
      </w:r>
      <w:r w:rsidR="00F72C24" w:rsidRPr="00674A37">
        <w:rPr>
          <w:rStyle w:val="FontStyle29"/>
          <w:szCs w:val="26"/>
        </w:rPr>
        <w:t>12 308,9</w:t>
      </w:r>
      <w:r w:rsidR="00F11628" w:rsidRPr="00674A37">
        <w:rPr>
          <w:rStyle w:val="FontStyle29"/>
          <w:szCs w:val="26"/>
        </w:rPr>
        <w:t xml:space="preserve"> тыс. руб.</w:t>
      </w:r>
      <w:r w:rsidR="00F72C24" w:rsidRPr="00674A37">
        <w:rPr>
          <w:rStyle w:val="FontStyle29"/>
          <w:szCs w:val="26"/>
        </w:rPr>
        <w:t>, то есть на 8 082,7 тыс. руб.</w:t>
      </w:r>
    </w:p>
    <w:p w:rsidR="00A53568" w:rsidRPr="00674A37" w:rsidRDefault="00CA7C5C" w:rsidP="00A53568">
      <w:pPr>
        <w:pStyle w:val="Style5"/>
        <w:widowControl/>
        <w:spacing w:line="317" w:lineRule="exact"/>
        <w:ind w:firstLine="691"/>
        <w:rPr>
          <w:rStyle w:val="FontStyle29"/>
          <w:szCs w:val="26"/>
        </w:rPr>
      </w:pPr>
      <w:r w:rsidRPr="00674A37">
        <w:rPr>
          <w:rStyle w:val="FontStyle29"/>
          <w:szCs w:val="26"/>
        </w:rPr>
        <w:t>Следует обратить внимание, что не исполнение бюджетных назначений по</w:t>
      </w:r>
      <w:r w:rsidR="006B224E" w:rsidRPr="00674A37">
        <w:rPr>
          <w:rStyle w:val="FontStyle29"/>
          <w:szCs w:val="26"/>
        </w:rPr>
        <w:t xml:space="preserve"> доходам, расходам и </w:t>
      </w:r>
      <w:r w:rsidRPr="00674A37">
        <w:rPr>
          <w:rStyle w:val="FontStyle29"/>
          <w:szCs w:val="26"/>
        </w:rPr>
        <w:t xml:space="preserve"> источникам внутреннего финансирования дефицита бюджета </w:t>
      </w:r>
      <w:r w:rsidR="002614AF" w:rsidRPr="00674A37">
        <w:rPr>
          <w:rStyle w:val="FontStyle29"/>
          <w:szCs w:val="26"/>
        </w:rPr>
        <w:t xml:space="preserve">в целом </w:t>
      </w:r>
      <w:r w:rsidR="006B224E" w:rsidRPr="00674A37">
        <w:rPr>
          <w:rStyle w:val="FontStyle29"/>
          <w:szCs w:val="26"/>
        </w:rPr>
        <w:t>у</w:t>
      </w:r>
      <w:r w:rsidR="008D40E1" w:rsidRPr="00674A37">
        <w:rPr>
          <w:rStyle w:val="FontStyle29"/>
          <w:szCs w:val="26"/>
        </w:rPr>
        <w:t xml:space="preserve">величило </w:t>
      </w:r>
      <w:r w:rsidRPr="00674A37">
        <w:rPr>
          <w:rStyle w:val="FontStyle29"/>
          <w:szCs w:val="26"/>
        </w:rPr>
        <w:t xml:space="preserve"> дефицит бюджета </w:t>
      </w:r>
      <w:r w:rsidR="008D40E1" w:rsidRPr="00674A37">
        <w:rPr>
          <w:rStyle w:val="FontStyle29"/>
          <w:szCs w:val="26"/>
        </w:rPr>
        <w:t>2015 года.</w:t>
      </w:r>
    </w:p>
    <w:p w:rsidR="00CA7C5C" w:rsidRPr="00674A37" w:rsidRDefault="00A53568" w:rsidP="00C34C61">
      <w:pPr>
        <w:pStyle w:val="Style5"/>
        <w:widowControl/>
        <w:spacing w:line="317" w:lineRule="exact"/>
        <w:ind w:firstLine="0"/>
        <w:rPr>
          <w:rStyle w:val="FontStyle29"/>
        </w:rPr>
      </w:pPr>
      <w:r w:rsidRPr="00674A37">
        <w:rPr>
          <w:rStyle w:val="FontStyle29"/>
          <w:szCs w:val="26"/>
        </w:rPr>
        <w:lastRenderedPageBreak/>
        <w:t xml:space="preserve">        Фактический </w:t>
      </w:r>
      <w:r w:rsidR="00A00144" w:rsidRPr="00674A37">
        <w:rPr>
          <w:rStyle w:val="FontStyle29"/>
          <w:szCs w:val="26"/>
        </w:rPr>
        <w:t xml:space="preserve">показатель </w:t>
      </w:r>
      <w:r w:rsidRPr="00674A37">
        <w:rPr>
          <w:rStyle w:val="FontStyle29"/>
          <w:szCs w:val="26"/>
        </w:rPr>
        <w:t>дефицит</w:t>
      </w:r>
      <w:r w:rsidR="00F72C24" w:rsidRPr="00674A37">
        <w:rPr>
          <w:rStyle w:val="FontStyle29"/>
          <w:szCs w:val="26"/>
        </w:rPr>
        <w:t>а/профицита бюджета 2016</w:t>
      </w:r>
      <w:r w:rsidRPr="00674A37">
        <w:rPr>
          <w:rStyle w:val="FontStyle29"/>
          <w:szCs w:val="26"/>
        </w:rPr>
        <w:t xml:space="preserve"> года </w:t>
      </w:r>
      <w:r w:rsidR="00F72C24" w:rsidRPr="00674A37">
        <w:rPr>
          <w:rStyle w:val="FontStyle29"/>
          <w:szCs w:val="26"/>
        </w:rPr>
        <w:t>про</w:t>
      </w:r>
      <w:r w:rsidR="008D40E1" w:rsidRPr="00674A37">
        <w:rPr>
          <w:rStyle w:val="FontStyle29"/>
          <w:szCs w:val="26"/>
        </w:rPr>
        <w:t>фицит</w:t>
      </w:r>
      <w:r w:rsidR="00A00144" w:rsidRPr="00674A37">
        <w:rPr>
          <w:rStyle w:val="FontStyle29"/>
          <w:szCs w:val="26"/>
        </w:rPr>
        <w:t xml:space="preserve"> в сумме </w:t>
      </w:r>
      <w:r w:rsidR="00F72C24" w:rsidRPr="00674A37">
        <w:rPr>
          <w:rStyle w:val="FontStyle29"/>
          <w:szCs w:val="26"/>
        </w:rPr>
        <w:t>4 034,3</w:t>
      </w:r>
      <w:r w:rsidR="008D40E1" w:rsidRPr="00674A37">
        <w:rPr>
          <w:rStyle w:val="FontStyle29"/>
          <w:szCs w:val="26"/>
        </w:rPr>
        <w:t xml:space="preserve"> </w:t>
      </w:r>
      <w:r w:rsidR="00A00144" w:rsidRPr="00674A37">
        <w:rPr>
          <w:rStyle w:val="FontStyle29"/>
          <w:szCs w:val="26"/>
        </w:rPr>
        <w:t xml:space="preserve">тыс. руб. не </w:t>
      </w:r>
      <w:r w:rsidRPr="00674A37">
        <w:rPr>
          <w:rStyle w:val="FontStyle29"/>
          <w:szCs w:val="26"/>
        </w:rPr>
        <w:t xml:space="preserve">соразмерен с фактическим </w:t>
      </w:r>
      <w:r w:rsidR="00A00144" w:rsidRPr="00674A37">
        <w:rPr>
          <w:rStyle w:val="FontStyle29"/>
          <w:szCs w:val="26"/>
        </w:rPr>
        <w:t xml:space="preserve"> показателем </w:t>
      </w:r>
      <w:r w:rsidRPr="00674A37">
        <w:rPr>
          <w:rStyle w:val="FontStyle29"/>
          <w:szCs w:val="26"/>
        </w:rPr>
        <w:t xml:space="preserve"> бюджета </w:t>
      </w:r>
      <w:r w:rsidR="00F72C24" w:rsidRPr="00674A37">
        <w:rPr>
          <w:rStyle w:val="FontStyle29"/>
          <w:szCs w:val="26"/>
        </w:rPr>
        <w:t>за 2015</w:t>
      </w:r>
      <w:r w:rsidR="00A00144" w:rsidRPr="00674A37">
        <w:rPr>
          <w:rStyle w:val="FontStyle29"/>
          <w:szCs w:val="26"/>
        </w:rPr>
        <w:t xml:space="preserve"> год</w:t>
      </w:r>
      <w:r w:rsidRPr="00674A37">
        <w:rPr>
          <w:rStyle w:val="FontStyle29"/>
          <w:szCs w:val="26"/>
        </w:rPr>
        <w:t xml:space="preserve"> – </w:t>
      </w:r>
      <w:r w:rsidR="009E512D" w:rsidRPr="00674A37">
        <w:rPr>
          <w:rStyle w:val="FontStyle29"/>
          <w:szCs w:val="26"/>
        </w:rPr>
        <w:t>про</w:t>
      </w:r>
      <w:r w:rsidRPr="00674A37">
        <w:rPr>
          <w:rStyle w:val="FontStyle29"/>
          <w:szCs w:val="26"/>
        </w:rPr>
        <w:t xml:space="preserve">фицит тогда составил  </w:t>
      </w:r>
      <w:r w:rsidR="00F72C24" w:rsidRPr="00674A37">
        <w:rPr>
          <w:sz w:val="26"/>
        </w:rPr>
        <w:t>40 489,4</w:t>
      </w:r>
      <w:r w:rsidRPr="00674A37">
        <w:rPr>
          <w:rStyle w:val="FontStyle29"/>
        </w:rPr>
        <w:t>. руб.</w:t>
      </w:r>
    </w:p>
    <w:p w:rsidR="00A53568" w:rsidRPr="00674A37" w:rsidRDefault="00EC2058" w:rsidP="00C34C61">
      <w:pPr>
        <w:pStyle w:val="Style5"/>
        <w:widowControl/>
        <w:spacing w:line="317" w:lineRule="exact"/>
        <w:ind w:firstLine="0"/>
        <w:rPr>
          <w:rStyle w:val="FontStyle29"/>
          <w:b/>
        </w:rPr>
      </w:pPr>
      <w:r w:rsidRPr="00674A37">
        <w:rPr>
          <w:rStyle w:val="FontStyle29"/>
        </w:rPr>
        <w:t xml:space="preserve">           </w:t>
      </w:r>
    </w:p>
    <w:p w:rsidR="008C2AEC" w:rsidRPr="00674A37" w:rsidRDefault="008C2AEC" w:rsidP="008C2AEC">
      <w:pPr>
        <w:pStyle w:val="Style5"/>
        <w:ind w:firstLine="0"/>
        <w:rPr>
          <w:rStyle w:val="FontStyle29"/>
          <w:b/>
          <w:szCs w:val="26"/>
        </w:rPr>
        <w:sectPr w:rsidR="008C2AEC" w:rsidRPr="00674A37">
          <w:headerReference w:type="even" r:id="rId14"/>
          <w:headerReference w:type="default" r:id="rId15"/>
          <w:type w:val="continuous"/>
          <w:pgSz w:w="11905" w:h="16837"/>
          <w:pgMar w:top="652" w:right="642" w:bottom="985" w:left="1362" w:header="720" w:footer="720" w:gutter="0"/>
          <w:cols w:space="60"/>
          <w:noEndnote/>
        </w:sectPr>
      </w:pPr>
    </w:p>
    <w:p w:rsidR="00E91248" w:rsidRPr="00674A37" w:rsidRDefault="00DB4685" w:rsidP="00E91248">
      <w:pPr>
        <w:widowControl/>
        <w:spacing w:before="41" w:line="317" w:lineRule="exact"/>
        <w:ind w:firstLine="698"/>
        <w:jc w:val="both"/>
        <w:rPr>
          <w:b/>
          <w:sz w:val="26"/>
          <w:szCs w:val="26"/>
          <w:u w:val="single"/>
        </w:rPr>
      </w:pPr>
      <w:r w:rsidRPr="00674A37">
        <w:rPr>
          <w:b/>
          <w:sz w:val="26"/>
          <w:szCs w:val="26"/>
          <w:u w:val="single"/>
        </w:rPr>
        <w:lastRenderedPageBreak/>
        <w:t>Показатель д</w:t>
      </w:r>
      <w:r w:rsidR="00E91248" w:rsidRPr="00674A37">
        <w:rPr>
          <w:b/>
          <w:sz w:val="26"/>
          <w:szCs w:val="26"/>
          <w:u w:val="single"/>
        </w:rPr>
        <w:t>ефицит</w:t>
      </w:r>
      <w:r w:rsidRPr="00674A37">
        <w:rPr>
          <w:b/>
          <w:sz w:val="26"/>
          <w:szCs w:val="26"/>
          <w:u w:val="single"/>
        </w:rPr>
        <w:t xml:space="preserve">/ профицита </w:t>
      </w:r>
      <w:r w:rsidR="00E91248" w:rsidRPr="00674A37">
        <w:rPr>
          <w:b/>
          <w:sz w:val="26"/>
          <w:szCs w:val="26"/>
          <w:u w:val="single"/>
        </w:rPr>
        <w:t xml:space="preserve"> бюджета</w:t>
      </w:r>
      <w:r w:rsidR="00E91248" w:rsidRPr="00674A37">
        <w:rPr>
          <w:b/>
          <w:sz w:val="26"/>
          <w:szCs w:val="26"/>
        </w:rPr>
        <w:t xml:space="preserve"> </w:t>
      </w:r>
      <w:r w:rsidR="00E91248" w:rsidRPr="00674A37">
        <w:rPr>
          <w:b/>
          <w:sz w:val="26"/>
          <w:szCs w:val="26"/>
          <w:u w:val="single"/>
        </w:rPr>
        <w:t>муниципального образования Успенский район</w:t>
      </w:r>
      <w:r w:rsidR="00E91248" w:rsidRPr="00674A37">
        <w:rPr>
          <w:b/>
          <w:sz w:val="26"/>
          <w:szCs w:val="26"/>
        </w:rPr>
        <w:t xml:space="preserve"> </w:t>
      </w:r>
      <w:r w:rsidR="009E512D" w:rsidRPr="00674A37">
        <w:rPr>
          <w:b/>
          <w:sz w:val="26"/>
          <w:szCs w:val="26"/>
          <w:u w:val="single"/>
        </w:rPr>
        <w:t>за 2016</w:t>
      </w:r>
      <w:r w:rsidR="00E91248" w:rsidRPr="00674A37">
        <w:rPr>
          <w:b/>
          <w:sz w:val="26"/>
          <w:szCs w:val="26"/>
          <w:u w:val="single"/>
        </w:rPr>
        <w:t xml:space="preserve"> год </w:t>
      </w:r>
      <w:r w:rsidRPr="00674A37">
        <w:rPr>
          <w:b/>
          <w:sz w:val="26"/>
          <w:szCs w:val="26"/>
          <w:u w:val="single"/>
        </w:rPr>
        <w:t xml:space="preserve">– профицит </w:t>
      </w:r>
      <w:r w:rsidR="00E91248" w:rsidRPr="00674A37">
        <w:rPr>
          <w:b/>
          <w:sz w:val="26"/>
          <w:szCs w:val="26"/>
          <w:u w:val="single"/>
        </w:rPr>
        <w:t xml:space="preserve">в размере  </w:t>
      </w:r>
      <w:r w:rsidR="009E512D" w:rsidRPr="00674A37">
        <w:rPr>
          <w:rStyle w:val="FontStyle29"/>
          <w:b/>
          <w:szCs w:val="26"/>
          <w:u w:val="single"/>
        </w:rPr>
        <w:t>4 034,3</w:t>
      </w:r>
      <w:r w:rsidR="00126B40" w:rsidRPr="00674A37">
        <w:rPr>
          <w:rStyle w:val="FontStyle29"/>
          <w:b/>
          <w:szCs w:val="26"/>
          <w:u w:val="single"/>
        </w:rPr>
        <w:t xml:space="preserve"> </w:t>
      </w:r>
      <w:r w:rsidR="00E91248" w:rsidRPr="00674A37">
        <w:rPr>
          <w:b/>
          <w:sz w:val="26"/>
          <w:szCs w:val="26"/>
          <w:u w:val="single"/>
        </w:rPr>
        <w:t>тыс. руб</w:t>
      </w:r>
      <w:r w:rsidR="00F11628" w:rsidRPr="00674A37">
        <w:rPr>
          <w:b/>
          <w:sz w:val="26"/>
          <w:szCs w:val="26"/>
          <w:u w:val="single"/>
        </w:rPr>
        <w:t>. соответствуе</w:t>
      </w:r>
      <w:r w:rsidR="00E91248" w:rsidRPr="00674A37">
        <w:rPr>
          <w:b/>
          <w:sz w:val="26"/>
          <w:szCs w:val="26"/>
          <w:u w:val="single"/>
        </w:rPr>
        <w:t>т требованиям и ограничениям, установленными статьей 92.1. Бюджетного кодекса РФ с учетом действия положений Федерального закона от 09.04.20</w:t>
      </w:r>
      <w:r w:rsidR="00F11628" w:rsidRPr="00674A37">
        <w:rPr>
          <w:b/>
          <w:sz w:val="26"/>
          <w:szCs w:val="26"/>
          <w:u w:val="single"/>
        </w:rPr>
        <w:t>0</w:t>
      </w:r>
      <w:r w:rsidR="00E91248" w:rsidRPr="00674A37">
        <w:rPr>
          <w:b/>
          <w:sz w:val="26"/>
          <w:szCs w:val="26"/>
          <w:u w:val="single"/>
        </w:rPr>
        <w:t>9 года № 58-ФЗ (в редакции от 30.11.2011 года).</w:t>
      </w:r>
    </w:p>
    <w:p w:rsidR="00E91248" w:rsidRPr="00674A37" w:rsidRDefault="00E91248" w:rsidP="00E91248">
      <w:pPr>
        <w:widowControl/>
        <w:spacing w:before="41" w:line="317" w:lineRule="exact"/>
        <w:ind w:firstLine="698"/>
        <w:jc w:val="both"/>
        <w:rPr>
          <w:b/>
          <w:sz w:val="26"/>
          <w:szCs w:val="26"/>
        </w:rPr>
      </w:pPr>
      <w:r w:rsidRPr="00674A37">
        <w:rPr>
          <w:b/>
          <w:sz w:val="26"/>
          <w:szCs w:val="26"/>
        </w:rPr>
        <w:t>С целью обеспечения сбалансированности бюджета муниципального</w:t>
      </w:r>
      <w:r w:rsidRPr="00674A37">
        <w:rPr>
          <w:b/>
          <w:color w:val="FF0000"/>
          <w:sz w:val="26"/>
          <w:szCs w:val="26"/>
        </w:rPr>
        <w:t xml:space="preserve"> </w:t>
      </w:r>
      <w:r w:rsidRPr="00674A37">
        <w:rPr>
          <w:b/>
          <w:sz w:val="26"/>
          <w:szCs w:val="26"/>
        </w:rPr>
        <w:t xml:space="preserve">образования и возврата ранее заимствованных средств </w:t>
      </w:r>
      <w:r w:rsidR="00EC2058" w:rsidRPr="00674A37">
        <w:rPr>
          <w:b/>
          <w:sz w:val="26"/>
          <w:szCs w:val="26"/>
        </w:rPr>
        <w:t xml:space="preserve">по </w:t>
      </w:r>
      <w:r w:rsidR="005C6E44" w:rsidRPr="00674A37">
        <w:rPr>
          <w:b/>
          <w:sz w:val="26"/>
          <w:szCs w:val="26"/>
        </w:rPr>
        <w:t>утвержденному бюджету планировалось</w:t>
      </w:r>
      <w:r w:rsidR="009E512D" w:rsidRPr="00674A37">
        <w:rPr>
          <w:b/>
          <w:sz w:val="26"/>
          <w:szCs w:val="26"/>
        </w:rPr>
        <w:t xml:space="preserve"> в 2016</w:t>
      </w:r>
      <w:r w:rsidR="00736B90" w:rsidRPr="00674A37">
        <w:rPr>
          <w:b/>
          <w:sz w:val="26"/>
          <w:szCs w:val="26"/>
        </w:rPr>
        <w:t xml:space="preserve"> году</w:t>
      </w:r>
      <w:r w:rsidR="005C6E44" w:rsidRPr="00674A37">
        <w:rPr>
          <w:b/>
          <w:sz w:val="26"/>
          <w:szCs w:val="26"/>
        </w:rPr>
        <w:t xml:space="preserve"> привлечь значительные объемы</w:t>
      </w:r>
      <w:r w:rsidRPr="00674A37">
        <w:rPr>
          <w:b/>
          <w:sz w:val="26"/>
          <w:szCs w:val="26"/>
        </w:rPr>
        <w:t xml:space="preserve"> кредитных ресурсов </w:t>
      </w:r>
      <w:r w:rsidR="005C6E44" w:rsidRPr="00674A37">
        <w:rPr>
          <w:b/>
          <w:sz w:val="26"/>
          <w:szCs w:val="26"/>
        </w:rPr>
        <w:t xml:space="preserve">краевого бюджета – в сумме </w:t>
      </w:r>
      <w:r w:rsidR="009E512D" w:rsidRPr="00674A37">
        <w:rPr>
          <w:rStyle w:val="FontStyle29"/>
          <w:b/>
          <w:szCs w:val="26"/>
        </w:rPr>
        <w:t>103 356,3</w:t>
      </w:r>
      <w:r w:rsidR="007F4A6D" w:rsidRPr="00674A37">
        <w:rPr>
          <w:rStyle w:val="FontStyle29"/>
          <w:b/>
          <w:szCs w:val="26"/>
        </w:rPr>
        <w:t xml:space="preserve"> </w:t>
      </w:r>
      <w:r w:rsidR="005C6E44" w:rsidRPr="00674A37">
        <w:rPr>
          <w:b/>
          <w:sz w:val="26"/>
          <w:szCs w:val="26"/>
        </w:rPr>
        <w:t>тыс. руб</w:t>
      </w:r>
      <w:r w:rsidR="00736B90" w:rsidRPr="00674A37">
        <w:rPr>
          <w:b/>
          <w:sz w:val="26"/>
          <w:szCs w:val="26"/>
        </w:rPr>
        <w:t>.</w:t>
      </w:r>
      <w:r w:rsidR="00EC2058" w:rsidRPr="00674A37">
        <w:rPr>
          <w:b/>
          <w:sz w:val="26"/>
          <w:szCs w:val="26"/>
        </w:rPr>
        <w:t xml:space="preserve"> </w:t>
      </w:r>
      <w:r w:rsidRPr="00674A37">
        <w:rPr>
          <w:b/>
          <w:sz w:val="26"/>
          <w:szCs w:val="26"/>
        </w:rPr>
        <w:t xml:space="preserve">в виде источников финансирования </w:t>
      </w:r>
      <w:r w:rsidR="00EC2058" w:rsidRPr="00674A37">
        <w:rPr>
          <w:b/>
          <w:sz w:val="26"/>
          <w:szCs w:val="26"/>
        </w:rPr>
        <w:t xml:space="preserve"> </w:t>
      </w:r>
      <w:r w:rsidRPr="00674A37">
        <w:rPr>
          <w:b/>
          <w:sz w:val="26"/>
          <w:szCs w:val="26"/>
        </w:rPr>
        <w:t>дефицита местного бюджета</w:t>
      </w:r>
      <w:r w:rsidR="00736B90" w:rsidRPr="00674A37">
        <w:rPr>
          <w:b/>
          <w:sz w:val="26"/>
          <w:szCs w:val="26"/>
        </w:rPr>
        <w:t>.</w:t>
      </w:r>
    </w:p>
    <w:p w:rsidR="009E512D" w:rsidRPr="00674A37" w:rsidRDefault="00DB4685" w:rsidP="00E91248">
      <w:pPr>
        <w:spacing w:line="324" w:lineRule="exact"/>
        <w:ind w:firstLine="698"/>
        <w:jc w:val="both"/>
        <w:rPr>
          <w:b/>
          <w:sz w:val="26"/>
          <w:szCs w:val="26"/>
        </w:rPr>
      </w:pPr>
      <w:r w:rsidRPr="00674A37">
        <w:rPr>
          <w:b/>
          <w:sz w:val="26"/>
          <w:szCs w:val="26"/>
        </w:rPr>
        <w:t>Фактически п</w:t>
      </w:r>
      <w:r w:rsidR="009E512D" w:rsidRPr="00674A37">
        <w:rPr>
          <w:b/>
          <w:sz w:val="26"/>
          <w:szCs w:val="26"/>
        </w:rPr>
        <w:t>ривлечено в  2016</w:t>
      </w:r>
      <w:r w:rsidR="00736B90" w:rsidRPr="00674A37">
        <w:rPr>
          <w:b/>
          <w:sz w:val="26"/>
          <w:szCs w:val="26"/>
        </w:rPr>
        <w:t xml:space="preserve"> году</w:t>
      </w:r>
      <w:r w:rsidR="00E91248" w:rsidRPr="00674A37">
        <w:rPr>
          <w:b/>
          <w:sz w:val="26"/>
          <w:szCs w:val="26"/>
        </w:rPr>
        <w:t xml:space="preserve"> </w:t>
      </w:r>
      <w:r w:rsidR="00736B90" w:rsidRPr="00674A37">
        <w:rPr>
          <w:b/>
          <w:sz w:val="26"/>
          <w:szCs w:val="26"/>
        </w:rPr>
        <w:t xml:space="preserve">бюджетных кредитов краевого бюджета в объеме </w:t>
      </w:r>
      <w:r w:rsidR="009E512D" w:rsidRPr="00674A37">
        <w:rPr>
          <w:b/>
          <w:sz w:val="26"/>
          <w:szCs w:val="26"/>
        </w:rPr>
        <w:t xml:space="preserve"> 99</w:t>
      </w:r>
      <w:r w:rsidR="00EC2058" w:rsidRPr="00674A37">
        <w:rPr>
          <w:b/>
          <w:sz w:val="26"/>
          <w:szCs w:val="26"/>
        </w:rPr>
        <w:t> 000,0</w:t>
      </w:r>
      <w:r w:rsidR="00736B90" w:rsidRPr="00674A37">
        <w:rPr>
          <w:b/>
          <w:sz w:val="26"/>
          <w:szCs w:val="26"/>
        </w:rPr>
        <w:t xml:space="preserve"> тыс. руб., что </w:t>
      </w:r>
      <w:r w:rsidR="009E512D" w:rsidRPr="00674A37">
        <w:rPr>
          <w:b/>
          <w:sz w:val="26"/>
          <w:szCs w:val="26"/>
        </w:rPr>
        <w:t>на уровне показателя бюджета  2015</w:t>
      </w:r>
      <w:r w:rsidR="00EC2058" w:rsidRPr="00674A37">
        <w:rPr>
          <w:b/>
          <w:sz w:val="26"/>
          <w:szCs w:val="26"/>
        </w:rPr>
        <w:t xml:space="preserve"> году</w:t>
      </w:r>
      <w:r w:rsidR="009E512D" w:rsidRPr="00674A37">
        <w:rPr>
          <w:b/>
          <w:sz w:val="26"/>
          <w:szCs w:val="26"/>
          <w:u w:val="single"/>
        </w:rPr>
        <w:t xml:space="preserve"> (с учетом результатов реструктуризации)</w:t>
      </w:r>
      <w:r w:rsidR="00736B90" w:rsidRPr="00674A37">
        <w:rPr>
          <w:b/>
          <w:sz w:val="26"/>
          <w:szCs w:val="26"/>
        </w:rPr>
        <w:t xml:space="preserve">. </w:t>
      </w:r>
    </w:p>
    <w:p w:rsidR="00E91248" w:rsidRPr="00674A37" w:rsidRDefault="00736B90" w:rsidP="00E91248">
      <w:pPr>
        <w:spacing w:line="324" w:lineRule="exact"/>
        <w:ind w:firstLine="698"/>
        <w:jc w:val="both"/>
        <w:rPr>
          <w:b/>
          <w:sz w:val="26"/>
          <w:szCs w:val="26"/>
        </w:rPr>
      </w:pPr>
      <w:r w:rsidRPr="00674A37">
        <w:rPr>
          <w:b/>
          <w:sz w:val="26"/>
          <w:szCs w:val="26"/>
          <w:u w:val="single"/>
        </w:rPr>
        <w:t xml:space="preserve">Муниципальный внутренний  долг муниципального образования Успенский район  </w:t>
      </w:r>
      <w:r w:rsidR="00D907DF" w:rsidRPr="00674A37">
        <w:rPr>
          <w:b/>
          <w:sz w:val="26"/>
          <w:szCs w:val="26"/>
        </w:rPr>
        <w:t>по состоянию на 0</w:t>
      </w:r>
      <w:r w:rsidR="009E512D" w:rsidRPr="00674A37">
        <w:rPr>
          <w:b/>
          <w:sz w:val="26"/>
          <w:szCs w:val="26"/>
        </w:rPr>
        <w:t>1.01.2017</w:t>
      </w:r>
      <w:r w:rsidRPr="00674A37">
        <w:rPr>
          <w:b/>
          <w:sz w:val="26"/>
          <w:szCs w:val="26"/>
        </w:rPr>
        <w:t xml:space="preserve"> года </w:t>
      </w:r>
      <w:r w:rsidR="00AD6411" w:rsidRPr="00674A37">
        <w:rPr>
          <w:b/>
          <w:sz w:val="26"/>
          <w:szCs w:val="26"/>
        </w:rPr>
        <w:t>должен был составить</w:t>
      </w:r>
      <w:r w:rsidRPr="00674A37">
        <w:rPr>
          <w:b/>
          <w:sz w:val="26"/>
          <w:szCs w:val="26"/>
        </w:rPr>
        <w:t xml:space="preserve"> </w:t>
      </w:r>
      <w:r w:rsidR="009E512D" w:rsidRPr="00674A37">
        <w:rPr>
          <w:b/>
          <w:sz w:val="26"/>
          <w:szCs w:val="26"/>
        </w:rPr>
        <w:t>103 356,3</w:t>
      </w:r>
      <w:r w:rsidR="000D366C" w:rsidRPr="00674A37">
        <w:rPr>
          <w:b/>
          <w:sz w:val="26"/>
          <w:szCs w:val="26"/>
        </w:rPr>
        <w:t xml:space="preserve"> тыс. руб.</w:t>
      </w:r>
      <w:r w:rsidRPr="00674A37">
        <w:rPr>
          <w:b/>
          <w:sz w:val="26"/>
          <w:szCs w:val="26"/>
        </w:rPr>
        <w:t xml:space="preserve"> </w:t>
      </w:r>
      <w:r w:rsidR="000D366C" w:rsidRPr="00674A37">
        <w:rPr>
          <w:b/>
          <w:sz w:val="26"/>
          <w:szCs w:val="26"/>
        </w:rPr>
        <w:t xml:space="preserve">против </w:t>
      </w:r>
      <w:r w:rsidR="009A044B" w:rsidRPr="00674A37">
        <w:rPr>
          <w:b/>
          <w:sz w:val="26"/>
          <w:szCs w:val="26"/>
        </w:rPr>
        <w:t>117 864,0 тыс. рублей (в том числе бюджетные кредиты в сумме 99 000,0 тыс. руб. и муниципальные гарантии в сумме 18 864,0 тыс. руб.) на 0. 01. 2016</w:t>
      </w:r>
      <w:r w:rsidR="000D366C" w:rsidRPr="00674A37">
        <w:rPr>
          <w:b/>
          <w:sz w:val="26"/>
          <w:szCs w:val="26"/>
        </w:rPr>
        <w:t xml:space="preserve"> года</w:t>
      </w:r>
      <w:r w:rsidRPr="00674A37">
        <w:rPr>
          <w:b/>
          <w:sz w:val="26"/>
          <w:szCs w:val="26"/>
        </w:rPr>
        <w:t>,</w:t>
      </w:r>
      <w:r w:rsidR="00B823BE" w:rsidRPr="00674A37">
        <w:rPr>
          <w:b/>
          <w:sz w:val="26"/>
          <w:szCs w:val="26"/>
        </w:rPr>
        <w:t xml:space="preserve"> и </w:t>
      </w:r>
      <w:r w:rsidR="00AD6411" w:rsidRPr="00674A37">
        <w:rPr>
          <w:b/>
          <w:sz w:val="26"/>
          <w:szCs w:val="26"/>
          <w:u w:val="single"/>
        </w:rPr>
        <w:t xml:space="preserve">снизится </w:t>
      </w:r>
      <w:r w:rsidR="00B823BE" w:rsidRPr="00674A37">
        <w:rPr>
          <w:b/>
          <w:sz w:val="26"/>
          <w:szCs w:val="26"/>
          <w:u w:val="single"/>
        </w:rPr>
        <w:t>против аналогичного показател</w:t>
      </w:r>
      <w:r w:rsidR="00D907DF" w:rsidRPr="00674A37">
        <w:rPr>
          <w:b/>
          <w:sz w:val="26"/>
          <w:szCs w:val="26"/>
          <w:u w:val="single"/>
        </w:rPr>
        <w:t xml:space="preserve">я на начало года </w:t>
      </w:r>
      <w:r w:rsidR="00AD6411" w:rsidRPr="00674A37">
        <w:rPr>
          <w:b/>
          <w:sz w:val="26"/>
          <w:szCs w:val="26"/>
          <w:u w:val="single"/>
        </w:rPr>
        <w:t xml:space="preserve">незначительно - </w:t>
      </w:r>
      <w:r w:rsidR="00B823BE" w:rsidRPr="00674A37">
        <w:rPr>
          <w:b/>
          <w:sz w:val="26"/>
          <w:szCs w:val="26"/>
          <w:u w:val="single"/>
        </w:rPr>
        <w:t xml:space="preserve">на </w:t>
      </w:r>
      <w:r w:rsidR="009A044B" w:rsidRPr="00674A37">
        <w:rPr>
          <w:b/>
          <w:sz w:val="26"/>
          <w:szCs w:val="26"/>
          <w:u w:val="single"/>
        </w:rPr>
        <w:t>14 507,7</w:t>
      </w:r>
      <w:r w:rsidR="00B823BE" w:rsidRPr="00674A37">
        <w:rPr>
          <w:b/>
          <w:sz w:val="26"/>
          <w:szCs w:val="26"/>
          <w:u w:val="single"/>
        </w:rPr>
        <w:t xml:space="preserve"> тыс. руб. или на </w:t>
      </w:r>
      <w:r w:rsidR="009A044B" w:rsidRPr="00674A37">
        <w:rPr>
          <w:b/>
          <w:sz w:val="26"/>
          <w:szCs w:val="26"/>
          <w:u w:val="single"/>
        </w:rPr>
        <w:t>12,3</w:t>
      </w:r>
      <w:r w:rsidR="00B823BE" w:rsidRPr="00674A37">
        <w:rPr>
          <w:b/>
          <w:sz w:val="26"/>
          <w:szCs w:val="26"/>
          <w:u w:val="single"/>
        </w:rPr>
        <w:t>%.</w:t>
      </w:r>
    </w:p>
    <w:p w:rsidR="00E91248" w:rsidRPr="00674A37" w:rsidRDefault="009E2436" w:rsidP="00E91248">
      <w:pPr>
        <w:widowControl/>
        <w:spacing w:before="41" w:line="317" w:lineRule="exact"/>
        <w:ind w:firstLine="698"/>
        <w:jc w:val="both"/>
        <w:rPr>
          <w:sz w:val="26"/>
          <w:szCs w:val="26"/>
        </w:rPr>
      </w:pPr>
      <w:r w:rsidRPr="00674A37">
        <w:rPr>
          <w:sz w:val="26"/>
          <w:szCs w:val="26"/>
        </w:rPr>
        <w:t>Долговая нагрузка бюджета муниципального образования Успенский район (о</w:t>
      </w:r>
      <w:r w:rsidR="00E91248" w:rsidRPr="00674A37">
        <w:rPr>
          <w:sz w:val="26"/>
          <w:szCs w:val="26"/>
        </w:rPr>
        <w:t xml:space="preserve">бъемы </w:t>
      </w:r>
      <w:r w:rsidR="004B0292" w:rsidRPr="00674A37">
        <w:rPr>
          <w:sz w:val="26"/>
          <w:szCs w:val="26"/>
        </w:rPr>
        <w:t>муниципального долга</w:t>
      </w:r>
      <w:r w:rsidR="00E91248" w:rsidRPr="00674A37">
        <w:rPr>
          <w:sz w:val="26"/>
          <w:szCs w:val="26"/>
        </w:rPr>
        <w:t xml:space="preserve"> бюджета</w:t>
      </w:r>
      <w:r w:rsidR="00AD6411" w:rsidRPr="00674A37">
        <w:rPr>
          <w:sz w:val="26"/>
          <w:szCs w:val="26"/>
        </w:rPr>
        <w:t xml:space="preserve"> без гарантий </w:t>
      </w:r>
      <w:r w:rsidR="00E91248" w:rsidRPr="00674A37">
        <w:rPr>
          <w:sz w:val="26"/>
          <w:szCs w:val="26"/>
        </w:rPr>
        <w:t xml:space="preserve"> в соотношении к объемам собственных доходных источников муниципального образования</w:t>
      </w:r>
      <w:r w:rsidR="00AD6411" w:rsidRPr="00674A37">
        <w:rPr>
          <w:sz w:val="26"/>
          <w:szCs w:val="26"/>
        </w:rPr>
        <w:t>)</w:t>
      </w:r>
      <w:r w:rsidR="00E91248" w:rsidRPr="00674A37">
        <w:rPr>
          <w:sz w:val="26"/>
          <w:szCs w:val="26"/>
        </w:rPr>
        <w:t xml:space="preserve"> </w:t>
      </w:r>
      <w:r w:rsidR="00EF46C7" w:rsidRPr="00674A37">
        <w:rPr>
          <w:sz w:val="26"/>
          <w:szCs w:val="26"/>
        </w:rPr>
        <w:t>составила</w:t>
      </w:r>
      <w:r w:rsidR="00E91248" w:rsidRPr="00674A37">
        <w:rPr>
          <w:sz w:val="26"/>
          <w:szCs w:val="26"/>
        </w:rPr>
        <w:t>:</w:t>
      </w:r>
    </w:p>
    <w:p w:rsidR="00AD6411" w:rsidRPr="00674A37" w:rsidRDefault="00AD6411" w:rsidP="00AD6411">
      <w:pPr>
        <w:widowControl/>
        <w:spacing w:before="41" w:line="317" w:lineRule="exact"/>
        <w:ind w:firstLine="698"/>
        <w:jc w:val="both"/>
        <w:rPr>
          <w:sz w:val="26"/>
          <w:szCs w:val="26"/>
        </w:rPr>
      </w:pPr>
      <w:r w:rsidRPr="00674A37">
        <w:rPr>
          <w:sz w:val="26"/>
          <w:szCs w:val="26"/>
        </w:rPr>
        <w:t>2011 год – 0,6 годовых объемов доходов  (107 900,0 / 170 669,4);</w:t>
      </w:r>
    </w:p>
    <w:p w:rsidR="00AD6411" w:rsidRPr="00674A37" w:rsidRDefault="00AD6411" w:rsidP="00AD6411">
      <w:pPr>
        <w:widowControl/>
        <w:spacing w:before="41" w:line="317" w:lineRule="exact"/>
        <w:ind w:firstLine="698"/>
        <w:jc w:val="both"/>
        <w:rPr>
          <w:sz w:val="26"/>
          <w:szCs w:val="26"/>
        </w:rPr>
      </w:pPr>
      <w:r w:rsidRPr="00674A37">
        <w:rPr>
          <w:sz w:val="26"/>
          <w:szCs w:val="26"/>
        </w:rPr>
        <w:t>2012 год – 1,1  годовых объема доходов  (164 900,0 / 150 319,7);</w:t>
      </w:r>
    </w:p>
    <w:p w:rsidR="00AD6411" w:rsidRPr="00674A37" w:rsidRDefault="00AD6411" w:rsidP="00AD6411">
      <w:pPr>
        <w:widowControl/>
        <w:spacing w:before="41" w:line="317" w:lineRule="exact"/>
        <w:ind w:firstLine="698"/>
        <w:jc w:val="both"/>
        <w:rPr>
          <w:sz w:val="26"/>
          <w:szCs w:val="26"/>
        </w:rPr>
      </w:pPr>
      <w:r w:rsidRPr="00674A37">
        <w:rPr>
          <w:sz w:val="26"/>
          <w:szCs w:val="26"/>
        </w:rPr>
        <w:t>2013 год – 1,2  годовых объема доходов   (209 900,0/ 173 336,4);</w:t>
      </w:r>
    </w:p>
    <w:p w:rsidR="00AD6411" w:rsidRPr="00674A37" w:rsidRDefault="00AD6411" w:rsidP="00AD6411">
      <w:pPr>
        <w:widowControl/>
        <w:spacing w:before="41" w:line="317" w:lineRule="exact"/>
        <w:ind w:firstLine="698"/>
        <w:jc w:val="both"/>
        <w:rPr>
          <w:sz w:val="26"/>
          <w:szCs w:val="26"/>
        </w:rPr>
      </w:pPr>
      <w:r w:rsidRPr="00674A37">
        <w:rPr>
          <w:sz w:val="26"/>
          <w:szCs w:val="26"/>
        </w:rPr>
        <w:t>2014 год – 1,6  годовых объема доходов   (221 000,0/ 138 109,5),</w:t>
      </w:r>
    </w:p>
    <w:p w:rsidR="00AD6411" w:rsidRPr="00674A37" w:rsidRDefault="00AD6411" w:rsidP="00AD6411">
      <w:pPr>
        <w:widowControl/>
        <w:spacing w:before="41" w:line="317" w:lineRule="exact"/>
        <w:ind w:firstLine="698"/>
        <w:jc w:val="both"/>
        <w:rPr>
          <w:sz w:val="26"/>
          <w:szCs w:val="26"/>
        </w:rPr>
      </w:pPr>
      <w:r w:rsidRPr="00674A37">
        <w:rPr>
          <w:sz w:val="26"/>
          <w:szCs w:val="26"/>
        </w:rPr>
        <w:t xml:space="preserve">2015 год  - </w:t>
      </w:r>
      <w:r w:rsidR="009A044B" w:rsidRPr="00674A37">
        <w:rPr>
          <w:sz w:val="26"/>
          <w:szCs w:val="26"/>
        </w:rPr>
        <w:t>0,6</w:t>
      </w:r>
      <w:r w:rsidRPr="00674A37">
        <w:rPr>
          <w:sz w:val="26"/>
          <w:szCs w:val="26"/>
        </w:rPr>
        <w:t xml:space="preserve">  годовых объема доходов   (</w:t>
      </w:r>
      <w:r w:rsidR="009A044B" w:rsidRPr="00674A37">
        <w:rPr>
          <w:b/>
          <w:sz w:val="26"/>
          <w:szCs w:val="26"/>
        </w:rPr>
        <w:t>(99 000,0/ 176 021,0</w:t>
      </w:r>
      <w:r w:rsidRPr="00674A37">
        <w:rPr>
          <w:sz w:val="26"/>
          <w:szCs w:val="26"/>
        </w:rPr>
        <w:t>).</w:t>
      </w:r>
    </w:p>
    <w:p w:rsidR="009A044B" w:rsidRPr="00674A37" w:rsidRDefault="009A044B" w:rsidP="009A044B">
      <w:pPr>
        <w:widowControl/>
        <w:spacing w:before="41" w:line="317" w:lineRule="exact"/>
        <w:ind w:firstLine="698"/>
        <w:jc w:val="both"/>
        <w:rPr>
          <w:sz w:val="26"/>
          <w:szCs w:val="26"/>
        </w:rPr>
      </w:pPr>
      <w:r w:rsidRPr="00674A37">
        <w:rPr>
          <w:b/>
          <w:sz w:val="26"/>
          <w:szCs w:val="26"/>
        </w:rPr>
        <w:t>2016 год – 0,5 годовых объема доходов</w:t>
      </w:r>
      <w:r w:rsidRPr="00674A37">
        <w:rPr>
          <w:sz w:val="26"/>
          <w:szCs w:val="26"/>
        </w:rPr>
        <w:t xml:space="preserve">   (</w:t>
      </w:r>
      <w:r w:rsidRPr="00674A37">
        <w:rPr>
          <w:b/>
          <w:sz w:val="26"/>
          <w:szCs w:val="26"/>
        </w:rPr>
        <w:t xml:space="preserve">(99 000,0/ </w:t>
      </w:r>
      <w:r w:rsidR="00C479EC" w:rsidRPr="00674A37">
        <w:rPr>
          <w:b/>
          <w:sz w:val="26"/>
          <w:szCs w:val="26"/>
        </w:rPr>
        <w:t>204 989,6</w:t>
      </w:r>
      <w:r w:rsidRPr="00674A37">
        <w:rPr>
          <w:b/>
          <w:sz w:val="26"/>
          <w:szCs w:val="26"/>
        </w:rPr>
        <w:t>,0</w:t>
      </w:r>
      <w:r w:rsidRPr="00674A37">
        <w:rPr>
          <w:sz w:val="26"/>
          <w:szCs w:val="26"/>
        </w:rPr>
        <w:t>).</w:t>
      </w:r>
    </w:p>
    <w:p w:rsidR="009A044B" w:rsidRPr="00674A37" w:rsidRDefault="009A044B" w:rsidP="00AD6411">
      <w:pPr>
        <w:widowControl/>
        <w:spacing w:before="41" w:line="317" w:lineRule="exact"/>
        <w:ind w:firstLine="698"/>
        <w:jc w:val="both"/>
        <w:rPr>
          <w:sz w:val="26"/>
          <w:szCs w:val="26"/>
        </w:rPr>
      </w:pPr>
    </w:p>
    <w:p w:rsidR="001145E7" w:rsidRPr="00674A37" w:rsidRDefault="001145E7" w:rsidP="001145E7">
      <w:pPr>
        <w:widowControl/>
        <w:spacing w:before="41" w:line="317" w:lineRule="exact"/>
        <w:ind w:firstLine="698"/>
        <w:jc w:val="both"/>
        <w:rPr>
          <w:b/>
          <w:sz w:val="26"/>
          <w:szCs w:val="26"/>
        </w:rPr>
      </w:pPr>
      <w:r w:rsidRPr="00674A37">
        <w:rPr>
          <w:b/>
          <w:sz w:val="26"/>
          <w:szCs w:val="26"/>
          <w:u w:val="single"/>
        </w:rPr>
        <w:t>С учетом проведенной реструктуризации муниципальный долг по бюджетным кредитам состави</w:t>
      </w:r>
      <w:r w:rsidR="009A044B" w:rsidRPr="00674A37">
        <w:rPr>
          <w:b/>
          <w:sz w:val="26"/>
          <w:szCs w:val="26"/>
          <w:u w:val="single"/>
        </w:rPr>
        <w:t>л по состоянию на 01 января 2017</w:t>
      </w:r>
      <w:r w:rsidRPr="00674A37">
        <w:rPr>
          <w:b/>
          <w:sz w:val="26"/>
          <w:szCs w:val="26"/>
          <w:u w:val="single"/>
        </w:rPr>
        <w:t xml:space="preserve"> года в сумме 99 000,0 тыс. руб. Долговая нагрузка </w:t>
      </w:r>
      <w:r w:rsidR="00DB4A44" w:rsidRPr="00674A37">
        <w:rPr>
          <w:b/>
          <w:sz w:val="26"/>
          <w:szCs w:val="26"/>
          <w:u w:val="single"/>
        </w:rPr>
        <w:t xml:space="preserve">без муниципальных гарантий </w:t>
      </w:r>
      <w:r w:rsidRPr="00674A37">
        <w:rPr>
          <w:b/>
          <w:sz w:val="26"/>
          <w:szCs w:val="26"/>
          <w:u w:val="single"/>
        </w:rPr>
        <w:t>с у</w:t>
      </w:r>
      <w:r w:rsidR="009A044B" w:rsidRPr="00674A37">
        <w:rPr>
          <w:b/>
          <w:sz w:val="26"/>
          <w:szCs w:val="26"/>
          <w:u w:val="single"/>
        </w:rPr>
        <w:t>четом данного фактора за 2016</w:t>
      </w:r>
      <w:r w:rsidRPr="00674A37">
        <w:rPr>
          <w:b/>
          <w:sz w:val="26"/>
          <w:szCs w:val="26"/>
          <w:u w:val="single"/>
        </w:rPr>
        <w:t xml:space="preserve"> год составила </w:t>
      </w:r>
      <w:r w:rsidR="00DB4A44" w:rsidRPr="00674A37">
        <w:rPr>
          <w:b/>
          <w:sz w:val="26"/>
          <w:szCs w:val="26"/>
          <w:u w:val="single"/>
        </w:rPr>
        <w:t xml:space="preserve"> </w:t>
      </w:r>
      <w:r w:rsidR="009A044B" w:rsidRPr="00674A37">
        <w:rPr>
          <w:b/>
          <w:sz w:val="26"/>
          <w:szCs w:val="26"/>
        </w:rPr>
        <w:t>0,5</w:t>
      </w:r>
      <w:r w:rsidRPr="00674A37">
        <w:rPr>
          <w:b/>
          <w:sz w:val="26"/>
          <w:szCs w:val="26"/>
        </w:rPr>
        <w:t xml:space="preserve">  годовых объема доходов   (</w:t>
      </w:r>
      <w:r w:rsidR="00DB4A44" w:rsidRPr="00674A37">
        <w:rPr>
          <w:b/>
          <w:sz w:val="26"/>
          <w:szCs w:val="26"/>
        </w:rPr>
        <w:t>99</w:t>
      </w:r>
      <w:r w:rsidRPr="00674A37">
        <w:rPr>
          <w:b/>
          <w:sz w:val="26"/>
          <w:szCs w:val="26"/>
        </w:rPr>
        <w:t xml:space="preserve"> 000,0/ </w:t>
      </w:r>
      <w:r w:rsidR="009A044B" w:rsidRPr="00674A37">
        <w:rPr>
          <w:b/>
          <w:sz w:val="26"/>
          <w:szCs w:val="26"/>
        </w:rPr>
        <w:t>204 989,6</w:t>
      </w:r>
      <w:r w:rsidRPr="00674A37">
        <w:rPr>
          <w:b/>
          <w:sz w:val="26"/>
          <w:szCs w:val="26"/>
        </w:rPr>
        <w:t>)</w:t>
      </w:r>
      <w:r w:rsidR="00DB4A44" w:rsidRPr="00674A37">
        <w:rPr>
          <w:b/>
          <w:sz w:val="26"/>
          <w:szCs w:val="26"/>
        </w:rPr>
        <w:t xml:space="preserve">, </w:t>
      </w:r>
      <w:r w:rsidR="009A044B" w:rsidRPr="00674A37">
        <w:rPr>
          <w:b/>
          <w:sz w:val="26"/>
          <w:szCs w:val="26"/>
        </w:rPr>
        <w:t xml:space="preserve">то есть уменьшилась к показателю 2015 года  на 0,1 единицу (было 0,6), </w:t>
      </w:r>
      <w:r w:rsidR="00DB4A44" w:rsidRPr="00674A37">
        <w:rPr>
          <w:b/>
          <w:sz w:val="26"/>
          <w:szCs w:val="26"/>
        </w:rPr>
        <w:t xml:space="preserve">чему способствовала </w:t>
      </w:r>
      <w:r w:rsidR="009A044B" w:rsidRPr="00674A37">
        <w:rPr>
          <w:b/>
          <w:sz w:val="26"/>
          <w:szCs w:val="26"/>
        </w:rPr>
        <w:t>как неизменность объемов привлеченных кредитов в 2016 году по сравнению с 2015</w:t>
      </w:r>
      <w:r w:rsidR="00DB4A44" w:rsidRPr="00674A37">
        <w:rPr>
          <w:b/>
          <w:sz w:val="26"/>
          <w:szCs w:val="26"/>
        </w:rPr>
        <w:t xml:space="preserve"> годом</w:t>
      </w:r>
      <w:r w:rsidR="009A044B" w:rsidRPr="00674A37">
        <w:rPr>
          <w:b/>
          <w:sz w:val="26"/>
          <w:szCs w:val="26"/>
        </w:rPr>
        <w:t xml:space="preserve">, так в первую очередь существенный рост собственных доходов местного бюджета ( с 176 021,0 тыс. руб. до 204 989,6 тыс. руб.). </w:t>
      </w:r>
      <w:r w:rsidR="00DB4A44" w:rsidRPr="00674A37">
        <w:rPr>
          <w:b/>
          <w:sz w:val="26"/>
          <w:szCs w:val="26"/>
        </w:rPr>
        <w:t xml:space="preserve"> </w:t>
      </w:r>
    </w:p>
    <w:p w:rsidR="001145E7" w:rsidRPr="00674A37" w:rsidRDefault="001145E7" w:rsidP="00E91248">
      <w:pPr>
        <w:widowControl/>
        <w:spacing w:before="41" w:line="317" w:lineRule="exact"/>
        <w:ind w:firstLine="698"/>
        <w:jc w:val="both"/>
        <w:rPr>
          <w:b/>
          <w:sz w:val="26"/>
          <w:szCs w:val="26"/>
          <w:u w:val="single"/>
        </w:rPr>
      </w:pPr>
    </w:p>
    <w:p w:rsidR="00E91248" w:rsidRPr="00674A37" w:rsidRDefault="00C91D10" w:rsidP="00E91248">
      <w:pPr>
        <w:widowControl/>
        <w:spacing w:before="41" w:line="317" w:lineRule="exact"/>
        <w:ind w:firstLine="698"/>
        <w:jc w:val="both"/>
        <w:rPr>
          <w:b/>
          <w:sz w:val="26"/>
          <w:szCs w:val="26"/>
          <w:u w:val="single"/>
        </w:rPr>
      </w:pPr>
      <w:r w:rsidRPr="00674A37">
        <w:rPr>
          <w:b/>
          <w:sz w:val="26"/>
          <w:szCs w:val="26"/>
          <w:u w:val="single"/>
        </w:rPr>
        <w:lastRenderedPageBreak/>
        <w:t>Муниципальный внутренний  долг</w:t>
      </w:r>
      <w:r w:rsidR="00E91248" w:rsidRPr="00674A37">
        <w:rPr>
          <w:b/>
          <w:sz w:val="26"/>
          <w:szCs w:val="26"/>
          <w:u w:val="single"/>
        </w:rPr>
        <w:t xml:space="preserve"> муниципального образования Успенский район  </w:t>
      </w:r>
      <w:r w:rsidR="002A190E" w:rsidRPr="00674A37">
        <w:rPr>
          <w:sz w:val="26"/>
          <w:szCs w:val="26"/>
        </w:rPr>
        <w:t>по состоя</w:t>
      </w:r>
      <w:r w:rsidR="00C479EC" w:rsidRPr="00674A37">
        <w:rPr>
          <w:sz w:val="26"/>
          <w:szCs w:val="26"/>
        </w:rPr>
        <w:t>нию на 01.01.2017</w:t>
      </w:r>
      <w:r w:rsidRPr="00674A37">
        <w:rPr>
          <w:sz w:val="26"/>
          <w:szCs w:val="26"/>
        </w:rPr>
        <w:t xml:space="preserve"> года составил </w:t>
      </w:r>
      <w:r w:rsidR="00E91248" w:rsidRPr="00674A37">
        <w:rPr>
          <w:sz w:val="26"/>
          <w:szCs w:val="26"/>
        </w:rPr>
        <w:t xml:space="preserve"> </w:t>
      </w:r>
      <w:r w:rsidR="00C479EC" w:rsidRPr="00674A37">
        <w:rPr>
          <w:sz w:val="26"/>
          <w:szCs w:val="26"/>
        </w:rPr>
        <w:t>99 000</w:t>
      </w:r>
      <w:r w:rsidR="00131918" w:rsidRPr="00674A37">
        <w:rPr>
          <w:sz w:val="26"/>
          <w:szCs w:val="26"/>
        </w:rPr>
        <w:t>,0</w:t>
      </w:r>
      <w:r w:rsidR="00E91248" w:rsidRPr="00674A37">
        <w:rPr>
          <w:sz w:val="26"/>
          <w:szCs w:val="26"/>
        </w:rPr>
        <w:t xml:space="preserve"> тыс. рублей</w:t>
      </w:r>
      <w:r w:rsidR="00131918" w:rsidRPr="00674A37">
        <w:rPr>
          <w:sz w:val="26"/>
          <w:szCs w:val="26"/>
        </w:rPr>
        <w:t xml:space="preserve"> (в том числе бюджетные кредиты в сумме 99 000,0 тыс. руб. и муниципальные гарантии в сумме </w:t>
      </w:r>
      <w:r w:rsidR="00C479EC" w:rsidRPr="00674A37">
        <w:rPr>
          <w:sz w:val="26"/>
          <w:szCs w:val="26"/>
        </w:rPr>
        <w:t>0</w:t>
      </w:r>
      <w:r w:rsidR="00131918" w:rsidRPr="00674A37">
        <w:rPr>
          <w:sz w:val="26"/>
          <w:szCs w:val="26"/>
        </w:rPr>
        <w:t>,0 тыс. руб.)</w:t>
      </w:r>
      <w:r w:rsidR="00E91248" w:rsidRPr="00674A37">
        <w:rPr>
          <w:sz w:val="26"/>
          <w:szCs w:val="26"/>
        </w:rPr>
        <w:t>,</w:t>
      </w:r>
      <w:r w:rsidRPr="00674A37">
        <w:rPr>
          <w:sz w:val="26"/>
          <w:szCs w:val="26"/>
        </w:rPr>
        <w:t xml:space="preserve"> что соответствует </w:t>
      </w:r>
      <w:r w:rsidR="00E91248" w:rsidRPr="00674A37">
        <w:rPr>
          <w:sz w:val="26"/>
          <w:szCs w:val="26"/>
        </w:rPr>
        <w:t xml:space="preserve"> </w:t>
      </w:r>
      <w:r w:rsidRPr="00674A37">
        <w:rPr>
          <w:b/>
          <w:sz w:val="26"/>
          <w:szCs w:val="26"/>
          <w:u w:val="single"/>
        </w:rPr>
        <w:t>верхнему пределу муниципального внутреннего  долга муниципального образования Успенский район (</w:t>
      </w:r>
      <w:r w:rsidR="00C479EC" w:rsidRPr="00674A37">
        <w:rPr>
          <w:b/>
          <w:sz w:val="26"/>
          <w:szCs w:val="26"/>
          <w:u w:val="single"/>
        </w:rPr>
        <w:t>103 356,3</w:t>
      </w:r>
      <w:r w:rsidRPr="00674A37">
        <w:rPr>
          <w:b/>
          <w:sz w:val="26"/>
          <w:szCs w:val="26"/>
          <w:u w:val="single"/>
        </w:rPr>
        <w:t xml:space="preserve"> тыс. руб.), утвержденного решением Совета муниципального обра</w:t>
      </w:r>
      <w:r w:rsidR="00D907DF" w:rsidRPr="00674A37">
        <w:rPr>
          <w:b/>
          <w:sz w:val="26"/>
          <w:szCs w:val="26"/>
          <w:u w:val="single"/>
        </w:rPr>
        <w:t>зования Ус</w:t>
      </w:r>
      <w:r w:rsidR="00597F55" w:rsidRPr="00674A37">
        <w:rPr>
          <w:b/>
          <w:sz w:val="26"/>
          <w:szCs w:val="26"/>
          <w:u w:val="single"/>
        </w:rPr>
        <w:t>пенский район    от 2</w:t>
      </w:r>
      <w:r w:rsidR="00C479EC" w:rsidRPr="00674A37">
        <w:rPr>
          <w:b/>
          <w:sz w:val="26"/>
          <w:szCs w:val="26"/>
          <w:u w:val="single"/>
        </w:rPr>
        <w:t>3. 12. 2015</w:t>
      </w:r>
      <w:r w:rsidRPr="00674A37">
        <w:rPr>
          <w:b/>
          <w:sz w:val="26"/>
          <w:szCs w:val="26"/>
          <w:u w:val="single"/>
        </w:rPr>
        <w:t xml:space="preserve"> года № </w:t>
      </w:r>
      <w:r w:rsidR="00C479EC" w:rsidRPr="00674A37">
        <w:rPr>
          <w:b/>
          <w:sz w:val="26"/>
          <w:szCs w:val="26"/>
          <w:u w:val="single"/>
        </w:rPr>
        <w:t>31</w:t>
      </w:r>
      <w:r w:rsidRPr="00674A37">
        <w:rPr>
          <w:b/>
          <w:sz w:val="26"/>
          <w:szCs w:val="26"/>
          <w:u w:val="single"/>
        </w:rPr>
        <w:t xml:space="preserve"> «О бюджете муниципального обр</w:t>
      </w:r>
      <w:r w:rsidR="00C479EC" w:rsidRPr="00674A37">
        <w:rPr>
          <w:b/>
          <w:sz w:val="26"/>
          <w:szCs w:val="26"/>
          <w:u w:val="single"/>
        </w:rPr>
        <w:t>азования Успенский район на 2016</w:t>
      </w:r>
      <w:r w:rsidR="00597F55" w:rsidRPr="00674A37">
        <w:rPr>
          <w:b/>
          <w:sz w:val="26"/>
          <w:szCs w:val="26"/>
          <w:u w:val="single"/>
        </w:rPr>
        <w:t xml:space="preserve"> год</w:t>
      </w:r>
      <w:r w:rsidRPr="00674A37">
        <w:rPr>
          <w:b/>
          <w:sz w:val="26"/>
          <w:szCs w:val="26"/>
          <w:u w:val="single"/>
        </w:rPr>
        <w:t xml:space="preserve">» </w:t>
      </w:r>
      <w:r w:rsidR="00D907DF" w:rsidRPr="00674A37">
        <w:rPr>
          <w:b/>
          <w:sz w:val="26"/>
          <w:szCs w:val="26"/>
          <w:u w:val="single"/>
        </w:rPr>
        <w:t>(в редакции решения Сов</w:t>
      </w:r>
      <w:r w:rsidR="00C479EC" w:rsidRPr="00674A37">
        <w:rPr>
          <w:b/>
          <w:sz w:val="26"/>
          <w:szCs w:val="26"/>
          <w:u w:val="single"/>
        </w:rPr>
        <w:t>ета от 28.12.2016</w:t>
      </w:r>
      <w:r w:rsidRPr="00674A37">
        <w:rPr>
          <w:b/>
          <w:sz w:val="26"/>
          <w:szCs w:val="26"/>
          <w:u w:val="single"/>
        </w:rPr>
        <w:t xml:space="preserve"> года №</w:t>
      </w:r>
      <w:r w:rsidR="00C479EC" w:rsidRPr="00674A37">
        <w:rPr>
          <w:b/>
          <w:sz w:val="26"/>
          <w:szCs w:val="26"/>
          <w:u w:val="single"/>
        </w:rPr>
        <w:t>137</w:t>
      </w:r>
      <w:r w:rsidRPr="00674A37">
        <w:rPr>
          <w:b/>
          <w:sz w:val="26"/>
          <w:szCs w:val="26"/>
          <w:u w:val="single"/>
        </w:rPr>
        <w:t>).</w:t>
      </w:r>
      <w:r w:rsidRPr="00674A37">
        <w:rPr>
          <w:sz w:val="26"/>
          <w:szCs w:val="26"/>
        </w:rPr>
        <w:t xml:space="preserve"> </w:t>
      </w:r>
      <w:r w:rsidRPr="00674A37">
        <w:rPr>
          <w:b/>
          <w:sz w:val="26"/>
          <w:szCs w:val="26"/>
          <w:u w:val="single"/>
        </w:rPr>
        <w:t>Долг</w:t>
      </w:r>
      <w:r w:rsidR="00E91248" w:rsidRPr="00674A37">
        <w:rPr>
          <w:b/>
          <w:sz w:val="26"/>
          <w:szCs w:val="26"/>
          <w:u w:val="single"/>
        </w:rPr>
        <w:t xml:space="preserve"> по муниципальным гарантиям </w:t>
      </w:r>
      <w:r w:rsidR="00C479EC" w:rsidRPr="00674A37">
        <w:rPr>
          <w:b/>
          <w:sz w:val="26"/>
          <w:szCs w:val="26"/>
          <w:u w:val="single"/>
        </w:rPr>
        <w:t>по состоянию на 1 января 2017</w:t>
      </w:r>
      <w:r w:rsidRPr="00674A37">
        <w:rPr>
          <w:b/>
          <w:sz w:val="26"/>
          <w:szCs w:val="26"/>
          <w:u w:val="single"/>
        </w:rPr>
        <w:t xml:space="preserve"> года</w:t>
      </w:r>
      <w:r w:rsidR="007A6581" w:rsidRPr="00674A37">
        <w:rPr>
          <w:b/>
          <w:sz w:val="28"/>
          <w:szCs w:val="28"/>
          <w:u w:val="single"/>
        </w:rPr>
        <w:t xml:space="preserve"> </w:t>
      </w:r>
      <w:r w:rsidR="00131918" w:rsidRPr="00674A37">
        <w:rPr>
          <w:b/>
          <w:sz w:val="28"/>
          <w:szCs w:val="28"/>
          <w:u w:val="single"/>
        </w:rPr>
        <w:t xml:space="preserve">равен </w:t>
      </w:r>
      <w:r w:rsidR="00C479EC" w:rsidRPr="00674A37">
        <w:rPr>
          <w:b/>
          <w:sz w:val="28"/>
          <w:szCs w:val="28"/>
          <w:u w:val="single"/>
        </w:rPr>
        <w:t>0</w:t>
      </w:r>
      <w:r w:rsidR="00131918" w:rsidRPr="00674A37">
        <w:rPr>
          <w:b/>
          <w:sz w:val="28"/>
          <w:szCs w:val="28"/>
          <w:u w:val="single"/>
        </w:rPr>
        <w:t xml:space="preserve">,0 тыс. руб. и </w:t>
      </w:r>
      <w:r w:rsidRPr="00674A37">
        <w:rPr>
          <w:b/>
          <w:sz w:val="28"/>
          <w:szCs w:val="28"/>
          <w:u w:val="single"/>
        </w:rPr>
        <w:t>соответствует</w:t>
      </w:r>
      <w:r w:rsidRPr="00674A37">
        <w:rPr>
          <w:b/>
          <w:sz w:val="26"/>
          <w:szCs w:val="26"/>
          <w:u w:val="single"/>
        </w:rPr>
        <w:t xml:space="preserve"> верхнему пределу долга по муниципальным гарантиям</w:t>
      </w:r>
      <w:r w:rsidR="007A6581" w:rsidRPr="00674A37">
        <w:rPr>
          <w:b/>
          <w:sz w:val="26"/>
          <w:szCs w:val="26"/>
          <w:u w:val="single"/>
        </w:rPr>
        <w:t xml:space="preserve"> – в сумме</w:t>
      </w:r>
      <w:r w:rsidR="00C479EC" w:rsidRPr="00674A37">
        <w:rPr>
          <w:b/>
          <w:sz w:val="26"/>
          <w:szCs w:val="26"/>
          <w:u w:val="single"/>
        </w:rPr>
        <w:t xml:space="preserve"> 0</w:t>
      </w:r>
      <w:r w:rsidR="002A190E" w:rsidRPr="00674A37">
        <w:rPr>
          <w:b/>
          <w:sz w:val="26"/>
          <w:szCs w:val="26"/>
          <w:u w:val="single"/>
        </w:rPr>
        <w:t>,0</w:t>
      </w:r>
      <w:r w:rsidR="007A6581" w:rsidRPr="00674A37">
        <w:rPr>
          <w:b/>
          <w:sz w:val="26"/>
          <w:szCs w:val="26"/>
          <w:u w:val="single"/>
        </w:rPr>
        <w:t xml:space="preserve"> тыс. руб.</w:t>
      </w:r>
      <w:r w:rsidRPr="00674A37">
        <w:rPr>
          <w:b/>
          <w:sz w:val="26"/>
          <w:szCs w:val="26"/>
          <w:u w:val="single"/>
        </w:rPr>
        <w:t>, утвержде</w:t>
      </w:r>
      <w:r w:rsidR="00597F55" w:rsidRPr="00674A37">
        <w:rPr>
          <w:b/>
          <w:sz w:val="26"/>
          <w:szCs w:val="26"/>
          <w:u w:val="single"/>
        </w:rPr>
        <w:t xml:space="preserve">нного </w:t>
      </w:r>
      <w:r w:rsidR="007A6581" w:rsidRPr="00674A37">
        <w:rPr>
          <w:b/>
          <w:sz w:val="26"/>
          <w:szCs w:val="26"/>
          <w:u w:val="single"/>
        </w:rPr>
        <w:t>подпунктом 4 пункта 1 решения</w:t>
      </w:r>
      <w:r w:rsidR="00597F55" w:rsidRPr="00674A37">
        <w:rPr>
          <w:b/>
          <w:sz w:val="26"/>
          <w:szCs w:val="26"/>
          <w:u w:val="single"/>
        </w:rPr>
        <w:t xml:space="preserve"> о бюджете на </w:t>
      </w:r>
      <w:r w:rsidR="00C479EC" w:rsidRPr="00674A37">
        <w:rPr>
          <w:b/>
          <w:sz w:val="26"/>
          <w:szCs w:val="26"/>
          <w:u w:val="single"/>
        </w:rPr>
        <w:t>2016</w:t>
      </w:r>
      <w:r w:rsidRPr="00674A37">
        <w:rPr>
          <w:b/>
          <w:sz w:val="26"/>
          <w:szCs w:val="26"/>
          <w:u w:val="single"/>
        </w:rPr>
        <w:t xml:space="preserve"> год. Муниципальный внутренний  долг муниципального образования Успенский р</w:t>
      </w:r>
      <w:r w:rsidR="00131918" w:rsidRPr="00674A37">
        <w:rPr>
          <w:b/>
          <w:sz w:val="26"/>
          <w:szCs w:val="26"/>
          <w:u w:val="single"/>
        </w:rPr>
        <w:t>айон  по состоянию на 01.01.201</w:t>
      </w:r>
      <w:r w:rsidR="00C479EC" w:rsidRPr="00674A37">
        <w:rPr>
          <w:b/>
          <w:sz w:val="26"/>
          <w:szCs w:val="26"/>
          <w:u w:val="single"/>
        </w:rPr>
        <w:t>7</w:t>
      </w:r>
      <w:r w:rsidR="00131918" w:rsidRPr="00674A37">
        <w:rPr>
          <w:b/>
          <w:sz w:val="26"/>
          <w:szCs w:val="26"/>
          <w:u w:val="single"/>
        </w:rPr>
        <w:t xml:space="preserve"> года, </w:t>
      </w:r>
      <w:r w:rsidR="00E91248" w:rsidRPr="00674A37">
        <w:rPr>
          <w:b/>
          <w:sz w:val="26"/>
          <w:szCs w:val="26"/>
          <w:u w:val="single"/>
        </w:rPr>
        <w:t xml:space="preserve">объемы муниципального внутреннего долга муниципального образования Успенский район </w:t>
      </w:r>
      <w:r w:rsidR="00131918" w:rsidRPr="00674A37">
        <w:rPr>
          <w:b/>
          <w:sz w:val="26"/>
          <w:szCs w:val="26"/>
          <w:u w:val="single"/>
        </w:rPr>
        <w:t>в течение  201</w:t>
      </w:r>
      <w:r w:rsidR="00C479EC" w:rsidRPr="00674A37">
        <w:rPr>
          <w:b/>
          <w:sz w:val="26"/>
          <w:szCs w:val="26"/>
          <w:u w:val="single"/>
        </w:rPr>
        <w:t>6</w:t>
      </w:r>
      <w:r w:rsidR="00E91248" w:rsidRPr="00674A37">
        <w:rPr>
          <w:b/>
          <w:sz w:val="26"/>
          <w:szCs w:val="26"/>
          <w:u w:val="single"/>
        </w:rPr>
        <w:t xml:space="preserve"> год</w:t>
      </w:r>
      <w:r w:rsidRPr="00674A37">
        <w:rPr>
          <w:b/>
          <w:sz w:val="26"/>
          <w:szCs w:val="26"/>
          <w:u w:val="single"/>
        </w:rPr>
        <w:t xml:space="preserve">а и показатель долга по муниципальным гарантиям </w:t>
      </w:r>
      <w:r w:rsidR="00E91248" w:rsidRPr="00674A37">
        <w:rPr>
          <w:b/>
          <w:sz w:val="26"/>
          <w:szCs w:val="26"/>
          <w:u w:val="single"/>
        </w:rPr>
        <w:t>соответствуют требованиям и ограничениям, установленным статьей 107 Бюджетного кодекса РФ с учетом действия положений Федерального закона от 09.04.209 года № 58-ФЗ (в редакции от 30.11.2011 года).</w:t>
      </w:r>
    </w:p>
    <w:p w:rsidR="00F73675" w:rsidRPr="00674A37" w:rsidRDefault="00E91248" w:rsidP="00A415BB">
      <w:pPr>
        <w:widowControl/>
        <w:spacing w:before="41" w:line="317" w:lineRule="exact"/>
        <w:ind w:firstLine="698"/>
        <w:jc w:val="both"/>
        <w:rPr>
          <w:sz w:val="26"/>
          <w:szCs w:val="26"/>
        </w:rPr>
      </w:pPr>
      <w:r w:rsidRPr="00674A37">
        <w:rPr>
          <w:sz w:val="26"/>
          <w:szCs w:val="26"/>
        </w:rPr>
        <w:t xml:space="preserve">Из бюджета муниципального образования Успенский район </w:t>
      </w:r>
      <w:r w:rsidR="00736CE5" w:rsidRPr="00674A37">
        <w:rPr>
          <w:sz w:val="26"/>
          <w:szCs w:val="26"/>
        </w:rPr>
        <w:t>из за</w:t>
      </w:r>
      <w:r w:rsidRPr="00674A37">
        <w:rPr>
          <w:sz w:val="26"/>
          <w:szCs w:val="26"/>
        </w:rPr>
        <w:t>планир</w:t>
      </w:r>
      <w:r w:rsidR="00736CE5" w:rsidRPr="00674A37">
        <w:rPr>
          <w:sz w:val="26"/>
          <w:szCs w:val="26"/>
        </w:rPr>
        <w:t xml:space="preserve">ованных </w:t>
      </w:r>
      <w:r w:rsidR="00AE69C0" w:rsidRPr="00674A37">
        <w:rPr>
          <w:sz w:val="26"/>
          <w:szCs w:val="26"/>
        </w:rPr>
        <w:t xml:space="preserve">(по уточненному бюджету) </w:t>
      </w:r>
      <w:r w:rsidR="00736CE5" w:rsidRPr="00674A37">
        <w:rPr>
          <w:sz w:val="26"/>
          <w:szCs w:val="26"/>
        </w:rPr>
        <w:t>к возможному выделению бюджетных кредитов для бюджето</w:t>
      </w:r>
      <w:r w:rsidR="005F3160" w:rsidRPr="00674A37">
        <w:rPr>
          <w:sz w:val="26"/>
          <w:szCs w:val="26"/>
        </w:rPr>
        <w:t xml:space="preserve">в сельских поселений в объеме </w:t>
      </w:r>
      <w:r w:rsidR="00126B40" w:rsidRPr="00674A37">
        <w:rPr>
          <w:sz w:val="26"/>
          <w:szCs w:val="26"/>
        </w:rPr>
        <w:t>1 0</w:t>
      </w:r>
      <w:r w:rsidR="00736CE5" w:rsidRPr="00674A37">
        <w:rPr>
          <w:sz w:val="26"/>
          <w:szCs w:val="26"/>
        </w:rPr>
        <w:t xml:space="preserve">00,0 тыс. руб., </w:t>
      </w:r>
      <w:r w:rsidRPr="00674A37">
        <w:rPr>
          <w:sz w:val="26"/>
          <w:szCs w:val="26"/>
        </w:rPr>
        <w:t xml:space="preserve"> </w:t>
      </w:r>
      <w:r w:rsidR="00736CE5" w:rsidRPr="00674A37">
        <w:rPr>
          <w:b/>
          <w:sz w:val="26"/>
          <w:szCs w:val="26"/>
          <w:u w:val="single"/>
        </w:rPr>
        <w:t xml:space="preserve">в соответствии и с учетом требований статей 93 прим 2 и </w:t>
      </w:r>
      <w:r w:rsidR="005F3160" w:rsidRPr="00674A37">
        <w:rPr>
          <w:b/>
          <w:sz w:val="26"/>
          <w:szCs w:val="26"/>
          <w:u w:val="single"/>
        </w:rPr>
        <w:t xml:space="preserve">93 прим 3 Бюджетного кодекса РФ, </w:t>
      </w:r>
      <w:r w:rsidR="00736CE5" w:rsidRPr="00674A37">
        <w:rPr>
          <w:b/>
          <w:sz w:val="26"/>
          <w:szCs w:val="26"/>
          <w:u w:val="single"/>
        </w:rPr>
        <w:t>предоставлено</w:t>
      </w:r>
      <w:r w:rsidR="00F73675" w:rsidRPr="00674A37">
        <w:rPr>
          <w:b/>
          <w:sz w:val="26"/>
          <w:szCs w:val="26"/>
          <w:u w:val="single"/>
        </w:rPr>
        <w:t xml:space="preserve"> бюджетных кредитов бюджетам</w:t>
      </w:r>
      <w:r w:rsidRPr="00674A37">
        <w:rPr>
          <w:b/>
          <w:sz w:val="26"/>
          <w:szCs w:val="26"/>
          <w:u w:val="single"/>
        </w:rPr>
        <w:t xml:space="preserve"> </w:t>
      </w:r>
      <w:r w:rsidR="00F73675" w:rsidRPr="00674A37">
        <w:rPr>
          <w:b/>
          <w:sz w:val="26"/>
          <w:szCs w:val="26"/>
          <w:u w:val="single"/>
        </w:rPr>
        <w:t>сельских</w:t>
      </w:r>
      <w:r w:rsidR="00AE69C0" w:rsidRPr="00674A37">
        <w:rPr>
          <w:b/>
          <w:sz w:val="26"/>
          <w:szCs w:val="26"/>
          <w:u w:val="single"/>
        </w:rPr>
        <w:t xml:space="preserve"> </w:t>
      </w:r>
      <w:r w:rsidR="00F73675" w:rsidRPr="00674A37">
        <w:rPr>
          <w:b/>
          <w:sz w:val="26"/>
          <w:szCs w:val="26"/>
          <w:u w:val="single"/>
        </w:rPr>
        <w:t>поселений</w:t>
      </w:r>
      <w:r w:rsidR="00126B40" w:rsidRPr="00674A37">
        <w:rPr>
          <w:sz w:val="26"/>
          <w:szCs w:val="26"/>
        </w:rPr>
        <w:t xml:space="preserve"> в объеме </w:t>
      </w:r>
      <w:r w:rsidR="00C479EC" w:rsidRPr="00674A37">
        <w:rPr>
          <w:sz w:val="26"/>
          <w:szCs w:val="26"/>
        </w:rPr>
        <w:t>3</w:t>
      </w:r>
      <w:r w:rsidR="00736CE5" w:rsidRPr="00674A37">
        <w:rPr>
          <w:sz w:val="26"/>
          <w:szCs w:val="26"/>
        </w:rPr>
        <w:t>00,0 тыс. руб</w:t>
      </w:r>
      <w:r w:rsidR="00AE69C0" w:rsidRPr="00674A37">
        <w:rPr>
          <w:sz w:val="26"/>
          <w:szCs w:val="26"/>
        </w:rPr>
        <w:t>. на</w:t>
      </w:r>
      <w:r w:rsidR="00A415BB" w:rsidRPr="00674A37">
        <w:rPr>
          <w:sz w:val="26"/>
          <w:szCs w:val="26"/>
        </w:rPr>
        <w:t xml:space="preserve"> </w:t>
      </w:r>
      <w:r w:rsidR="00736CE5" w:rsidRPr="00674A37">
        <w:rPr>
          <w:sz w:val="26"/>
          <w:szCs w:val="26"/>
        </w:rPr>
        <w:t>покрытие дефицита бю</w:t>
      </w:r>
      <w:r w:rsidR="00C479EC" w:rsidRPr="00674A37">
        <w:rPr>
          <w:sz w:val="26"/>
          <w:szCs w:val="26"/>
        </w:rPr>
        <w:t>джетов со сроком возврата в 2017</w:t>
      </w:r>
      <w:r w:rsidR="00736CE5" w:rsidRPr="00674A37">
        <w:rPr>
          <w:sz w:val="26"/>
          <w:szCs w:val="26"/>
        </w:rPr>
        <w:t xml:space="preserve"> году</w:t>
      </w:r>
      <w:r w:rsidR="00AE69C0" w:rsidRPr="00674A37">
        <w:rPr>
          <w:sz w:val="26"/>
          <w:szCs w:val="26"/>
        </w:rPr>
        <w:t xml:space="preserve">. </w:t>
      </w:r>
      <w:r w:rsidR="00736CE5" w:rsidRPr="00674A37">
        <w:rPr>
          <w:sz w:val="26"/>
          <w:szCs w:val="26"/>
        </w:rPr>
        <w:t xml:space="preserve"> </w:t>
      </w:r>
    </w:p>
    <w:p w:rsidR="00CF5821" w:rsidRPr="00674A37" w:rsidRDefault="007A6581" w:rsidP="00A415BB">
      <w:pPr>
        <w:widowControl/>
        <w:spacing w:before="41" w:line="317" w:lineRule="exact"/>
        <w:ind w:firstLine="698"/>
        <w:jc w:val="both"/>
        <w:rPr>
          <w:sz w:val="26"/>
          <w:szCs w:val="26"/>
        </w:rPr>
      </w:pPr>
      <w:r w:rsidRPr="00674A37">
        <w:rPr>
          <w:sz w:val="26"/>
          <w:szCs w:val="26"/>
        </w:rPr>
        <w:t>В течение 201</w:t>
      </w:r>
      <w:r w:rsidR="00C479EC" w:rsidRPr="00674A37">
        <w:rPr>
          <w:sz w:val="26"/>
          <w:szCs w:val="26"/>
        </w:rPr>
        <w:t>6</w:t>
      </w:r>
      <w:r w:rsidR="0044401C" w:rsidRPr="00674A37">
        <w:rPr>
          <w:sz w:val="26"/>
          <w:szCs w:val="26"/>
        </w:rPr>
        <w:t xml:space="preserve"> года </w:t>
      </w:r>
      <w:r w:rsidR="00F73675" w:rsidRPr="00674A37">
        <w:rPr>
          <w:b/>
          <w:sz w:val="26"/>
          <w:szCs w:val="26"/>
          <w:u w:val="single"/>
        </w:rPr>
        <w:t>Кургоковским сельским поселением  в сумме  480,0 тыс. руб., и Веселовским в сумме  100,0 тыс. руб.</w:t>
      </w:r>
      <w:r w:rsidR="00F73675" w:rsidRPr="00674A37">
        <w:rPr>
          <w:sz w:val="26"/>
          <w:szCs w:val="26"/>
        </w:rPr>
        <w:t xml:space="preserve"> </w:t>
      </w:r>
      <w:r w:rsidR="0044401C" w:rsidRPr="00674A37">
        <w:rPr>
          <w:sz w:val="26"/>
          <w:szCs w:val="26"/>
        </w:rPr>
        <w:t>погашены  получе</w:t>
      </w:r>
      <w:r w:rsidR="00AE69C0" w:rsidRPr="00674A37">
        <w:rPr>
          <w:sz w:val="26"/>
          <w:szCs w:val="26"/>
        </w:rPr>
        <w:t xml:space="preserve">нные бюджетные кредиты в </w:t>
      </w:r>
      <w:r w:rsidR="00F73675" w:rsidRPr="00674A37">
        <w:rPr>
          <w:sz w:val="26"/>
          <w:szCs w:val="26"/>
        </w:rPr>
        <w:t xml:space="preserve">общей </w:t>
      </w:r>
      <w:r w:rsidR="00AE69C0" w:rsidRPr="00674A37">
        <w:rPr>
          <w:sz w:val="26"/>
          <w:szCs w:val="26"/>
        </w:rPr>
        <w:t xml:space="preserve">сумме </w:t>
      </w:r>
      <w:r w:rsidR="00F73675" w:rsidRPr="00674A37">
        <w:rPr>
          <w:sz w:val="26"/>
          <w:szCs w:val="26"/>
        </w:rPr>
        <w:t>58</w:t>
      </w:r>
      <w:r w:rsidR="0044401C" w:rsidRPr="00674A37">
        <w:rPr>
          <w:sz w:val="26"/>
          <w:szCs w:val="26"/>
        </w:rPr>
        <w:t xml:space="preserve">0,0 тыс. руб. </w:t>
      </w:r>
    </w:p>
    <w:p w:rsidR="00E91248" w:rsidRPr="00674A37" w:rsidRDefault="0044401C" w:rsidP="00A415BB">
      <w:pPr>
        <w:widowControl/>
        <w:spacing w:before="41" w:line="317" w:lineRule="exact"/>
        <w:ind w:firstLine="698"/>
        <w:jc w:val="both"/>
        <w:rPr>
          <w:sz w:val="26"/>
          <w:szCs w:val="26"/>
        </w:rPr>
      </w:pPr>
      <w:r w:rsidRPr="00674A37">
        <w:rPr>
          <w:sz w:val="26"/>
          <w:szCs w:val="26"/>
        </w:rPr>
        <w:t>Оплата процентов за пользование бюджетными кредитами сель</w:t>
      </w:r>
      <w:r w:rsidR="007F4A6D" w:rsidRPr="00674A37">
        <w:rPr>
          <w:sz w:val="26"/>
          <w:szCs w:val="26"/>
        </w:rPr>
        <w:t>скими поселениями в течение 201</w:t>
      </w:r>
      <w:r w:rsidR="00F73675" w:rsidRPr="00674A37">
        <w:rPr>
          <w:sz w:val="26"/>
          <w:szCs w:val="26"/>
        </w:rPr>
        <w:t>6</w:t>
      </w:r>
      <w:r w:rsidR="007F4A6D" w:rsidRPr="00674A37">
        <w:rPr>
          <w:sz w:val="26"/>
          <w:szCs w:val="26"/>
        </w:rPr>
        <w:t xml:space="preserve"> </w:t>
      </w:r>
      <w:r w:rsidRPr="00674A37">
        <w:rPr>
          <w:sz w:val="26"/>
          <w:szCs w:val="26"/>
        </w:rPr>
        <w:t>года произведена в полном объеме.</w:t>
      </w:r>
    </w:p>
    <w:p w:rsidR="00AB510D" w:rsidRPr="00674A37" w:rsidRDefault="00AB510D" w:rsidP="00A415BB">
      <w:pPr>
        <w:widowControl/>
        <w:spacing w:before="41" w:line="317" w:lineRule="exact"/>
        <w:ind w:firstLine="698"/>
        <w:jc w:val="both"/>
        <w:rPr>
          <w:sz w:val="26"/>
          <w:szCs w:val="26"/>
        </w:rPr>
      </w:pPr>
      <w:r w:rsidRPr="00674A37">
        <w:rPr>
          <w:sz w:val="26"/>
          <w:szCs w:val="26"/>
        </w:rPr>
        <w:t xml:space="preserve">Объем бюджетных кредитов, предоставленных </w:t>
      </w:r>
      <w:r w:rsidRPr="00674A37">
        <w:rPr>
          <w:b/>
          <w:sz w:val="26"/>
          <w:szCs w:val="26"/>
          <w:u w:val="single"/>
        </w:rPr>
        <w:t>из бюджета муниципального образования Успенский район бюджетам сельских пос</w:t>
      </w:r>
      <w:r w:rsidR="00F73675" w:rsidRPr="00674A37">
        <w:rPr>
          <w:b/>
          <w:sz w:val="26"/>
          <w:szCs w:val="26"/>
          <w:u w:val="single"/>
        </w:rPr>
        <w:t>елений со сроком возврата в 2017</w:t>
      </w:r>
      <w:r w:rsidRPr="00674A37">
        <w:rPr>
          <w:b/>
          <w:sz w:val="26"/>
          <w:szCs w:val="26"/>
          <w:u w:val="single"/>
        </w:rPr>
        <w:t xml:space="preserve"> году соста</w:t>
      </w:r>
      <w:r w:rsidR="00F73675" w:rsidRPr="00674A37">
        <w:rPr>
          <w:b/>
          <w:sz w:val="26"/>
          <w:szCs w:val="26"/>
          <w:u w:val="single"/>
        </w:rPr>
        <w:t>вил по состоянию на 01. 01. 2017</w:t>
      </w:r>
      <w:r w:rsidR="00CF5821" w:rsidRPr="00674A37">
        <w:rPr>
          <w:b/>
          <w:sz w:val="26"/>
          <w:szCs w:val="26"/>
          <w:u w:val="single"/>
        </w:rPr>
        <w:t xml:space="preserve"> г.</w:t>
      </w:r>
      <w:r w:rsidR="007F4A6D" w:rsidRPr="00674A37">
        <w:rPr>
          <w:b/>
          <w:sz w:val="26"/>
          <w:szCs w:val="26"/>
          <w:u w:val="single"/>
        </w:rPr>
        <w:t xml:space="preserve"> </w:t>
      </w:r>
      <w:r w:rsidR="00F73675" w:rsidRPr="00674A37">
        <w:rPr>
          <w:b/>
          <w:sz w:val="26"/>
          <w:szCs w:val="26"/>
          <w:u w:val="single"/>
        </w:rPr>
        <w:t>30</w:t>
      </w:r>
      <w:r w:rsidRPr="00674A37">
        <w:rPr>
          <w:b/>
          <w:sz w:val="26"/>
          <w:szCs w:val="26"/>
          <w:u w:val="single"/>
        </w:rPr>
        <w:t>0,0 тыс. руб.</w:t>
      </w:r>
      <w:r w:rsidR="002A2FC1" w:rsidRPr="00674A37">
        <w:rPr>
          <w:b/>
          <w:sz w:val="26"/>
          <w:szCs w:val="26"/>
          <w:u w:val="single"/>
        </w:rPr>
        <w:t xml:space="preserve">, </w:t>
      </w:r>
      <w:r w:rsidR="00CF5821" w:rsidRPr="00674A37">
        <w:rPr>
          <w:b/>
          <w:sz w:val="26"/>
          <w:szCs w:val="26"/>
          <w:u w:val="single"/>
        </w:rPr>
        <w:t>(Кургоковское сельское поселение</w:t>
      </w:r>
      <w:r w:rsidR="007F4A6D" w:rsidRPr="00674A37">
        <w:rPr>
          <w:b/>
          <w:sz w:val="26"/>
          <w:szCs w:val="26"/>
          <w:u w:val="single"/>
        </w:rPr>
        <w:t xml:space="preserve"> – </w:t>
      </w:r>
      <w:r w:rsidR="00682B3A" w:rsidRPr="00674A37">
        <w:rPr>
          <w:b/>
          <w:sz w:val="26"/>
          <w:szCs w:val="26"/>
          <w:u w:val="single"/>
        </w:rPr>
        <w:t>20</w:t>
      </w:r>
      <w:r w:rsidR="007F4A6D" w:rsidRPr="00674A37">
        <w:rPr>
          <w:b/>
          <w:sz w:val="26"/>
          <w:szCs w:val="26"/>
          <w:u w:val="single"/>
        </w:rPr>
        <w:t>0,0 тыс. руб., Веселовское – 100,0 тыс. руб.</w:t>
      </w:r>
      <w:r w:rsidR="00CF5821" w:rsidRPr="00674A37">
        <w:rPr>
          <w:b/>
          <w:sz w:val="26"/>
          <w:szCs w:val="26"/>
          <w:u w:val="single"/>
        </w:rPr>
        <w:t>)</w:t>
      </w:r>
      <w:r w:rsidR="002A2FC1" w:rsidRPr="00674A37">
        <w:rPr>
          <w:b/>
          <w:sz w:val="26"/>
          <w:szCs w:val="26"/>
          <w:u w:val="single"/>
        </w:rPr>
        <w:t>, а по состоянию на</w:t>
      </w:r>
      <w:r w:rsidR="00F73675" w:rsidRPr="00674A37">
        <w:rPr>
          <w:b/>
          <w:sz w:val="26"/>
          <w:szCs w:val="26"/>
          <w:u w:val="single"/>
        </w:rPr>
        <w:t xml:space="preserve"> 01. 01. 2016</w:t>
      </w:r>
      <w:r w:rsidR="007F4A6D" w:rsidRPr="00674A37">
        <w:rPr>
          <w:b/>
          <w:sz w:val="26"/>
          <w:szCs w:val="26"/>
          <w:u w:val="single"/>
        </w:rPr>
        <w:t xml:space="preserve"> г. было 5</w:t>
      </w:r>
      <w:r w:rsidR="00F73675" w:rsidRPr="00674A37">
        <w:rPr>
          <w:b/>
          <w:sz w:val="26"/>
          <w:szCs w:val="26"/>
          <w:u w:val="single"/>
        </w:rPr>
        <w:t>8</w:t>
      </w:r>
      <w:r w:rsidR="002A2FC1" w:rsidRPr="00674A37">
        <w:rPr>
          <w:b/>
          <w:sz w:val="26"/>
          <w:szCs w:val="26"/>
          <w:u w:val="single"/>
        </w:rPr>
        <w:t xml:space="preserve">0,0 тыс. </w:t>
      </w:r>
      <w:r w:rsidR="00F73675" w:rsidRPr="00674A37">
        <w:rPr>
          <w:b/>
          <w:sz w:val="26"/>
          <w:szCs w:val="26"/>
          <w:u w:val="single"/>
        </w:rPr>
        <w:t>руб. (со сроком погашения в 2016</w:t>
      </w:r>
      <w:r w:rsidR="002A2FC1" w:rsidRPr="00674A37">
        <w:rPr>
          <w:b/>
          <w:sz w:val="26"/>
          <w:szCs w:val="26"/>
          <w:u w:val="single"/>
        </w:rPr>
        <w:t xml:space="preserve"> году), в том числе </w:t>
      </w:r>
      <w:r w:rsidR="00F73675" w:rsidRPr="00674A37">
        <w:rPr>
          <w:b/>
          <w:sz w:val="26"/>
          <w:szCs w:val="26"/>
          <w:u w:val="single"/>
        </w:rPr>
        <w:t>Кургоковское сельское поселение – 480,0 тыс. руб., Веселовское – 100,0 тыс. руб</w:t>
      </w:r>
      <w:r w:rsidR="002A2FC1" w:rsidRPr="00674A37">
        <w:rPr>
          <w:b/>
          <w:sz w:val="26"/>
          <w:szCs w:val="26"/>
          <w:u w:val="single"/>
        </w:rPr>
        <w:t>.</w:t>
      </w:r>
    </w:p>
    <w:p w:rsidR="00AD4774" w:rsidRPr="00674A37" w:rsidRDefault="00AD4774" w:rsidP="00C34C61">
      <w:pPr>
        <w:widowControl/>
        <w:spacing w:before="163"/>
        <w:rPr>
          <w:b/>
          <w:sz w:val="20"/>
          <w:szCs w:val="20"/>
        </w:rPr>
      </w:pPr>
    </w:p>
    <w:p w:rsidR="00AD4774" w:rsidRPr="00674A37" w:rsidRDefault="00AD4774" w:rsidP="00AD4774">
      <w:pPr>
        <w:suppressAutoHyphens/>
        <w:autoSpaceDE/>
        <w:autoSpaceDN/>
        <w:adjustRightInd/>
        <w:spacing w:line="340" w:lineRule="exact"/>
        <w:rPr>
          <w:b/>
          <w:sz w:val="26"/>
          <w:szCs w:val="26"/>
          <w:lang w:eastAsia="ar-SA"/>
        </w:rPr>
      </w:pPr>
      <w:r w:rsidRPr="00674A37">
        <w:rPr>
          <w:b/>
          <w:sz w:val="20"/>
          <w:szCs w:val="20"/>
        </w:rPr>
        <w:t xml:space="preserve">                                                  </w:t>
      </w:r>
      <w:r w:rsidRPr="00674A37">
        <w:rPr>
          <w:b/>
          <w:sz w:val="26"/>
          <w:szCs w:val="26"/>
          <w:lang w:eastAsia="ar-SA"/>
        </w:rPr>
        <w:t>6. Анализ бюджетной отчетности</w:t>
      </w:r>
    </w:p>
    <w:p w:rsidR="00AD4774" w:rsidRPr="00674A37" w:rsidRDefault="00AD4774" w:rsidP="00AD4774">
      <w:pPr>
        <w:suppressAutoHyphens/>
        <w:autoSpaceDE/>
        <w:autoSpaceDN/>
        <w:adjustRightInd/>
        <w:spacing w:line="340" w:lineRule="exact"/>
        <w:ind w:firstLine="567"/>
        <w:jc w:val="both"/>
        <w:rPr>
          <w:b/>
          <w:sz w:val="26"/>
          <w:szCs w:val="26"/>
          <w:lang w:eastAsia="ar-SA"/>
        </w:rPr>
      </w:pPr>
      <w:r w:rsidRPr="00674A37">
        <w:rPr>
          <w:b/>
          <w:sz w:val="26"/>
          <w:szCs w:val="26"/>
          <w:lang w:eastAsia="ar-SA"/>
        </w:rPr>
        <w:t>6.1. Полнота и достоверность показателей бюджетной отчетности</w:t>
      </w:r>
    </w:p>
    <w:p w:rsidR="00AD4774" w:rsidRPr="00674A37" w:rsidRDefault="00AD4774" w:rsidP="00AD4774">
      <w:pPr>
        <w:widowControl/>
        <w:tabs>
          <w:tab w:val="left" w:pos="0"/>
        </w:tabs>
        <w:autoSpaceDE/>
        <w:autoSpaceDN/>
        <w:adjustRightInd/>
        <w:jc w:val="both"/>
        <w:rPr>
          <w:sz w:val="26"/>
          <w:szCs w:val="26"/>
        </w:rPr>
      </w:pPr>
      <w:r w:rsidRPr="00674A37">
        <w:rPr>
          <w:sz w:val="26"/>
          <w:szCs w:val="26"/>
        </w:rPr>
        <w:tab/>
      </w:r>
      <w:r w:rsidRPr="00674A37">
        <w:rPr>
          <w:sz w:val="26"/>
          <w:szCs w:val="26"/>
        </w:rPr>
        <w:tab/>
      </w:r>
    </w:p>
    <w:p w:rsidR="00AD4774" w:rsidRPr="00674A37" w:rsidRDefault="00AD4774" w:rsidP="00AD4774">
      <w:pPr>
        <w:widowControl/>
        <w:autoSpaceDE/>
        <w:autoSpaceDN/>
        <w:adjustRightInd/>
        <w:ind w:firstLine="709"/>
        <w:jc w:val="both"/>
        <w:rPr>
          <w:color w:val="000000"/>
          <w:sz w:val="26"/>
          <w:szCs w:val="26"/>
          <w:lang w:eastAsia="ar-SA"/>
        </w:rPr>
      </w:pPr>
      <w:r w:rsidRPr="00674A37">
        <w:rPr>
          <w:sz w:val="26"/>
          <w:szCs w:val="26"/>
        </w:rPr>
        <w:t xml:space="preserve">В нарушение положений Инструкции утверждённой приказом Минфина РФ от 28.12.2010 № 191н ( с учетом изменений), в </w:t>
      </w:r>
      <w:r w:rsidRPr="00674A37">
        <w:rPr>
          <w:sz w:val="26"/>
          <w:szCs w:val="26"/>
          <w:lang w:eastAsia="ar-SA"/>
        </w:rPr>
        <w:t xml:space="preserve">части пояснительной записки не </w:t>
      </w:r>
      <w:r w:rsidRPr="00674A37">
        <w:rPr>
          <w:sz w:val="26"/>
          <w:szCs w:val="26"/>
          <w:lang w:eastAsia="ar-SA"/>
        </w:rPr>
        <w:lastRenderedPageBreak/>
        <w:t xml:space="preserve">полное заполнение и  не отражение причин не исполнения бюджетных назначений </w:t>
      </w:r>
      <w:r w:rsidR="00ED0615" w:rsidRPr="00674A37">
        <w:rPr>
          <w:sz w:val="26"/>
          <w:szCs w:val="26"/>
          <w:lang w:eastAsia="ar-SA"/>
        </w:rPr>
        <w:t>по отдельным главным распорядителям бюджетных средств</w:t>
      </w:r>
      <w:r w:rsidRPr="00674A37">
        <w:rPr>
          <w:color w:val="000000"/>
          <w:sz w:val="26"/>
          <w:szCs w:val="26"/>
          <w:lang w:eastAsia="ar-SA"/>
        </w:rPr>
        <w:t>.</w:t>
      </w:r>
    </w:p>
    <w:p w:rsidR="00AD4774" w:rsidRPr="00674A37" w:rsidRDefault="00AD4774" w:rsidP="00AD4774">
      <w:pPr>
        <w:widowControl/>
        <w:autoSpaceDE/>
        <w:autoSpaceDN/>
        <w:adjustRightInd/>
        <w:ind w:firstLine="709"/>
        <w:jc w:val="both"/>
        <w:rPr>
          <w:b/>
          <w:color w:val="000000"/>
          <w:sz w:val="26"/>
          <w:szCs w:val="26"/>
          <w:lang w:eastAsia="ar-SA"/>
        </w:rPr>
      </w:pPr>
      <w:r w:rsidRPr="00674A37">
        <w:rPr>
          <w:b/>
          <w:color w:val="000000"/>
          <w:sz w:val="26"/>
          <w:szCs w:val="26"/>
          <w:lang w:eastAsia="ar-SA"/>
        </w:rPr>
        <w:t>В нарушение статьи 264,1 (пункт 4) пояснительная записка к отчету об исполнении бюджета не содержит сведения о выполнении муниципального задания бюджетными учреждениями и результатах использования бюджетных ассигнований главным распорядителем бюджетных средств в отчетном году.</w:t>
      </w:r>
    </w:p>
    <w:p w:rsidR="00AD4774" w:rsidRPr="00674A37" w:rsidRDefault="00AD4774" w:rsidP="00AD4774">
      <w:pPr>
        <w:widowControl/>
        <w:suppressAutoHyphens/>
        <w:autoSpaceDE/>
        <w:autoSpaceDN/>
        <w:adjustRightInd/>
        <w:ind w:firstLine="567"/>
        <w:jc w:val="both"/>
        <w:rPr>
          <w:sz w:val="26"/>
          <w:szCs w:val="26"/>
          <w:lang w:eastAsia="ar-SA"/>
        </w:rPr>
      </w:pPr>
      <w:r w:rsidRPr="00674A37">
        <w:rPr>
          <w:sz w:val="26"/>
          <w:szCs w:val="26"/>
          <w:lang w:eastAsia="ar-SA"/>
        </w:rPr>
        <w:t>Текстовая часть «Пояснительной записки» (ф.0503160) не содержит информации, характеризующей основные причины неисполнения утвержденных бюджетных ассигнований, и подробно о причинах образования дебиторской и кредиторской задолженности.</w:t>
      </w:r>
    </w:p>
    <w:p w:rsidR="00AD4774" w:rsidRPr="00674A37" w:rsidRDefault="00AD4774" w:rsidP="00AD4774">
      <w:pPr>
        <w:widowControl/>
        <w:suppressAutoHyphens/>
        <w:autoSpaceDE/>
        <w:autoSpaceDN/>
        <w:adjustRightInd/>
        <w:ind w:firstLine="567"/>
        <w:jc w:val="both"/>
        <w:rPr>
          <w:sz w:val="26"/>
          <w:szCs w:val="26"/>
          <w:lang w:eastAsia="ar-SA"/>
        </w:rPr>
      </w:pPr>
      <w:r w:rsidRPr="00674A37">
        <w:rPr>
          <w:sz w:val="26"/>
          <w:szCs w:val="26"/>
          <w:lang w:eastAsia="ar-SA"/>
        </w:rPr>
        <w:t>В</w:t>
      </w:r>
      <w:r w:rsidR="00934066" w:rsidRPr="00674A37">
        <w:rPr>
          <w:sz w:val="26"/>
          <w:szCs w:val="26"/>
          <w:lang w:eastAsia="ar-SA"/>
        </w:rPr>
        <w:t xml:space="preserve"> составе Пояснительной записки</w:t>
      </w:r>
      <w:r w:rsidRPr="00674A37">
        <w:rPr>
          <w:sz w:val="26"/>
          <w:szCs w:val="26"/>
          <w:lang w:eastAsia="ar-SA"/>
        </w:rPr>
        <w:t xml:space="preserve">  </w:t>
      </w:r>
      <w:r w:rsidR="00ED0615" w:rsidRPr="00674A37">
        <w:rPr>
          <w:sz w:val="26"/>
          <w:szCs w:val="26"/>
          <w:lang w:eastAsia="ar-SA"/>
        </w:rPr>
        <w:t xml:space="preserve">отдельных главных распорядителей </w:t>
      </w:r>
      <w:r w:rsidRPr="00674A37">
        <w:rPr>
          <w:sz w:val="26"/>
          <w:szCs w:val="26"/>
          <w:lang w:eastAsia="ar-SA"/>
        </w:rPr>
        <w:t>не предоставлены</w:t>
      </w:r>
      <w:r w:rsidR="00BC76BD" w:rsidRPr="00674A37">
        <w:rPr>
          <w:sz w:val="26"/>
          <w:szCs w:val="26"/>
          <w:lang w:eastAsia="ar-SA"/>
        </w:rPr>
        <w:t xml:space="preserve"> или отсутствуют заполнения</w:t>
      </w:r>
      <w:r w:rsidRPr="00674A37">
        <w:rPr>
          <w:sz w:val="26"/>
          <w:szCs w:val="26"/>
          <w:lang w:eastAsia="ar-SA"/>
        </w:rPr>
        <w:t>:</w:t>
      </w:r>
    </w:p>
    <w:p w:rsidR="00AD4774" w:rsidRPr="00674A37" w:rsidRDefault="00AD4774" w:rsidP="00AD4774">
      <w:pPr>
        <w:widowControl/>
        <w:suppressAutoHyphens/>
        <w:autoSpaceDE/>
        <w:autoSpaceDN/>
        <w:adjustRightInd/>
        <w:ind w:firstLine="567"/>
        <w:jc w:val="both"/>
        <w:rPr>
          <w:sz w:val="26"/>
          <w:szCs w:val="26"/>
          <w:lang w:eastAsia="ar-SA"/>
        </w:rPr>
      </w:pPr>
      <w:r w:rsidRPr="00674A37">
        <w:rPr>
          <w:sz w:val="26"/>
          <w:szCs w:val="26"/>
          <w:lang w:eastAsia="ar-SA"/>
        </w:rPr>
        <w:t>Сведения о результатах мероприятий внутреннего контроля (</w:t>
      </w:r>
      <w:hyperlink w:anchor="sub_503160885" w:history="1">
        <w:r w:rsidRPr="00674A37">
          <w:rPr>
            <w:rStyle w:val="a9"/>
            <w:sz w:val="26"/>
            <w:szCs w:val="26"/>
            <w:lang w:eastAsia="ar-SA"/>
          </w:rPr>
          <w:t>Таблица N 5</w:t>
        </w:r>
      </w:hyperlink>
      <w:r w:rsidRPr="00674A37">
        <w:rPr>
          <w:sz w:val="26"/>
          <w:szCs w:val="26"/>
          <w:lang w:eastAsia="ar-SA"/>
        </w:rPr>
        <w:t xml:space="preserve"> инструкции №191 н);</w:t>
      </w:r>
    </w:p>
    <w:p w:rsidR="00AD4774" w:rsidRPr="00674A37" w:rsidRDefault="00AD4774" w:rsidP="00AD4774">
      <w:pPr>
        <w:widowControl/>
        <w:suppressAutoHyphens/>
        <w:autoSpaceDE/>
        <w:autoSpaceDN/>
        <w:adjustRightInd/>
        <w:ind w:firstLine="567"/>
        <w:jc w:val="both"/>
        <w:rPr>
          <w:sz w:val="26"/>
          <w:szCs w:val="26"/>
          <w:lang w:eastAsia="ar-SA"/>
        </w:rPr>
      </w:pPr>
      <w:r w:rsidRPr="00674A37">
        <w:rPr>
          <w:sz w:val="26"/>
          <w:szCs w:val="26"/>
          <w:lang w:eastAsia="ar-SA"/>
        </w:rPr>
        <w:t>Сведения о результатах внешних контрольных мероприятий (</w:t>
      </w:r>
      <w:hyperlink w:anchor="sub_503160887" w:history="1">
        <w:r w:rsidRPr="00674A37">
          <w:rPr>
            <w:rStyle w:val="a9"/>
            <w:sz w:val="26"/>
            <w:szCs w:val="26"/>
            <w:lang w:eastAsia="ar-SA"/>
          </w:rPr>
          <w:t>Таблица N 7</w:t>
        </w:r>
      </w:hyperlink>
      <w:r w:rsidRPr="00674A37">
        <w:rPr>
          <w:sz w:val="26"/>
          <w:szCs w:val="26"/>
          <w:lang w:eastAsia="ar-SA"/>
        </w:rPr>
        <w:t>);</w:t>
      </w:r>
    </w:p>
    <w:p w:rsidR="00AD4774" w:rsidRPr="00674A37" w:rsidRDefault="00AD4774" w:rsidP="00AD4774">
      <w:pPr>
        <w:suppressAutoHyphens/>
        <w:autoSpaceDE/>
        <w:autoSpaceDN/>
        <w:adjustRightInd/>
        <w:spacing w:line="340" w:lineRule="exact"/>
        <w:jc w:val="both"/>
        <w:rPr>
          <w:b/>
          <w:sz w:val="26"/>
          <w:szCs w:val="26"/>
          <w:lang w:eastAsia="ar-SA"/>
        </w:rPr>
      </w:pPr>
    </w:p>
    <w:p w:rsidR="00AD4774" w:rsidRPr="00674A37" w:rsidRDefault="00AD4774" w:rsidP="00BD1744">
      <w:pPr>
        <w:widowControl/>
        <w:tabs>
          <w:tab w:val="left" w:pos="0"/>
        </w:tabs>
        <w:autoSpaceDE/>
        <w:autoSpaceDN/>
        <w:adjustRightInd/>
        <w:jc w:val="center"/>
        <w:rPr>
          <w:b/>
          <w:sz w:val="26"/>
          <w:szCs w:val="26"/>
        </w:rPr>
      </w:pPr>
      <w:r w:rsidRPr="00674A37">
        <w:rPr>
          <w:b/>
          <w:sz w:val="26"/>
          <w:szCs w:val="26"/>
          <w:lang w:eastAsia="ar-SA"/>
        </w:rPr>
        <w:t xml:space="preserve">6.2. Состояние </w:t>
      </w:r>
      <w:r w:rsidRPr="00674A37">
        <w:rPr>
          <w:b/>
          <w:sz w:val="26"/>
          <w:szCs w:val="26"/>
        </w:rPr>
        <w:t>дебиторской и кредиторской задолженнос</w:t>
      </w:r>
      <w:r w:rsidR="00BD1744" w:rsidRPr="00674A37">
        <w:rPr>
          <w:b/>
          <w:sz w:val="26"/>
          <w:szCs w:val="26"/>
        </w:rPr>
        <w:t>ти</w:t>
      </w:r>
    </w:p>
    <w:p w:rsidR="00AD4774" w:rsidRPr="00674A37" w:rsidRDefault="00AD4774" w:rsidP="00AD4774">
      <w:pPr>
        <w:widowControl/>
        <w:shd w:val="clear" w:color="auto" w:fill="FFFFFF"/>
        <w:autoSpaceDE/>
        <w:autoSpaceDN/>
        <w:adjustRightInd/>
        <w:ind w:firstLine="708"/>
        <w:jc w:val="both"/>
        <w:rPr>
          <w:sz w:val="26"/>
          <w:szCs w:val="26"/>
        </w:rPr>
      </w:pPr>
      <w:r w:rsidRPr="00674A37">
        <w:rPr>
          <w:sz w:val="26"/>
          <w:szCs w:val="26"/>
        </w:rPr>
        <w:t>Бюджетные кредиты муниципального образования Успенский район со сроком погаш</w:t>
      </w:r>
      <w:r w:rsidR="004F18D7" w:rsidRPr="00674A37">
        <w:rPr>
          <w:sz w:val="26"/>
          <w:szCs w:val="26"/>
        </w:rPr>
        <w:t>ения в 2017</w:t>
      </w:r>
      <w:r w:rsidRPr="00674A37">
        <w:rPr>
          <w:sz w:val="26"/>
          <w:szCs w:val="26"/>
        </w:rPr>
        <w:t xml:space="preserve"> году </w:t>
      </w:r>
      <w:r w:rsidR="00451FB4" w:rsidRPr="00674A37">
        <w:rPr>
          <w:sz w:val="26"/>
          <w:szCs w:val="26"/>
        </w:rPr>
        <w:t xml:space="preserve">с учетом условий реструктуризации </w:t>
      </w:r>
      <w:r w:rsidRPr="00674A37">
        <w:rPr>
          <w:sz w:val="26"/>
          <w:szCs w:val="26"/>
        </w:rPr>
        <w:t xml:space="preserve">составили </w:t>
      </w:r>
      <w:r w:rsidR="00451FB4" w:rsidRPr="00674A37">
        <w:rPr>
          <w:sz w:val="26"/>
          <w:szCs w:val="26"/>
        </w:rPr>
        <w:t xml:space="preserve">       99</w:t>
      </w:r>
      <w:r w:rsidR="004F18D7" w:rsidRPr="00674A37">
        <w:rPr>
          <w:sz w:val="26"/>
          <w:szCs w:val="26"/>
        </w:rPr>
        <w:t xml:space="preserve"> 000,0 тыс. руб.</w:t>
      </w:r>
      <w:r w:rsidR="004F18D7" w:rsidRPr="00674A37">
        <w:rPr>
          <w:b/>
          <w:sz w:val="26"/>
          <w:szCs w:val="26"/>
        </w:rPr>
        <w:t>, что на уровне показателя бюджета  2015 году</w:t>
      </w:r>
      <w:r w:rsidR="004F18D7" w:rsidRPr="00674A37">
        <w:rPr>
          <w:b/>
          <w:sz w:val="26"/>
          <w:szCs w:val="26"/>
          <w:u w:val="single"/>
        </w:rPr>
        <w:t xml:space="preserve"> (с учетом результатов реструктуризации)</w:t>
      </w:r>
      <w:r w:rsidRPr="00674A37">
        <w:rPr>
          <w:sz w:val="26"/>
          <w:szCs w:val="26"/>
        </w:rPr>
        <w:t>.</w:t>
      </w:r>
    </w:p>
    <w:p w:rsidR="00712B91" w:rsidRPr="00674A37" w:rsidRDefault="00AD4774" w:rsidP="00AD4774">
      <w:pPr>
        <w:widowControl/>
        <w:shd w:val="clear" w:color="auto" w:fill="FFFFFF"/>
        <w:autoSpaceDE/>
        <w:autoSpaceDN/>
        <w:adjustRightInd/>
        <w:ind w:firstLine="708"/>
        <w:jc w:val="both"/>
        <w:rPr>
          <w:sz w:val="26"/>
          <w:szCs w:val="26"/>
        </w:rPr>
      </w:pPr>
      <w:r w:rsidRPr="00674A37">
        <w:rPr>
          <w:sz w:val="26"/>
          <w:szCs w:val="26"/>
        </w:rPr>
        <w:t xml:space="preserve">В целом кредиторская задолженность муниципального образования Успенский район </w:t>
      </w:r>
      <w:r w:rsidR="00712B91" w:rsidRPr="00674A37">
        <w:rPr>
          <w:sz w:val="26"/>
          <w:szCs w:val="26"/>
        </w:rPr>
        <w:t xml:space="preserve">по главным распорядителям бюджетных средств </w:t>
      </w:r>
      <w:r w:rsidR="006E42F3" w:rsidRPr="00674A37">
        <w:rPr>
          <w:sz w:val="26"/>
          <w:szCs w:val="26"/>
        </w:rPr>
        <w:t>по обязательств</w:t>
      </w:r>
      <w:r w:rsidR="004F18D7" w:rsidRPr="00674A37">
        <w:rPr>
          <w:sz w:val="26"/>
          <w:szCs w:val="26"/>
        </w:rPr>
        <w:t>ам по состоянию на 1 января 2017</w:t>
      </w:r>
      <w:r w:rsidRPr="00674A37">
        <w:rPr>
          <w:sz w:val="26"/>
          <w:szCs w:val="26"/>
        </w:rPr>
        <w:t xml:space="preserve"> года </w:t>
      </w:r>
      <w:r w:rsidR="001A6196" w:rsidRPr="00674A37">
        <w:rPr>
          <w:sz w:val="26"/>
          <w:szCs w:val="26"/>
        </w:rPr>
        <w:t>без учета бюджетных кредитов</w:t>
      </w:r>
      <w:r w:rsidR="006E42F3" w:rsidRPr="00674A37">
        <w:rPr>
          <w:sz w:val="26"/>
          <w:szCs w:val="26"/>
        </w:rPr>
        <w:t xml:space="preserve"> и расчетов по доходам </w:t>
      </w:r>
      <w:r w:rsidR="001A6196" w:rsidRPr="00674A37">
        <w:rPr>
          <w:sz w:val="26"/>
          <w:szCs w:val="26"/>
        </w:rPr>
        <w:t xml:space="preserve"> </w:t>
      </w:r>
      <w:r w:rsidRPr="00674A37">
        <w:rPr>
          <w:sz w:val="26"/>
          <w:szCs w:val="26"/>
        </w:rPr>
        <w:t xml:space="preserve">составила </w:t>
      </w:r>
      <w:r w:rsidR="00E04D4A" w:rsidRPr="00674A37">
        <w:rPr>
          <w:sz w:val="26"/>
          <w:szCs w:val="26"/>
        </w:rPr>
        <w:t>19 109,8</w:t>
      </w:r>
      <w:r w:rsidR="006E42F3" w:rsidRPr="00674A37">
        <w:rPr>
          <w:sz w:val="26"/>
          <w:szCs w:val="26"/>
        </w:rPr>
        <w:t xml:space="preserve"> </w:t>
      </w:r>
      <w:r w:rsidRPr="00674A37">
        <w:rPr>
          <w:sz w:val="26"/>
          <w:szCs w:val="26"/>
        </w:rPr>
        <w:t xml:space="preserve">тыс. руб. и </w:t>
      </w:r>
      <w:r w:rsidR="001A6196" w:rsidRPr="00674A37">
        <w:rPr>
          <w:sz w:val="26"/>
          <w:szCs w:val="26"/>
        </w:rPr>
        <w:t xml:space="preserve">снизилась </w:t>
      </w:r>
      <w:r w:rsidRPr="00674A37">
        <w:rPr>
          <w:sz w:val="26"/>
          <w:szCs w:val="26"/>
        </w:rPr>
        <w:t xml:space="preserve"> к показателю на начало года – на </w:t>
      </w:r>
      <w:r w:rsidR="00712B91" w:rsidRPr="00674A37">
        <w:rPr>
          <w:sz w:val="26"/>
          <w:szCs w:val="26"/>
        </w:rPr>
        <w:t>7 455,8</w:t>
      </w:r>
      <w:r w:rsidRPr="00674A37">
        <w:rPr>
          <w:sz w:val="26"/>
          <w:szCs w:val="26"/>
        </w:rPr>
        <w:t xml:space="preserve"> тыс. руб. или на </w:t>
      </w:r>
      <w:r w:rsidR="00712B91" w:rsidRPr="00674A37">
        <w:rPr>
          <w:sz w:val="26"/>
          <w:szCs w:val="26"/>
        </w:rPr>
        <w:t>28,1</w:t>
      </w:r>
      <w:r w:rsidRPr="00674A37">
        <w:rPr>
          <w:sz w:val="26"/>
          <w:szCs w:val="26"/>
        </w:rPr>
        <w:t>%</w:t>
      </w:r>
      <w:r w:rsidR="001A6196" w:rsidRPr="00674A37">
        <w:rPr>
          <w:sz w:val="26"/>
          <w:szCs w:val="26"/>
        </w:rPr>
        <w:t xml:space="preserve"> (</w:t>
      </w:r>
      <w:r w:rsidR="00712B91" w:rsidRPr="00674A37">
        <w:rPr>
          <w:sz w:val="26"/>
          <w:szCs w:val="26"/>
        </w:rPr>
        <w:t xml:space="preserve">на начало года </w:t>
      </w:r>
      <w:r w:rsidR="001A6196" w:rsidRPr="00674A37">
        <w:rPr>
          <w:sz w:val="26"/>
          <w:szCs w:val="26"/>
        </w:rPr>
        <w:t xml:space="preserve">было </w:t>
      </w:r>
      <w:r w:rsidR="00712B91" w:rsidRPr="00674A37">
        <w:rPr>
          <w:sz w:val="26"/>
          <w:szCs w:val="26"/>
        </w:rPr>
        <w:t>26 565,6</w:t>
      </w:r>
      <w:r w:rsidR="001A6196" w:rsidRPr="00674A37">
        <w:rPr>
          <w:sz w:val="26"/>
          <w:szCs w:val="26"/>
        </w:rPr>
        <w:t xml:space="preserve"> тыс. руб., но составляет значительную сумму –</w:t>
      </w:r>
      <w:r w:rsidR="00712B91" w:rsidRPr="00674A37">
        <w:rPr>
          <w:sz w:val="26"/>
          <w:szCs w:val="26"/>
        </w:rPr>
        <w:t>9,3</w:t>
      </w:r>
      <w:r w:rsidR="001A6196" w:rsidRPr="00674A37">
        <w:rPr>
          <w:sz w:val="26"/>
          <w:szCs w:val="26"/>
        </w:rPr>
        <w:t>% от собственных доходов местного бюджета</w:t>
      </w:r>
      <w:r w:rsidRPr="00674A37">
        <w:rPr>
          <w:sz w:val="26"/>
          <w:szCs w:val="26"/>
        </w:rPr>
        <w:t xml:space="preserve">. </w:t>
      </w:r>
    </w:p>
    <w:p w:rsidR="0075551B" w:rsidRPr="00674A37" w:rsidRDefault="006E42F3" w:rsidP="00AD4774">
      <w:pPr>
        <w:widowControl/>
        <w:shd w:val="clear" w:color="auto" w:fill="FFFFFF"/>
        <w:autoSpaceDE/>
        <w:autoSpaceDN/>
        <w:adjustRightInd/>
        <w:ind w:firstLine="708"/>
        <w:jc w:val="both"/>
        <w:rPr>
          <w:b/>
          <w:sz w:val="26"/>
          <w:szCs w:val="26"/>
        </w:rPr>
      </w:pPr>
      <w:r w:rsidRPr="00674A37">
        <w:rPr>
          <w:b/>
          <w:sz w:val="26"/>
          <w:szCs w:val="26"/>
        </w:rPr>
        <w:t xml:space="preserve">При это необходимо учесть, что </w:t>
      </w:r>
      <w:r w:rsidRPr="00674A37">
        <w:rPr>
          <w:rStyle w:val="FontStyle29"/>
          <w:b/>
          <w:szCs w:val="26"/>
        </w:rPr>
        <w:t xml:space="preserve">неиспользованные остатки в бюджете муниципального образования </w:t>
      </w:r>
      <w:r w:rsidR="00712B91" w:rsidRPr="00674A37">
        <w:rPr>
          <w:rStyle w:val="FontStyle29"/>
          <w:b/>
          <w:szCs w:val="26"/>
        </w:rPr>
        <w:t xml:space="preserve">Успенский район </w:t>
      </w:r>
      <w:r w:rsidRPr="00674A37">
        <w:rPr>
          <w:rStyle w:val="FontStyle29"/>
          <w:b/>
          <w:szCs w:val="26"/>
        </w:rPr>
        <w:t xml:space="preserve">составили на </w:t>
      </w:r>
      <w:r w:rsidRPr="00674A37">
        <w:rPr>
          <w:rStyle w:val="FontStyle31"/>
          <w:b/>
          <w:szCs w:val="26"/>
        </w:rPr>
        <w:t xml:space="preserve">1 </w:t>
      </w:r>
      <w:r w:rsidRPr="00674A37">
        <w:rPr>
          <w:rStyle w:val="FontStyle29"/>
          <w:b/>
          <w:szCs w:val="26"/>
        </w:rPr>
        <w:t xml:space="preserve">января </w:t>
      </w:r>
      <w:r w:rsidR="00824D2C" w:rsidRPr="00674A37">
        <w:rPr>
          <w:rStyle w:val="FontStyle31"/>
          <w:b/>
          <w:szCs w:val="26"/>
        </w:rPr>
        <w:t>2017</w:t>
      </w:r>
      <w:r w:rsidRPr="00674A37">
        <w:rPr>
          <w:rStyle w:val="FontStyle31"/>
          <w:b/>
          <w:szCs w:val="26"/>
        </w:rPr>
        <w:t xml:space="preserve"> </w:t>
      </w:r>
      <w:r w:rsidRPr="00674A37">
        <w:rPr>
          <w:rStyle w:val="FontStyle29"/>
          <w:b/>
          <w:szCs w:val="26"/>
        </w:rPr>
        <w:t xml:space="preserve">года </w:t>
      </w:r>
      <w:r w:rsidR="00712B91" w:rsidRPr="00674A37">
        <w:rPr>
          <w:rStyle w:val="FontStyle29"/>
          <w:b/>
          <w:szCs w:val="26"/>
        </w:rPr>
        <w:t xml:space="preserve">только </w:t>
      </w:r>
      <w:r w:rsidR="00824D2C" w:rsidRPr="00674A37">
        <w:rPr>
          <w:rStyle w:val="FontStyle29"/>
          <w:b/>
          <w:szCs w:val="26"/>
        </w:rPr>
        <w:t>12 308,9</w:t>
      </w:r>
      <w:r w:rsidRPr="00674A37">
        <w:rPr>
          <w:rStyle w:val="FontStyle29"/>
          <w:b/>
          <w:szCs w:val="26"/>
        </w:rPr>
        <w:t xml:space="preserve"> тыс. рублей  (против </w:t>
      </w:r>
      <w:r w:rsidR="00824D2C" w:rsidRPr="00674A37">
        <w:rPr>
          <w:rStyle w:val="FontStyle31"/>
          <w:b/>
          <w:szCs w:val="26"/>
        </w:rPr>
        <w:t>4 226,1</w:t>
      </w:r>
      <w:r w:rsidRPr="00674A37">
        <w:rPr>
          <w:rStyle w:val="FontStyle31"/>
          <w:b/>
          <w:szCs w:val="26"/>
        </w:rPr>
        <w:t xml:space="preserve"> </w:t>
      </w:r>
      <w:r w:rsidR="00824D2C" w:rsidRPr="00674A37">
        <w:rPr>
          <w:rStyle w:val="FontStyle29"/>
          <w:b/>
          <w:szCs w:val="26"/>
        </w:rPr>
        <w:t>тыс. рублей в 2015</w:t>
      </w:r>
      <w:r w:rsidRPr="00674A37">
        <w:rPr>
          <w:rStyle w:val="FontStyle29"/>
          <w:b/>
          <w:szCs w:val="26"/>
        </w:rPr>
        <w:t xml:space="preserve"> году)</w:t>
      </w:r>
      <w:r w:rsidR="0075551B" w:rsidRPr="00674A37">
        <w:rPr>
          <w:rStyle w:val="FontStyle29"/>
          <w:b/>
          <w:szCs w:val="26"/>
        </w:rPr>
        <w:t xml:space="preserve"> или 1,4% от суммы поступивших доходов за 2016 год с учетом остатков бюджета  предыдущего года</w:t>
      </w:r>
      <w:r w:rsidRPr="00674A37">
        <w:rPr>
          <w:rStyle w:val="FontStyle29"/>
          <w:b/>
          <w:szCs w:val="26"/>
        </w:rPr>
        <w:t xml:space="preserve">, в том числе неиспользованные краевые и поселенческие целевые средства - в сумме </w:t>
      </w:r>
      <w:r w:rsidR="00824D2C" w:rsidRPr="00674A37">
        <w:rPr>
          <w:rStyle w:val="FontStyle29"/>
          <w:b/>
          <w:szCs w:val="26"/>
        </w:rPr>
        <w:t xml:space="preserve">437,6 тыс. руб. (против </w:t>
      </w:r>
      <w:r w:rsidRPr="00674A37">
        <w:rPr>
          <w:rStyle w:val="FontStyle31"/>
          <w:b/>
          <w:szCs w:val="26"/>
        </w:rPr>
        <w:t xml:space="preserve">4 363,3 </w:t>
      </w:r>
      <w:r w:rsidRPr="00674A37">
        <w:rPr>
          <w:rStyle w:val="FontStyle29"/>
          <w:b/>
          <w:szCs w:val="26"/>
        </w:rPr>
        <w:t>тыс. рублей</w:t>
      </w:r>
      <w:r w:rsidR="00824D2C" w:rsidRPr="00674A37">
        <w:rPr>
          <w:rStyle w:val="FontStyle29"/>
          <w:b/>
          <w:szCs w:val="26"/>
        </w:rPr>
        <w:t xml:space="preserve"> в 2015 году)</w:t>
      </w:r>
      <w:r w:rsidRPr="00674A37">
        <w:rPr>
          <w:rStyle w:val="FontStyle29"/>
          <w:b/>
          <w:szCs w:val="26"/>
        </w:rPr>
        <w:t xml:space="preserve"> или </w:t>
      </w:r>
      <w:r w:rsidR="0075551B" w:rsidRPr="00674A37">
        <w:rPr>
          <w:rStyle w:val="FontStyle31"/>
          <w:b/>
          <w:szCs w:val="26"/>
        </w:rPr>
        <w:t>0,07</w:t>
      </w:r>
      <w:r w:rsidRPr="00674A37">
        <w:rPr>
          <w:rStyle w:val="FontStyle31"/>
          <w:b/>
          <w:szCs w:val="26"/>
        </w:rPr>
        <w:t xml:space="preserve"> </w:t>
      </w:r>
      <w:r w:rsidRPr="00674A37">
        <w:rPr>
          <w:rStyle w:val="FontStyle32"/>
          <w:b/>
          <w:iCs/>
          <w:szCs w:val="26"/>
        </w:rPr>
        <w:t xml:space="preserve">% </w:t>
      </w:r>
      <w:r w:rsidRPr="00674A37">
        <w:rPr>
          <w:rStyle w:val="FontStyle29"/>
          <w:b/>
          <w:szCs w:val="26"/>
        </w:rPr>
        <w:t>от поступлений целевых средств.</w:t>
      </w:r>
      <w:r w:rsidRPr="00674A37">
        <w:rPr>
          <w:b/>
          <w:sz w:val="26"/>
          <w:szCs w:val="26"/>
        </w:rPr>
        <w:t xml:space="preserve"> Неиспользованные остатки собственных средств в бюджете муниципальн</w:t>
      </w:r>
      <w:r w:rsidR="0075551B" w:rsidRPr="00674A37">
        <w:rPr>
          <w:b/>
          <w:sz w:val="26"/>
          <w:szCs w:val="26"/>
        </w:rPr>
        <w:t>ого образования на 1 января 2017</w:t>
      </w:r>
      <w:r w:rsidRPr="00674A37">
        <w:rPr>
          <w:b/>
          <w:sz w:val="26"/>
          <w:szCs w:val="26"/>
        </w:rPr>
        <w:t xml:space="preserve"> года </w:t>
      </w:r>
      <w:r w:rsidR="0075551B" w:rsidRPr="00674A37">
        <w:rPr>
          <w:b/>
          <w:sz w:val="26"/>
          <w:szCs w:val="26"/>
        </w:rPr>
        <w:t>составили 11 871,3 тыс. руб. (по итогам 2015 года остатки собственных средств отсутствовали</w:t>
      </w:r>
      <w:r w:rsidRPr="00674A37">
        <w:rPr>
          <w:b/>
          <w:sz w:val="26"/>
          <w:szCs w:val="26"/>
        </w:rPr>
        <w:t xml:space="preserve"> – </w:t>
      </w:r>
      <w:r w:rsidR="0075551B" w:rsidRPr="00674A37">
        <w:rPr>
          <w:b/>
          <w:sz w:val="26"/>
          <w:szCs w:val="26"/>
        </w:rPr>
        <w:t xml:space="preserve">и </w:t>
      </w:r>
      <w:r w:rsidRPr="00674A37">
        <w:rPr>
          <w:b/>
          <w:sz w:val="26"/>
          <w:szCs w:val="26"/>
        </w:rPr>
        <w:t>в течение бюджетного года</w:t>
      </w:r>
      <w:r w:rsidRPr="00674A37">
        <w:rPr>
          <w:sz w:val="26"/>
          <w:szCs w:val="26"/>
        </w:rPr>
        <w:t xml:space="preserve"> </w:t>
      </w:r>
      <w:r w:rsidRPr="00674A37">
        <w:rPr>
          <w:b/>
          <w:sz w:val="26"/>
          <w:szCs w:val="26"/>
          <w:u w:val="single"/>
        </w:rPr>
        <w:t>допущено</w:t>
      </w:r>
      <w:r w:rsidR="0075551B" w:rsidRPr="00674A37">
        <w:rPr>
          <w:b/>
          <w:sz w:val="26"/>
          <w:szCs w:val="26"/>
          <w:u w:val="single"/>
        </w:rPr>
        <w:t xml:space="preserve"> было </w:t>
      </w:r>
      <w:r w:rsidRPr="00674A37">
        <w:rPr>
          <w:b/>
          <w:sz w:val="26"/>
          <w:szCs w:val="26"/>
          <w:u w:val="single"/>
        </w:rPr>
        <w:t xml:space="preserve"> заимствование и не восстановлены по состоянию на 1 января 2016 года краевые и поселенческие целевые средства в сумме  137,2 тыс. руб.</w:t>
      </w:r>
      <w:r w:rsidRPr="00674A37">
        <w:rPr>
          <w:b/>
          <w:sz w:val="26"/>
          <w:szCs w:val="26"/>
        </w:rPr>
        <w:t xml:space="preserve"> </w:t>
      </w:r>
    </w:p>
    <w:p w:rsidR="00AD4774" w:rsidRPr="00674A37" w:rsidRDefault="00712B91" w:rsidP="00AD4774">
      <w:pPr>
        <w:widowControl/>
        <w:shd w:val="clear" w:color="auto" w:fill="FFFFFF"/>
        <w:autoSpaceDE/>
        <w:autoSpaceDN/>
        <w:adjustRightInd/>
        <w:ind w:firstLine="708"/>
        <w:jc w:val="both"/>
        <w:rPr>
          <w:sz w:val="26"/>
          <w:szCs w:val="26"/>
        </w:rPr>
      </w:pPr>
      <w:r w:rsidRPr="00674A37">
        <w:rPr>
          <w:sz w:val="26"/>
          <w:szCs w:val="26"/>
        </w:rPr>
        <w:t>В тоже время к</w:t>
      </w:r>
      <w:r w:rsidR="00AD4774" w:rsidRPr="00674A37">
        <w:rPr>
          <w:sz w:val="26"/>
          <w:szCs w:val="26"/>
        </w:rPr>
        <w:t>редиторская задолженность</w:t>
      </w:r>
      <w:r w:rsidR="0016772E" w:rsidRPr="00674A37">
        <w:rPr>
          <w:sz w:val="26"/>
          <w:szCs w:val="26"/>
        </w:rPr>
        <w:t xml:space="preserve"> </w:t>
      </w:r>
      <w:r w:rsidRPr="00674A37">
        <w:rPr>
          <w:sz w:val="26"/>
          <w:szCs w:val="26"/>
        </w:rPr>
        <w:t>(</w:t>
      </w:r>
      <w:r w:rsidR="0016772E" w:rsidRPr="00674A37">
        <w:rPr>
          <w:sz w:val="26"/>
          <w:szCs w:val="26"/>
        </w:rPr>
        <w:t xml:space="preserve">только </w:t>
      </w:r>
      <w:r w:rsidR="00AD4774" w:rsidRPr="00674A37">
        <w:rPr>
          <w:b/>
          <w:sz w:val="20"/>
          <w:szCs w:val="20"/>
          <w:u w:val="single"/>
        </w:rPr>
        <w:t xml:space="preserve"> </w:t>
      </w:r>
      <w:r w:rsidR="0016772E" w:rsidRPr="00674A37">
        <w:rPr>
          <w:sz w:val="26"/>
          <w:szCs w:val="26"/>
        </w:rPr>
        <w:t>по ГРБС</w:t>
      </w:r>
      <w:r w:rsidRPr="00674A37">
        <w:rPr>
          <w:sz w:val="26"/>
          <w:szCs w:val="26"/>
        </w:rPr>
        <w:t xml:space="preserve"> без учета задолженности бюджетных и автономных учреждений)</w:t>
      </w:r>
      <w:r w:rsidR="0016772E" w:rsidRPr="00674A37">
        <w:rPr>
          <w:b/>
          <w:sz w:val="20"/>
          <w:szCs w:val="20"/>
          <w:u w:val="single"/>
        </w:rPr>
        <w:t xml:space="preserve"> </w:t>
      </w:r>
      <w:r w:rsidR="00AD4774" w:rsidRPr="00674A37">
        <w:rPr>
          <w:sz w:val="26"/>
          <w:szCs w:val="26"/>
          <w:u w:val="single"/>
        </w:rPr>
        <w:t xml:space="preserve">по </w:t>
      </w:r>
      <w:r w:rsidR="0016772E" w:rsidRPr="00674A37">
        <w:rPr>
          <w:sz w:val="26"/>
          <w:szCs w:val="26"/>
          <w:u w:val="single"/>
        </w:rPr>
        <w:t>платежам в бюджеты</w:t>
      </w:r>
      <w:r w:rsidR="00AD4774" w:rsidRPr="00674A37">
        <w:rPr>
          <w:sz w:val="26"/>
          <w:szCs w:val="26"/>
          <w:u w:val="single"/>
        </w:rPr>
        <w:t xml:space="preserve"> </w:t>
      </w:r>
      <w:r w:rsidRPr="00674A37">
        <w:rPr>
          <w:sz w:val="26"/>
          <w:szCs w:val="26"/>
          <w:u w:val="single"/>
        </w:rPr>
        <w:t xml:space="preserve">даже возросла - </w:t>
      </w:r>
      <w:r w:rsidR="00AD4774" w:rsidRPr="00674A37">
        <w:rPr>
          <w:sz w:val="26"/>
          <w:szCs w:val="26"/>
          <w:u w:val="single"/>
        </w:rPr>
        <w:t>по состоянию</w:t>
      </w:r>
      <w:r w:rsidR="00AD4774" w:rsidRPr="00674A37">
        <w:rPr>
          <w:sz w:val="26"/>
          <w:szCs w:val="26"/>
        </w:rPr>
        <w:t xml:space="preserve"> на начало года </w:t>
      </w:r>
      <w:r w:rsidRPr="00674A37">
        <w:rPr>
          <w:sz w:val="26"/>
          <w:szCs w:val="26"/>
        </w:rPr>
        <w:t xml:space="preserve">она </w:t>
      </w:r>
      <w:r w:rsidR="00AD4774" w:rsidRPr="00674A37">
        <w:rPr>
          <w:sz w:val="26"/>
          <w:szCs w:val="26"/>
        </w:rPr>
        <w:t xml:space="preserve">составляла </w:t>
      </w:r>
      <w:r w:rsidRPr="00674A37">
        <w:rPr>
          <w:sz w:val="26"/>
          <w:szCs w:val="26"/>
        </w:rPr>
        <w:t>12 448,8</w:t>
      </w:r>
      <w:r w:rsidR="00AD4774" w:rsidRPr="00674A37">
        <w:rPr>
          <w:sz w:val="26"/>
          <w:szCs w:val="26"/>
        </w:rPr>
        <w:t xml:space="preserve"> тыс. рублей, на конец года </w:t>
      </w:r>
      <w:r w:rsidRPr="00674A37">
        <w:rPr>
          <w:sz w:val="26"/>
          <w:szCs w:val="26"/>
        </w:rPr>
        <w:t>12 940,5</w:t>
      </w:r>
      <w:r w:rsidR="00D439B8" w:rsidRPr="00674A37">
        <w:rPr>
          <w:sz w:val="26"/>
          <w:szCs w:val="26"/>
        </w:rPr>
        <w:t xml:space="preserve"> тыс. рублей, </w:t>
      </w:r>
      <w:r w:rsidRPr="00674A37">
        <w:rPr>
          <w:sz w:val="26"/>
          <w:szCs w:val="26"/>
        </w:rPr>
        <w:t>с ростом на 491,7 тыс. руб. или на 3,9%</w:t>
      </w:r>
      <w:r w:rsidR="00BE54C8" w:rsidRPr="00674A37">
        <w:rPr>
          <w:sz w:val="26"/>
          <w:szCs w:val="26"/>
        </w:rPr>
        <w:t xml:space="preserve">; по </w:t>
      </w:r>
      <w:r w:rsidRPr="00674A37">
        <w:rPr>
          <w:sz w:val="26"/>
          <w:szCs w:val="26"/>
        </w:rPr>
        <w:t xml:space="preserve">иным </w:t>
      </w:r>
      <w:r w:rsidR="0016772E" w:rsidRPr="00674A37">
        <w:rPr>
          <w:sz w:val="26"/>
          <w:szCs w:val="26"/>
        </w:rPr>
        <w:t xml:space="preserve">принятым обязательствам </w:t>
      </w:r>
      <w:r w:rsidR="00BE54C8" w:rsidRPr="00674A37">
        <w:rPr>
          <w:sz w:val="26"/>
          <w:szCs w:val="26"/>
        </w:rPr>
        <w:t xml:space="preserve"> </w:t>
      </w:r>
      <w:r w:rsidR="0016772E" w:rsidRPr="00674A37">
        <w:rPr>
          <w:sz w:val="26"/>
          <w:szCs w:val="26"/>
        </w:rPr>
        <w:t>снизилась</w:t>
      </w:r>
      <w:r w:rsidR="00BE54C8" w:rsidRPr="00674A37">
        <w:rPr>
          <w:sz w:val="26"/>
          <w:szCs w:val="26"/>
        </w:rPr>
        <w:t xml:space="preserve"> с </w:t>
      </w:r>
      <w:r w:rsidR="004812BF" w:rsidRPr="00674A37">
        <w:rPr>
          <w:sz w:val="26"/>
          <w:szCs w:val="26"/>
        </w:rPr>
        <w:t>14 116,8</w:t>
      </w:r>
      <w:r w:rsidR="00BE54C8" w:rsidRPr="00674A37">
        <w:rPr>
          <w:sz w:val="26"/>
          <w:szCs w:val="26"/>
        </w:rPr>
        <w:t xml:space="preserve"> тыс. руб. до </w:t>
      </w:r>
      <w:r w:rsidR="004812BF" w:rsidRPr="00674A37">
        <w:rPr>
          <w:sz w:val="26"/>
          <w:szCs w:val="26"/>
        </w:rPr>
        <w:t>6 169,3</w:t>
      </w:r>
      <w:r w:rsidR="00BE54C8" w:rsidRPr="00674A37">
        <w:rPr>
          <w:sz w:val="26"/>
          <w:szCs w:val="26"/>
        </w:rPr>
        <w:t xml:space="preserve"> тыс. руб. или у</w:t>
      </w:r>
      <w:r w:rsidR="004812BF" w:rsidRPr="00674A37">
        <w:rPr>
          <w:sz w:val="26"/>
          <w:szCs w:val="26"/>
        </w:rPr>
        <w:t>меньшила</w:t>
      </w:r>
      <w:r w:rsidR="00BE54C8" w:rsidRPr="00674A37">
        <w:rPr>
          <w:sz w:val="26"/>
          <w:szCs w:val="26"/>
        </w:rPr>
        <w:t xml:space="preserve">сь в </w:t>
      </w:r>
      <w:r w:rsidR="0016772E" w:rsidRPr="00674A37">
        <w:rPr>
          <w:sz w:val="26"/>
          <w:szCs w:val="26"/>
        </w:rPr>
        <w:t>2</w:t>
      </w:r>
      <w:r w:rsidR="004812BF" w:rsidRPr="00674A37">
        <w:rPr>
          <w:sz w:val="26"/>
          <w:szCs w:val="26"/>
        </w:rPr>
        <w:t>,3 раза.</w:t>
      </w:r>
      <w:r w:rsidR="00BE54C8" w:rsidRPr="00674A37">
        <w:rPr>
          <w:sz w:val="26"/>
          <w:szCs w:val="26"/>
        </w:rPr>
        <w:t xml:space="preserve"> </w:t>
      </w:r>
    </w:p>
    <w:p w:rsidR="00B512BA" w:rsidRPr="00674A37" w:rsidRDefault="00BC76BD" w:rsidP="00B512BA">
      <w:pPr>
        <w:widowControl/>
        <w:shd w:val="clear" w:color="auto" w:fill="FFFFFF"/>
        <w:autoSpaceDE/>
        <w:autoSpaceDN/>
        <w:adjustRightInd/>
        <w:ind w:firstLine="708"/>
        <w:jc w:val="both"/>
        <w:rPr>
          <w:b/>
          <w:sz w:val="26"/>
          <w:szCs w:val="26"/>
        </w:rPr>
      </w:pPr>
      <w:r w:rsidRPr="00674A37">
        <w:rPr>
          <w:b/>
          <w:sz w:val="26"/>
          <w:szCs w:val="26"/>
        </w:rPr>
        <w:t>На 01.01.2016</w:t>
      </w:r>
      <w:r w:rsidR="00B512BA" w:rsidRPr="00674A37">
        <w:rPr>
          <w:b/>
          <w:sz w:val="26"/>
          <w:szCs w:val="26"/>
        </w:rPr>
        <w:t xml:space="preserve"> года дебиторская задолженность</w:t>
      </w:r>
      <w:r w:rsidR="00B512BA" w:rsidRPr="00674A37">
        <w:rPr>
          <w:b/>
          <w:sz w:val="26"/>
          <w:szCs w:val="26"/>
          <w:u w:val="single"/>
        </w:rPr>
        <w:t xml:space="preserve"> по бюджетной деятельности муниципального образования Успенский район</w:t>
      </w:r>
      <w:r w:rsidR="00B512BA" w:rsidRPr="00674A37">
        <w:rPr>
          <w:b/>
          <w:sz w:val="26"/>
          <w:szCs w:val="26"/>
        </w:rPr>
        <w:t xml:space="preserve"> </w:t>
      </w:r>
      <w:r w:rsidR="0016772E" w:rsidRPr="00674A37">
        <w:rPr>
          <w:b/>
          <w:sz w:val="26"/>
          <w:szCs w:val="26"/>
        </w:rPr>
        <w:t xml:space="preserve">по выданным </w:t>
      </w:r>
      <w:r w:rsidR="0016772E" w:rsidRPr="00674A37">
        <w:rPr>
          <w:b/>
          <w:sz w:val="26"/>
          <w:szCs w:val="26"/>
        </w:rPr>
        <w:lastRenderedPageBreak/>
        <w:t xml:space="preserve">авансам, подотчетным суммам и расчетам по платежам в бюджет </w:t>
      </w:r>
      <w:r w:rsidR="00B512BA" w:rsidRPr="00674A37">
        <w:rPr>
          <w:b/>
          <w:sz w:val="26"/>
          <w:szCs w:val="26"/>
        </w:rPr>
        <w:t xml:space="preserve">составляла </w:t>
      </w:r>
      <w:r w:rsidRPr="00674A37">
        <w:rPr>
          <w:b/>
          <w:sz w:val="26"/>
          <w:szCs w:val="26"/>
        </w:rPr>
        <w:t>584,8 тыс.  рублей, а  на конец 2016</w:t>
      </w:r>
      <w:r w:rsidR="00B512BA" w:rsidRPr="00674A37">
        <w:rPr>
          <w:b/>
          <w:sz w:val="26"/>
          <w:szCs w:val="26"/>
        </w:rPr>
        <w:t xml:space="preserve"> года –</w:t>
      </w:r>
      <w:r w:rsidR="002F2D69" w:rsidRPr="00674A37">
        <w:rPr>
          <w:b/>
          <w:sz w:val="26"/>
          <w:szCs w:val="26"/>
        </w:rPr>
        <w:t xml:space="preserve"> </w:t>
      </w:r>
      <w:r w:rsidRPr="00674A37">
        <w:rPr>
          <w:b/>
          <w:sz w:val="26"/>
          <w:szCs w:val="26"/>
        </w:rPr>
        <w:t>1 080,2</w:t>
      </w:r>
      <w:r w:rsidR="00B512BA" w:rsidRPr="00674A37">
        <w:rPr>
          <w:b/>
          <w:sz w:val="26"/>
          <w:szCs w:val="26"/>
        </w:rPr>
        <w:t xml:space="preserve"> тыс. руб., то есть </w:t>
      </w:r>
      <w:r w:rsidRPr="00674A37">
        <w:rPr>
          <w:b/>
          <w:sz w:val="26"/>
          <w:szCs w:val="26"/>
        </w:rPr>
        <w:t>возросла</w:t>
      </w:r>
      <w:r w:rsidR="002F2D69" w:rsidRPr="00674A37">
        <w:rPr>
          <w:b/>
          <w:sz w:val="26"/>
          <w:szCs w:val="26"/>
        </w:rPr>
        <w:t xml:space="preserve"> почти вдвое.</w:t>
      </w:r>
    </w:p>
    <w:p w:rsidR="00AD4774" w:rsidRPr="00674A37" w:rsidRDefault="00AD4774" w:rsidP="00AD4774">
      <w:pPr>
        <w:widowControl/>
        <w:shd w:val="clear" w:color="auto" w:fill="FFFFFF"/>
        <w:autoSpaceDE/>
        <w:autoSpaceDN/>
        <w:adjustRightInd/>
        <w:ind w:firstLine="708"/>
        <w:jc w:val="both"/>
        <w:rPr>
          <w:b/>
          <w:sz w:val="26"/>
          <w:szCs w:val="26"/>
        </w:rPr>
      </w:pPr>
      <w:r w:rsidRPr="00674A37">
        <w:rPr>
          <w:b/>
          <w:sz w:val="26"/>
          <w:szCs w:val="26"/>
        </w:rPr>
        <w:t xml:space="preserve">Дебиторская задолженность по </w:t>
      </w:r>
      <w:r w:rsidR="002F2D69" w:rsidRPr="00674A37">
        <w:rPr>
          <w:b/>
          <w:sz w:val="26"/>
          <w:szCs w:val="26"/>
        </w:rPr>
        <w:t xml:space="preserve">расчетам по платежам </w:t>
      </w:r>
      <w:r w:rsidR="00B512BA" w:rsidRPr="00674A37">
        <w:rPr>
          <w:b/>
          <w:sz w:val="26"/>
          <w:szCs w:val="26"/>
        </w:rPr>
        <w:t xml:space="preserve">в </w:t>
      </w:r>
      <w:r w:rsidR="002F2D69" w:rsidRPr="00674A37">
        <w:rPr>
          <w:b/>
          <w:sz w:val="26"/>
          <w:szCs w:val="26"/>
        </w:rPr>
        <w:t xml:space="preserve">бюджеты в </w:t>
      </w:r>
      <w:r w:rsidR="00B512BA" w:rsidRPr="00674A37">
        <w:rPr>
          <w:b/>
          <w:sz w:val="26"/>
          <w:szCs w:val="26"/>
        </w:rPr>
        <w:t xml:space="preserve">течение года </w:t>
      </w:r>
      <w:r w:rsidR="00BC76BD" w:rsidRPr="00674A37">
        <w:rPr>
          <w:b/>
          <w:sz w:val="26"/>
          <w:szCs w:val="26"/>
        </w:rPr>
        <w:t xml:space="preserve">также возросла - </w:t>
      </w:r>
      <w:r w:rsidR="009706CE" w:rsidRPr="00674A37">
        <w:rPr>
          <w:b/>
          <w:sz w:val="26"/>
          <w:szCs w:val="26"/>
        </w:rPr>
        <w:t xml:space="preserve"> </w:t>
      </w:r>
      <w:r w:rsidRPr="00674A37">
        <w:rPr>
          <w:b/>
          <w:sz w:val="26"/>
          <w:szCs w:val="26"/>
        </w:rPr>
        <w:t xml:space="preserve">с </w:t>
      </w:r>
      <w:r w:rsidR="00BC76BD" w:rsidRPr="00674A37">
        <w:rPr>
          <w:b/>
          <w:sz w:val="26"/>
          <w:szCs w:val="26"/>
        </w:rPr>
        <w:t>353,4</w:t>
      </w:r>
      <w:r w:rsidRPr="00674A37">
        <w:rPr>
          <w:b/>
          <w:sz w:val="26"/>
          <w:szCs w:val="26"/>
        </w:rPr>
        <w:t xml:space="preserve"> тыс. руб. до  </w:t>
      </w:r>
      <w:r w:rsidR="00BC76BD" w:rsidRPr="00674A37">
        <w:rPr>
          <w:b/>
          <w:sz w:val="26"/>
          <w:szCs w:val="26"/>
        </w:rPr>
        <w:t>401,0</w:t>
      </w:r>
      <w:r w:rsidRPr="00674A37">
        <w:rPr>
          <w:b/>
          <w:sz w:val="26"/>
          <w:szCs w:val="26"/>
        </w:rPr>
        <w:t xml:space="preserve"> тыс. руб</w:t>
      </w:r>
      <w:r w:rsidR="002F2D69" w:rsidRPr="00674A37">
        <w:rPr>
          <w:b/>
          <w:sz w:val="26"/>
          <w:szCs w:val="26"/>
        </w:rPr>
        <w:t xml:space="preserve">. </w:t>
      </w:r>
      <w:r w:rsidRPr="00674A37">
        <w:rPr>
          <w:b/>
          <w:sz w:val="26"/>
          <w:szCs w:val="26"/>
        </w:rPr>
        <w:t xml:space="preserve">то есть </w:t>
      </w:r>
      <w:r w:rsidR="00BC76BD" w:rsidRPr="00674A37">
        <w:rPr>
          <w:b/>
          <w:sz w:val="26"/>
          <w:szCs w:val="26"/>
        </w:rPr>
        <w:t>на 13,5%</w:t>
      </w:r>
      <w:r w:rsidR="00B512BA" w:rsidRPr="00674A37">
        <w:rPr>
          <w:b/>
          <w:sz w:val="26"/>
          <w:szCs w:val="26"/>
        </w:rPr>
        <w:t>.</w:t>
      </w:r>
    </w:p>
    <w:p w:rsidR="00934066" w:rsidRPr="00674A37" w:rsidRDefault="00AD4774" w:rsidP="00BD1744">
      <w:pPr>
        <w:widowControl/>
        <w:spacing w:before="163"/>
        <w:jc w:val="center"/>
        <w:rPr>
          <w:rStyle w:val="FontStyle29"/>
          <w:b/>
          <w:szCs w:val="26"/>
        </w:rPr>
      </w:pPr>
      <w:r w:rsidRPr="00674A37">
        <w:rPr>
          <w:rStyle w:val="FontStyle29"/>
          <w:b/>
          <w:szCs w:val="26"/>
        </w:rPr>
        <w:t>7</w:t>
      </w:r>
      <w:r w:rsidR="00CA7C5C" w:rsidRPr="00674A37">
        <w:rPr>
          <w:rStyle w:val="FontStyle29"/>
          <w:b/>
          <w:szCs w:val="26"/>
        </w:rPr>
        <w:t>. Выводы и предложения</w:t>
      </w:r>
    </w:p>
    <w:p w:rsidR="00CA7C5C" w:rsidRPr="00674A37" w:rsidRDefault="009B4C43">
      <w:pPr>
        <w:widowControl/>
        <w:spacing w:before="36" w:line="317" w:lineRule="exact"/>
        <w:ind w:firstLine="727"/>
        <w:jc w:val="both"/>
        <w:rPr>
          <w:sz w:val="26"/>
          <w:szCs w:val="26"/>
        </w:rPr>
      </w:pPr>
      <w:r w:rsidRPr="00674A37">
        <w:rPr>
          <w:sz w:val="26"/>
          <w:szCs w:val="26"/>
        </w:rPr>
        <w:t>1</w:t>
      </w:r>
      <w:r w:rsidR="00CA7C5C" w:rsidRPr="00674A37">
        <w:rPr>
          <w:sz w:val="20"/>
          <w:szCs w:val="20"/>
        </w:rPr>
        <w:t>.</w:t>
      </w:r>
      <w:r w:rsidR="00CA7C5C" w:rsidRPr="00674A37">
        <w:rPr>
          <w:rStyle w:val="FontStyle29"/>
          <w:szCs w:val="26"/>
        </w:rPr>
        <w:t xml:space="preserve">Представленный в </w:t>
      </w:r>
      <w:r w:rsidR="009F18C5" w:rsidRPr="00674A37">
        <w:rPr>
          <w:rStyle w:val="FontStyle29"/>
          <w:szCs w:val="26"/>
        </w:rPr>
        <w:t>К</w:t>
      </w:r>
      <w:r w:rsidR="008D6136" w:rsidRPr="00674A37">
        <w:rPr>
          <w:rStyle w:val="FontStyle29"/>
          <w:szCs w:val="26"/>
        </w:rPr>
        <w:t>онтрольно-счетную палату</w:t>
      </w:r>
      <w:r w:rsidR="00CA7C5C" w:rsidRPr="00674A37">
        <w:rPr>
          <w:rStyle w:val="FontStyle29"/>
          <w:szCs w:val="26"/>
        </w:rPr>
        <w:t xml:space="preserve"> муниципального образования </w:t>
      </w:r>
      <w:r w:rsidR="00B960BA" w:rsidRPr="00674A37">
        <w:rPr>
          <w:rStyle w:val="FontStyle29"/>
          <w:szCs w:val="26"/>
        </w:rPr>
        <w:t>Успенский</w:t>
      </w:r>
      <w:r w:rsidR="00CA7C5C" w:rsidRPr="00674A37">
        <w:rPr>
          <w:rStyle w:val="FontStyle29"/>
          <w:szCs w:val="26"/>
        </w:rPr>
        <w:t xml:space="preserve"> район </w:t>
      </w:r>
      <w:r w:rsidR="00C520A9" w:rsidRPr="00674A37">
        <w:rPr>
          <w:rStyle w:val="FontStyle29"/>
          <w:szCs w:val="26"/>
        </w:rPr>
        <w:t xml:space="preserve">отчет об исполнении бюджета муниципального образования Успенский район за 2016 год и </w:t>
      </w:r>
      <w:r w:rsidR="00CA7C5C" w:rsidRPr="00674A37">
        <w:rPr>
          <w:rStyle w:val="FontStyle29"/>
          <w:szCs w:val="26"/>
        </w:rPr>
        <w:t xml:space="preserve">проект решения Совета муниципального образования </w:t>
      </w:r>
      <w:r w:rsidR="00B960BA" w:rsidRPr="00674A37">
        <w:rPr>
          <w:rStyle w:val="FontStyle29"/>
          <w:szCs w:val="26"/>
        </w:rPr>
        <w:t>Успенский</w:t>
      </w:r>
      <w:r w:rsidR="00CA7C5C" w:rsidRPr="00674A37">
        <w:rPr>
          <w:rStyle w:val="FontStyle29"/>
          <w:szCs w:val="26"/>
        </w:rPr>
        <w:t xml:space="preserve"> район «Об исполнении бюджета муниципального образования </w:t>
      </w:r>
      <w:r w:rsidR="00B960BA" w:rsidRPr="00674A37">
        <w:rPr>
          <w:rStyle w:val="FontStyle29"/>
          <w:szCs w:val="26"/>
        </w:rPr>
        <w:t>Успенский</w:t>
      </w:r>
      <w:r w:rsidR="00CA7C5C" w:rsidRPr="00674A37">
        <w:rPr>
          <w:rStyle w:val="FontStyle29"/>
          <w:szCs w:val="26"/>
        </w:rPr>
        <w:t xml:space="preserve"> район за 20</w:t>
      </w:r>
      <w:r w:rsidR="00D629A2" w:rsidRPr="00674A37">
        <w:rPr>
          <w:rStyle w:val="FontStyle29"/>
          <w:szCs w:val="26"/>
        </w:rPr>
        <w:t>16</w:t>
      </w:r>
      <w:r w:rsidR="00CA7C5C" w:rsidRPr="00674A37">
        <w:rPr>
          <w:rStyle w:val="FontStyle29"/>
          <w:szCs w:val="26"/>
        </w:rPr>
        <w:t xml:space="preserve"> год» подготовлен в соответствии с требовани</w:t>
      </w:r>
      <w:r w:rsidR="002850BD" w:rsidRPr="00674A37">
        <w:rPr>
          <w:rStyle w:val="FontStyle29"/>
          <w:szCs w:val="26"/>
        </w:rPr>
        <w:t>ями бюджетного законодательства, в объеме согласно статьи 264.6 Бюджетного кодекса РФ</w:t>
      </w:r>
      <w:r w:rsidR="005D2008" w:rsidRPr="00674A37">
        <w:rPr>
          <w:rStyle w:val="FontStyle29"/>
          <w:szCs w:val="26"/>
        </w:rPr>
        <w:t>;</w:t>
      </w:r>
      <w:r w:rsidR="002850BD" w:rsidRPr="00674A37">
        <w:rPr>
          <w:rStyle w:val="FontStyle29"/>
          <w:szCs w:val="26"/>
        </w:rPr>
        <w:t xml:space="preserve"> показатели отчета </w:t>
      </w:r>
      <w:r w:rsidR="002850BD" w:rsidRPr="00674A37">
        <w:rPr>
          <w:sz w:val="26"/>
          <w:szCs w:val="26"/>
        </w:rPr>
        <w:t>об исполнении бюджета муниципального обр</w:t>
      </w:r>
      <w:r w:rsidR="00C520A9" w:rsidRPr="00674A37">
        <w:rPr>
          <w:sz w:val="26"/>
          <w:szCs w:val="26"/>
        </w:rPr>
        <w:t>азования Успенский район за 2016</w:t>
      </w:r>
      <w:r w:rsidR="002850BD" w:rsidRPr="00674A37">
        <w:rPr>
          <w:sz w:val="26"/>
          <w:szCs w:val="26"/>
        </w:rPr>
        <w:t xml:space="preserve"> год соответствуют показателям бюджетной отчетности</w:t>
      </w:r>
      <w:r w:rsidRPr="00674A37">
        <w:rPr>
          <w:sz w:val="26"/>
          <w:szCs w:val="26"/>
        </w:rPr>
        <w:t xml:space="preserve"> финансового управления администрации муниципального образования Успенский район, предоставленного в Министерство финансов Краснодарского края,</w:t>
      </w:r>
      <w:r w:rsidR="002850BD" w:rsidRPr="00674A37">
        <w:rPr>
          <w:sz w:val="26"/>
          <w:szCs w:val="26"/>
        </w:rPr>
        <w:t xml:space="preserve"> главных администраторов бюджетных средств.</w:t>
      </w:r>
    </w:p>
    <w:p w:rsidR="00A73D7B" w:rsidRPr="00674A37" w:rsidRDefault="00A73D7B" w:rsidP="00A73D7B">
      <w:pPr>
        <w:widowControl/>
        <w:spacing w:before="36" w:line="317" w:lineRule="exact"/>
        <w:ind w:firstLine="727"/>
        <w:jc w:val="both"/>
        <w:rPr>
          <w:sz w:val="26"/>
          <w:szCs w:val="26"/>
        </w:rPr>
      </w:pPr>
      <w:r w:rsidRPr="00674A37">
        <w:rPr>
          <w:sz w:val="26"/>
          <w:szCs w:val="26"/>
        </w:rPr>
        <w:t>По итогам внешней проверки годового отчета об исполнении бюджета муниципального образования Успенский район Контрольно-счетная палата подтверждает достоверность основных параметров отчета об исполнении бюджета муниципального обр</w:t>
      </w:r>
      <w:r w:rsidR="00C520A9" w:rsidRPr="00674A37">
        <w:rPr>
          <w:sz w:val="26"/>
          <w:szCs w:val="26"/>
        </w:rPr>
        <w:t>азования Успенский район за 2016</w:t>
      </w:r>
      <w:r w:rsidRPr="00674A37">
        <w:rPr>
          <w:sz w:val="26"/>
          <w:szCs w:val="26"/>
        </w:rPr>
        <w:t xml:space="preserve"> год.</w:t>
      </w:r>
    </w:p>
    <w:p w:rsidR="00A73D7B" w:rsidRPr="00674A37" w:rsidRDefault="00A73D7B">
      <w:pPr>
        <w:widowControl/>
        <w:spacing w:before="36" w:line="317" w:lineRule="exact"/>
        <w:ind w:firstLine="727"/>
        <w:jc w:val="both"/>
        <w:rPr>
          <w:rStyle w:val="FontStyle29"/>
          <w:szCs w:val="26"/>
        </w:rPr>
      </w:pPr>
    </w:p>
    <w:p w:rsidR="00E91248" w:rsidRPr="00674A37" w:rsidRDefault="008D6136" w:rsidP="00FC16F7">
      <w:pPr>
        <w:widowControl/>
        <w:spacing w:line="317" w:lineRule="exact"/>
        <w:ind w:firstLine="698"/>
        <w:jc w:val="both"/>
        <w:rPr>
          <w:rStyle w:val="FontStyle29"/>
          <w:b/>
          <w:bCs/>
          <w:szCs w:val="26"/>
        </w:rPr>
      </w:pPr>
      <w:r w:rsidRPr="00674A37">
        <w:rPr>
          <w:rStyle w:val="FontStyle29"/>
          <w:szCs w:val="26"/>
        </w:rPr>
        <w:t>2.</w:t>
      </w:r>
      <w:r w:rsidRPr="00674A37">
        <w:rPr>
          <w:rStyle w:val="FontStyle29"/>
          <w:b/>
          <w:bCs/>
          <w:szCs w:val="26"/>
        </w:rPr>
        <w:t>Контрольно-счетная палата</w:t>
      </w:r>
      <w:r w:rsidR="00CA7C5C" w:rsidRPr="00674A37">
        <w:rPr>
          <w:rStyle w:val="FontStyle29"/>
          <w:b/>
          <w:bCs/>
          <w:szCs w:val="26"/>
        </w:rPr>
        <w:t xml:space="preserve"> муниципального образования </w:t>
      </w:r>
      <w:r w:rsidR="00B960BA" w:rsidRPr="00674A37">
        <w:rPr>
          <w:rStyle w:val="FontStyle29"/>
          <w:b/>
          <w:bCs/>
          <w:szCs w:val="26"/>
        </w:rPr>
        <w:t>Успенский</w:t>
      </w:r>
      <w:r w:rsidR="00CA7C5C" w:rsidRPr="00674A37">
        <w:rPr>
          <w:rStyle w:val="FontStyle29"/>
          <w:b/>
          <w:bCs/>
          <w:szCs w:val="26"/>
        </w:rPr>
        <w:t xml:space="preserve"> район считает возможным проект решения Совета муниципального образования </w:t>
      </w:r>
      <w:r w:rsidR="00B960BA" w:rsidRPr="00674A37">
        <w:rPr>
          <w:rStyle w:val="FontStyle29"/>
          <w:b/>
          <w:bCs/>
          <w:szCs w:val="26"/>
        </w:rPr>
        <w:t>Успенский</w:t>
      </w:r>
      <w:r w:rsidR="00CA7C5C" w:rsidRPr="00674A37">
        <w:rPr>
          <w:rStyle w:val="FontStyle29"/>
          <w:b/>
          <w:bCs/>
          <w:szCs w:val="26"/>
        </w:rPr>
        <w:t xml:space="preserve"> район «Об исполнении бюджета муниципального образования </w:t>
      </w:r>
      <w:r w:rsidR="00B960BA" w:rsidRPr="00674A37">
        <w:rPr>
          <w:rStyle w:val="FontStyle29"/>
          <w:b/>
          <w:bCs/>
          <w:szCs w:val="26"/>
        </w:rPr>
        <w:t>Успенский</w:t>
      </w:r>
      <w:r w:rsidR="00CA7C5C" w:rsidRPr="00674A37">
        <w:rPr>
          <w:rStyle w:val="FontStyle29"/>
          <w:b/>
          <w:bCs/>
          <w:szCs w:val="26"/>
        </w:rPr>
        <w:t xml:space="preserve"> район за 20</w:t>
      </w:r>
      <w:r w:rsidR="00C520A9" w:rsidRPr="00674A37">
        <w:rPr>
          <w:rStyle w:val="FontStyle29"/>
          <w:b/>
          <w:bCs/>
          <w:szCs w:val="26"/>
        </w:rPr>
        <w:t>16</w:t>
      </w:r>
      <w:r w:rsidR="00CA7C5C" w:rsidRPr="00674A37">
        <w:rPr>
          <w:rStyle w:val="FontStyle29"/>
          <w:b/>
          <w:bCs/>
          <w:szCs w:val="26"/>
        </w:rPr>
        <w:t xml:space="preserve"> год» </w:t>
      </w:r>
      <w:r w:rsidR="009B4C43" w:rsidRPr="00674A37">
        <w:rPr>
          <w:rStyle w:val="FontStyle29"/>
          <w:b/>
          <w:bCs/>
          <w:szCs w:val="26"/>
        </w:rPr>
        <w:t xml:space="preserve"> вынести на рассмотрение Совета муниципального образования Успенский район и </w:t>
      </w:r>
      <w:r w:rsidR="00CA7C5C" w:rsidRPr="00674A37">
        <w:rPr>
          <w:rStyle w:val="FontStyle29"/>
          <w:b/>
          <w:bCs/>
          <w:szCs w:val="26"/>
        </w:rPr>
        <w:t>утвердить.</w:t>
      </w:r>
      <w:r w:rsidR="00E91248" w:rsidRPr="00674A37">
        <w:rPr>
          <w:b/>
          <w:bCs/>
          <w:sz w:val="26"/>
          <w:szCs w:val="26"/>
        </w:rPr>
        <w:t xml:space="preserve">               </w:t>
      </w:r>
    </w:p>
    <w:p w:rsidR="00CA7C5C" w:rsidRPr="00674A37" w:rsidRDefault="00CA7C5C">
      <w:pPr>
        <w:widowControl/>
        <w:spacing w:line="317" w:lineRule="exact"/>
        <w:ind w:firstLine="698"/>
        <w:jc w:val="both"/>
        <w:rPr>
          <w:rStyle w:val="FontStyle29"/>
          <w:szCs w:val="26"/>
        </w:rPr>
      </w:pPr>
      <w:r w:rsidRPr="00674A37">
        <w:rPr>
          <w:rStyle w:val="FontStyle29"/>
          <w:szCs w:val="26"/>
        </w:rPr>
        <w:t xml:space="preserve">3.Рекомендовать администрации муниципального образования </w:t>
      </w:r>
      <w:r w:rsidR="00B960BA" w:rsidRPr="00674A37">
        <w:rPr>
          <w:rStyle w:val="FontStyle29"/>
          <w:szCs w:val="26"/>
        </w:rPr>
        <w:t>Успенский</w:t>
      </w:r>
      <w:r w:rsidRPr="00674A37">
        <w:rPr>
          <w:rStyle w:val="FontStyle29"/>
          <w:szCs w:val="26"/>
        </w:rPr>
        <w:t xml:space="preserve"> район:</w:t>
      </w:r>
    </w:p>
    <w:p w:rsidR="00CA7C5C" w:rsidRPr="00674A37" w:rsidRDefault="00CA7C5C">
      <w:pPr>
        <w:widowControl/>
        <w:spacing w:line="317" w:lineRule="exact"/>
        <w:ind w:firstLine="691"/>
        <w:jc w:val="both"/>
        <w:rPr>
          <w:rStyle w:val="FontStyle29"/>
          <w:szCs w:val="26"/>
        </w:rPr>
      </w:pPr>
      <w:r w:rsidRPr="00674A37">
        <w:rPr>
          <w:rStyle w:val="FontStyle29"/>
          <w:szCs w:val="26"/>
        </w:rPr>
        <w:t>-усилить контроль за эффективным и своевременным использованием в полном объеме средс</w:t>
      </w:r>
      <w:r w:rsidR="00D76740" w:rsidRPr="00674A37">
        <w:rPr>
          <w:rStyle w:val="FontStyle29"/>
          <w:szCs w:val="26"/>
        </w:rPr>
        <w:t xml:space="preserve">тв </w:t>
      </w:r>
      <w:r w:rsidRPr="00674A37">
        <w:rPr>
          <w:rStyle w:val="FontStyle29"/>
          <w:szCs w:val="26"/>
        </w:rPr>
        <w:t xml:space="preserve"> бюджета</w:t>
      </w:r>
      <w:r w:rsidR="00D76740" w:rsidRPr="00674A37">
        <w:rPr>
          <w:rStyle w:val="FontStyle29"/>
          <w:szCs w:val="26"/>
        </w:rPr>
        <w:t xml:space="preserve"> муниципального образования Успенский район</w:t>
      </w:r>
      <w:r w:rsidR="00FC16F7" w:rsidRPr="00674A37">
        <w:rPr>
          <w:rStyle w:val="FontStyle29"/>
          <w:szCs w:val="26"/>
        </w:rPr>
        <w:t xml:space="preserve">, </w:t>
      </w:r>
      <w:r w:rsidR="00FC16F7" w:rsidRPr="00674A37">
        <w:rPr>
          <w:bCs/>
          <w:sz w:val="26"/>
          <w:szCs w:val="26"/>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r w:rsidR="00A73D7B" w:rsidRPr="00674A37">
        <w:rPr>
          <w:bCs/>
          <w:sz w:val="26"/>
          <w:szCs w:val="26"/>
        </w:rPr>
        <w:t>,</w:t>
      </w:r>
      <w:r w:rsidR="00A73D7B" w:rsidRPr="00674A37">
        <w:rPr>
          <w:rFonts w:asciiTheme="minorHAnsi" w:hAnsiTheme="minorHAnsi"/>
          <w:sz w:val="22"/>
          <w:szCs w:val="22"/>
          <w:lang w:eastAsia="en-US"/>
        </w:rPr>
        <w:t xml:space="preserve"> </w:t>
      </w:r>
      <w:r w:rsidR="00A73D7B" w:rsidRPr="00674A37">
        <w:rPr>
          <w:bCs/>
          <w:sz w:val="26"/>
          <w:szCs w:val="26"/>
        </w:rPr>
        <w:t>пересмотреть порядок проведения и критерии оценки эффективности исполнения муниципальных программ</w:t>
      </w:r>
      <w:r w:rsidRPr="00674A37">
        <w:rPr>
          <w:rStyle w:val="FontStyle29"/>
          <w:szCs w:val="26"/>
        </w:rPr>
        <w:t>;</w:t>
      </w:r>
    </w:p>
    <w:p w:rsidR="00FC16F7" w:rsidRPr="00674A37" w:rsidRDefault="00FC16F7" w:rsidP="00FC16F7">
      <w:pPr>
        <w:widowControl/>
        <w:spacing w:line="317" w:lineRule="exact"/>
        <w:ind w:firstLine="691"/>
        <w:jc w:val="both"/>
        <w:rPr>
          <w:rStyle w:val="FontStyle29"/>
          <w:bCs/>
          <w:szCs w:val="26"/>
        </w:rPr>
      </w:pPr>
      <w:r w:rsidRPr="00674A37">
        <w:rPr>
          <w:bCs/>
          <w:sz w:val="26"/>
          <w:szCs w:val="26"/>
        </w:rPr>
        <w:t>- оптимизировать сети и штаты муниципальных учреждений при условии сохранения качества и объемов муниципальных услуг;</w:t>
      </w:r>
    </w:p>
    <w:p w:rsidR="00FC16F7" w:rsidRPr="00674A37" w:rsidRDefault="00CA7C5C" w:rsidP="00FC16F7">
      <w:pPr>
        <w:widowControl/>
        <w:spacing w:line="317" w:lineRule="exact"/>
        <w:ind w:firstLine="706"/>
        <w:jc w:val="both"/>
        <w:rPr>
          <w:rStyle w:val="FontStyle29"/>
          <w:szCs w:val="26"/>
        </w:rPr>
      </w:pPr>
      <w:r w:rsidRPr="00674A37">
        <w:rPr>
          <w:rStyle w:val="FontStyle29"/>
          <w:szCs w:val="26"/>
        </w:rPr>
        <w:t>-</w:t>
      </w:r>
      <w:r w:rsidR="008D6136" w:rsidRPr="00674A37">
        <w:rPr>
          <w:rStyle w:val="FontStyle29"/>
          <w:szCs w:val="26"/>
        </w:rPr>
        <w:t xml:space="preserve"> </w:t>
      </w:r>
      <w:r w:rsidR="00FC16F7" w:rsidRPr="00674A37">
        <w:rPr>
          <w:bCs/>
          <w:sz w:val="26"/>
          <w:szCs w:val="26"/>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r w:rsidR="00FC16F7" w:rsidRPr="00674A37">
        <w:rPr>
          <w:sz w:val="26"/>
          <w:szCs w:val="26"/>
        </w:rPr>
        <w:t xml:space="preserve"> </w:t>
      </w:r>
      <w:r w:rsidR="008D6136" w:rsidRPr="00674A37">
        <w:rPr>
          <w:rStyle w:val="FontStyle29"/>
          <w:szCs w:val="26"/>
        </w:rPr>
        <w:t xml:space="preserve">в полном объеме </w:t>
      </w:r>
      <w:r w:rsidRPr="00674A37">
        <w:rPr>
          <w:rStyle w:val="FontStyle29"/>
          <w:szCs w:val="26"/>
        </w:rPr>
        <w:t xml:space="preserve"> использовать имеющиеся резервы по увеличению поступления доходов в</w:t>
      </w:r>
      <w:r w:rsidR="00D76740" w:rsidRPr="00674A37">
        <w:rPr>
          <w:rStyle w:val="FontStyle29"/>
          <w:szCs w:val="26"/>
        </w:rPr>
        <w:t xml:space="preserve"> консолидированный </w:t>
      </w:r>
      <w:r w:rsidRPr="00674A37">
        <w:rPr>
          <w:rStyle w:val="FontStyle29"/>
          <w:szCs w:val="26"/>
        </w:rPr>
        <w:t xml:space="preserve"> бюджет</w:t>
      </w:r>
      <w:r w:rsidR="00D76740" w:rsidRPr="00674A37">
        <w:rPr>
          <w:rStyle w:val="FontStyle29"/>
          <w:szCs w:val="26"/>
        </w:rPr>
        <w:t xml:space="preserve"> района</w:t>
      </w:r>
      <w:r w:rsidRPr="00674A37">
        <w:rPr>
          <w:rStyle w:val="FontStyle29"/>
          <w:szCs w:val="26"/>
        </w:rPr>
        <w:t>;</w:t>
      </w:r>
    </w:p>
    <w:p w:rsidR="00FC16F7" w:rsidRPr="00674A37" w:rsidRDefault="00CA7C5C" w:rsidP="00FC16F7">
      <w:pPr>
        <w:widowControl/>
        <w:spacing w:line="317" w:lineRule="exact"/>
        <w:ind w:firstLine="706"/>
        <w:jc w:val="both"/>
        <w:rPr>
          <w:bCs/>
          <w:sz w:val="26"/>
          <w:szCs w:val="26"/>
        </w:rPr>
      </w:pPr>
      <w:r w:rsidRPr="00674A37">
        <w:rPr>
          <w:rStyle w:val="FontStyle29"/>
          <w:szCs w:val="26"/>
        </w:rPr>
        <w:lastRenderedPageBreak/>
        <w:t>-</w:t>
      </w:r>
      <w:r w:rsidR="00FC16F7" w:rsidRPr="00674A37">
        <w:rPr>
          <w:bCs/>
          <w:sz w:val="26"/>
          <w:szCs w:val="26"/>
        </w:rPr>
        <w:t>- разработать мероприятия и принять действенные меры по сокращению дефицита и долговой нагрузки бюджета муниципального образования Успенский район;</w:t>
      </w:r>
    </w:p>
    <w:p w:rsidR="009743D7" w:rsidRPr="00674A37" w:rsidRDefault="009743D7" w:rsidP="00FC16F7">
      <w:pPr>
        <w:widowControl/>
        <w:spacing w:line="317" w:lineRule="exact"/>
        <w:ind w:firstLine="706"/>
        <w:jc w:val="both"/>
        <w:rPr>
          <w:b/>
          <w:bCs/>
          <w:sz w:val="26"/>
          <w:szCs w:val="26"/>
        </w:rPr>
      </w:pPr>
      <w:r w:rsidRPr="00674A37">
        <w:rPr>
          <w:b/>
          <w:bCs/>
          <w:sz w:val="26"/>
          <w:szCs w:val="26"/>
        </w:rPr>
        <w:t xml:space="preserve">- обеспечить меры по восстановлению временно заимствованных </w:t>
      </w:r>
      <w:r w:rsidR="00FE2E82" w:rsidRPr="00674A37">
        <w:rPr>
          <w:b/>
          <w:bCs/>
          <w:sz w:val="26"/>
          <w:szCs w:val="26"/>
        </w:rPr>
        <w:t xml:space="preserve">и неиспользованных </w:t>
      </w:r>
      <w:r w:rsidRPr="00674A37">
        <w:rPr>
          <w:b/>
          <w:bCs/>
          <w:sz w:val="26"/>
          <w:szCs w:val="26"/>
        </w:rPr>
        <w:t>средств дорожных фондов</w:t>
      </w:r>
      <w:r w:rsidR="00FE2E82" w:rsidRPr="00674A37">
        <w:rPr>
          <w:b/>
          <w:bCs/>
          <w:sz w:val="26"/>
          <w:szCs w:val="26"/>
        </w:rPr>
        <w:t xml:space="preserve"> бюджетов 2014-2016 годов</w:t>
      </w:r>
      <w:r w:rsidRPr="00674A37">
        <w:rPr>
          <w:b/>
          <w:bCs/>
          <w:sz w:val="26"/>
          <w:szCs w:val="26"/>
        </w:rPr>
        <w:t xml:space="preserve"> в сумме </w:t>
      </w:r>
      <w:r w:rsidR="00674A37" w:rsidRPr="00674A37">
        <w:rPr>
          <w:b/>
          <w:bCs/>
          <w:sz w:val="26"/>
          <w:szCs w:val="26"/>
        </w:rPr>
        <w:t>4 863,0</w:t>
      </w:r>
      <w:r w:rsidR="00AC0F72" w:rsidRPr="00674A37">
        <w:rPr>
          <w:b/>
          <w:bCs/>
          <w:sz w:val="26"/>
          <w:szCs w:val="26"/>
        </w:rPr>
        <w:t xml:space="preserve"> тыс. руб. </w:t>
      </w:r>
      <w:r w:rsidR="00C520A9" w:rsidRPr="00674A37">
        <w:rPr>
          <w:b/>
          <w:bCs/>
          <w:sz w:val="26"/>
          <w:szCs w:val="26"/>
        </w:rPr>
        <w:t>по бюджету 2017</w:t>
      </w:r>
      <w:r w:rsidRPr="00674A37">
        <w:rPr>
          <w:b/>
          <w:bCs/>
          <w:sz w:val="26"/>
          <w:szCs w:val="26"/>
        </w:rPr>
        <w:t xml:space="preserve"> года</w:t>
      </w:r>
      <w:r w:rsidR="00674A37" w:rsidRPr="00674A37">
        <w:rPr>
          <w:b/>
          <w:bCs/>
          <w:sz w:val="26"/>
          <w:szCs w:val="26"/>
        </w:rPr>
        <w:t xml:space="preserve"> и использовать их по целевому назначению</w:t>
      </w:r>
      <w:r w:rsidRPr="00674A37">
        <w:rPr>
          <w:b/>
          <w:bCs/>
          <w:sz w:val="26"/>
          <w:szCs w:val="26"/>
        </w:rPr>
        <w:t>;</w:t>
      </w:r>
    </w:p>
    <w:p w:rsidR="00FC16F7" w:rsidRPr="00674A37" w:rsidRDefault="00FC16F7" w:rsidP="00FC16F7">
      <w:pPr>
        <w:widowControl/>
        <w:spacing w:line="317" w:lineRule="exact"/>
        <w:ind w:firstLine="706"/>
        <w:jc w:val="both"/>
        <w:rPr>
          <w:rStyle w:val="FontStyle29"/>
          <w:szCs w:val="26"/>
        </w:rPr>
      </w:pPr>
      <w:r w:rsidRPr="00674A37">
        <w:rPr>
          <w:rStyle w:val="FontStyle29"/>
          <w:szCs w:val="26"/>
        </w:rPr>
        <w:t xml:space="preserve">- </w:t>
      </w:r>
      <w:r w:rsidR="00CA7C5C" w:rsidRPr="00674A37">
        <w:rPr>
          <w:rStyle w:val="FontStyle29"/>
          <w:szCs w:val="26"/>
        </w:rPr>
        <w:t xml:space="preserve">в целях объективной оценки </w:t>
      </w:r>
      <w:r w:rsidR="008D6136" w:rsidRPr="00674A37">
        <w:rPr>
          <w:rStyle w:val="FontStyle29"/>
          <w:szCs w:val="26"/>
        </w:rPr>
        <w:t xml:space="preserve">деятельности </w:t>
      </w:r>
      <w:r w:rsidR="00CA7C5C" w:rsidRPr="00674A37">
        <w:rPr>
          <w:rStyle w:val="FontStyle29"/>
          <w:szCs w:val="26"/>
        </w:rPr>
        <w:t>главных распорядителей бюджетных средств, администраторов доходов</w:t>
      </w:r>
      <w:r w:rsidR="008D6136" w:rsidRPr="00674A37">
        <w:rPr>
          <w:rStyle w:val="FontStyle29"/>
          <w:szCs w:val="26"/>
        </w:rPr>
        <w:t>, по исполнению бюджета в части  увеличения доходов  и</w:t>
      </w:r>
      <w:r w:rsidR="00CA7C5C" w:rsidRPr="00674A37">
        <w:rPr>
          <w:rStyle w:val="FontStyle29"/>
          <w:szCs w:val="26"/>
        </w:rPr>
        <w:t xml:space="preserve"> использованию средств бюджета,</w:t>
      </w:r>
      <w:r w:rsidR="00C444DC" w:rsidRPr="00674A37">
        <w:rPr>
          <w:rStyle w:val="FontStyle29"/>
          <w:szCs w:val="26"/>
        </w:rPr>
        <w:t xml:space="preserve"> недопущения неэффективных расходов</w:t>
      </w:r>
      <w:r w:rsidR="008D6136" w:rsidRPr="00674A37">
        <w:rPr>
          <w:rStyle w:val="FontStyle29"/>
          <w:szCs w:val="26"/>
        </w:rPr>
        <w:t>,</w:t>
      </w:r>
      <w:r w:rsidR="00CA7C5C" w:rsidRPr="00674A37">
        <w:rPr>
          <w:rStyle w:val="FontStyle29"/>
          <w:szCs w:val="26"/>
        </w:rPr>
        <w:t xml:space="preserve"> </w:t>
      </w:r>
      <w:r w:rsidR="00C444DC" w:rsidRPr="00674A37">
        <w:rPr>
          <w:rStyle w:val="FontStyle29"/>
          <w:szCs w:val="26"/>
        </w:rPr>
        <w:t>заслушивать отчеты главных распорядителей бюджетных средств и администраторов доходов на заседаниях постоянных комиссий Совета муниципального образования Успенский район в ходе исполнения бюджета по итогам кварталов</w:t>
      </w:r>
      <w:r w:rsidRPr="00674A37">
        <w:rPr>
          <w:rStyle w:val="FontStyle29"/>
          <w:szCs w:val="26"/>
        </w:rPr>
        <w:t>.</w:t>
      </w:r>
    </w:p>
    <w:p w:rsidR="00CA7C5C" w:rsidRPr="00674A37" w:rsidRDefault="00CA7C5C" w:rsidP="00FC16F7">
      <w:pPr>
        <w:widowControl/>
        <w:spacing w:line="317" w:lineRule="exact"/>
        <w:ind w:firstLine="706"/>
        <w:jc w:val="both"/>
        <w:rPr>
          <w:rStyle w:val="FontStyle29"/>
          <w:szCs w:val="26"/>
        </w:rPr>
      </w:pPr>
      <w:r w:rsidRPr="00674A37">
        <w:rPr>
          <w:rStyle w:val="FontStyle29"/>
          <w:szCs w:val="26"/>
        </w:rPr>
        <w:t>4.Отметить, что итоги исполнения бюджета свидетельствуют о</w:t>
      </w:r>
      <w:r w:rsidR="00A73D7B" w:rsidRPr="00674A37">
        <w:rPr>
          <w:rStyle w:val="FontStyle29"/>
          <w:szCs w:val="26"/>
        </w:rPr>
        <w:t>б определенной</w:t>
      </w:r>
      <w:r w:rsidRPr="00674A37">
        <w:rPr>
          <w:rStyle w:val="FontStyle29"/>
          <w:szCs w:val="26"/>
        </w:rPr>
        <w:t xml:space="preserve"> целенаправленной работе администрации муниципального образования </w:t>
      </w:r>
      <w:r w:rsidR="00B960BA" w:rsidRPr="00674A37">
        <w:rPr>
          <w:rStyle w:val="FontStyle29"/>
          <w:szCs w:val="26"/>
        </w:rPr>
        <w:t>Успенский</w:t>
      </w:r>
      <w:r w:rsidRPr="00674A37">
        <w:rPr>
          <w:rStyle w:val="FontStyle29"/>
          <w:szCs w:val="26"/>
        </w:rPr>
        <w:t xml:space="preserve"> район за отчетный период по привлечению в бюджет дополнительных поступлений </w:t>
      </w:r>
      <w:r w:rsidR="00C520A9" w:rsidRPr="00674A37">
        <w:rPr>
          <w:rStyle w:val="FontStyle29"/>
          <w:szCs w:val="26"/>
        </w:rPr>
        <w:t xml:space="preserve">доходов и целевых средств </w:t>
      </w:r>
      <w:r w:rsidRPr="00674A37">
        <w:rPr>
          <w:rStyle w:val="FontStyle29"/>
          <w:szCs w:val="26"/>
        </w:rPr>
        <w:t>из краевого бюджета.</w:t>
      </w:r>
    </w:p>
    <w:p w:rsidR="008067E2" w:rsidRPr="00674A37" w:rsidRDefault="003E5153" w:rsidP="003E5153">
      <w:pPr>
        <w:widowControl/>
        <w:spacing w:line="317" w:lineRule="exact"/>
        <w:ind w:firstLine="706"/>
        <w:jc w:val="both"/>
        <w:rPr>
          <w:rStyle w:val="FontStyle29"/>
          <w:szCs w:val="26"/>
        </w:rPr>
        <w:sectPr w:rsidR="008067E2" w:rsidRPr="00674A37">
          <w:type w:val="continuous"/>
          <w:pgSz w:w="11905" w:h="16837"/>
          <w:pgMar w:top="495" w:right="912" w:bottom="644" w:left="1632" w:header="720" w:footer="720" w:gutter="0"/>
          <w:cols w:space="60"/>
          <w:noEndnote/>
        </w:sectPr>
      </w:pPr>
      <w:r w:rsidRPr="00674A37">
        <w:rPr>
          <w:sz w:val="26"/>
          <w:szCs w:val="26"/>
        </w:rPr>
        <w:t xml:space="preserve">Так, в процессе исполнения бюджета первоначальные бюджетные назначения в </w:t>
      </w:r>
      <w:r w:rsidR="00674A37" w:rsidRPr="00674A37">
        <w:rPr>
          <w:sz w:val="26"/>
          <w:szCs w:val="26"/>
        </w:rPr>
        <w:t>2016</w:t>
      </w:r>
      <w:r w:rsidRPr="00674A37">
        <w:rPr>
          <w:sz w:val="26"/>
          <w:szCs w:val="26"/>
        </w:rPr>
        <w:t xml:space="preserve"> году увеличились по доходам с </w:t>
      </w:r>
      <w:r w:rsidR="00674A37" w:rsidRPr="00674A37">
        <w:rPr>
          <w:sz w:val="26"/>
          <w:szCs w:val="26"/>
        </w:rPr>
        <w:t>726 991,0</w:t>
      </w:r>
      <w:r w:rsidRPr="00674A37">
        <w:rPr>
          <w:sz w:val="26"/>
          <w:szCs w:val="26"/>
        </w:rPr>
        <w:t xml:space="preserve"> тыс. руб. до </w:t>
      </w:r>
      <w:r w:rsidR="00674A37" w:rsidRPr="00674A37">
        <w:rPr>
          <w:sz w:val="26"/>
          <w:szCs w:val="26"/>
        </w:rPr>
        <w:t>857 833,8</w:t>
      </w:r>
      <w:r w:rsidRPr="00674A37">
        <w:rPr>
          <w:sz w:val="26"/>
          <w:szCs w:val="26"/>
        </w:rPr>
        <w:t xml:space="preserve"> тыс. руб. – то есть  на </w:t>
      </w:r>
      <w:r w:rsidR="00674A37" w:rsidRPr="00674A37">
        <w:rPr>
          <w:sz w:val="26"/>
          <w:szCs w:val="26"/>
        </w:rPr>
        <w:t>130 842,8</w:t>
      </w:r>
      <w:r w:rsidRPr="00674A37">
        <w:rPr>
          <w:sz w:val="26"/>
          <w:szCs w:val="26"/>
        </w:rPr>
        <w:t xml:space="preserve"> тыс. рублей или </w:t>
      </w:r>
      <w:r w:rsidR="00674A37" w:rsidRPr="00674A37">
        <w:rPr>
          <w:sz w:val="26"/>
          <w:szCs w:val="26"/>
        </w:rPr>
        <w:t>18,0</w:t>
      </w:r>
      <w:r w:rsidRPr="00674A37">
        <w:rPr>
          <w:sz w:val="26"/>
          <w:szCs w:val="26"/>
        </w:rPr>
        <w:t xml:space="preserve">%, </w:t>
      </w:r>
      <w:r w:rsidR="00674A37" w:rsidRPr="00674A37">
        <w:rPr>
          <w:sz w:val="26"/>
          <w:szCs w:val="26"/>
        </w:rPr>
        <w:t xml:space="preserve">в том числе по собственным налоговым и неналоговым доходам с 172 119,3 тыс. руб. до 200 370,3 тыс. руб. – то есть на 28 251,0 тыс. руб. или на 16,4%; </w:t>
      </w:r>
      <w:r w:rsidRPr="00674A37">
        <w:rPr>
          <w:sz w:val="26"/>
          <w:szCs w:val="26"/>
        </w:rPr>
        <w:t xml:space="preserve">по расходам увеличились на </w:t>
      </w:r>
      <w:r w:rsidR="00674A37" w:rsidRPr="00674A37">
        <w:rPr>
          <w:sz w:val="26"/>
          <w:szCs w:val="26"/>
        </w:rPr>
        <w:t>163 612,9</w:t>
      </w:r>
      <w:r w:rsidRPr="00674A37">
        <w:rPr>
          <w:sz w:val="26"/>
          <w:szCs w:val="26"/>
        </w:rPr>
        <w:t xml:space="preserve"> тыс. рублей </w:t>
      </w:r>
      <w:r w:rsidR="00AC0F72" w:rsidRPr="00674A37">
        <w:rPr>
          <w:sz w:val="26"/>
          <w:szCs w:val="26"/>
        </w:rPr>
        <w:t xml:space="preserve"> или на </w:t>
      </w:r>
      <w:r w:rsidR="00674A37" w:rsidRPr="00674A37">
        <w:rPr>
          <w:sz w:val="26"/>
          <w:szCs w:val="26"/>
        </w:rPr>
        <w:t>23,2</w:t>
      </w:r>
      <w:r w:rsidR="00AC0F72" w:rsidRPr="00674A37">
        <w:rPr>
          <w:sz w:val="26"/>
          <w:szCs w:val="26"/>
        </w:rPr>
        <w:t>%</w:t>
      </w:r>
      <w:r w:rsidRPr="00674A37">
        <w:rPr>
          <w:sz w:val="26"/>
          <w:szCs w:val="26"/>
        </w:rPr>
        <w:t xml:space="preserve"> (с </w:t>
      </w:r>
      <w:r w:rsidR="00674A37" w:rsidRPr="00674A37">
        <w:rPr>
          <w:sz w:val="26"/>
          <w:szCs w:val="26"/>
        </w:rPr>
        <w:t>706 391,0</w:t>
      </w:r>
      <w:r w:rsidRPr="00674A37">
        <w:rPr>
          <w:sz w:val="26"/>
          <w:szCs w:val="26"/>
        </w:rPr>
        <w:t xml:space="preserve"> тыс. руб. до </w:t>
      </w:r>
      <w:r w:rsidR="00674A37" w:rsidRPr="00674A37">
        <w:rPr>
          <w:sz w:val="26"/>
          <w:szCs w:val="26"/>
        </w:rPr>
        <w:t>870 003,9</w:t>
      </w:r>
      <w:r w:rsidRPr="00674A37">
        <w:rPr>
          <w:sz w:val="26"/>
          <w:szCs w:val="26"/>
        </w:rPr>
        <w:t xml:space="preserve"> тыс. руб.</w:t>
      </w:r>
      <w:r w:rsidR="00674A37" w:rsidRPr="00674A37">
        <w:rPr>
          <w:sz w:val="26"/>
          <w:szCs w:val="26"/>
        </w:rPr>
        <w:t>).</w:t>
      </w:r>
    </w:p>
    <w:p w:rsidR="00E91248" w:rsidRPr="00674A37" w:rsidRDefault="00824D32">
      <w:pPr>
        <w:widowControl/>
        <w:spacing w:before="235" w:line="324" w:lineRule="exact"/>
        <w:jc w:val="both"/>
        <w:rPr>
          <w:rStyle w:val="FontStyle29"/>
          <w:szCs w:val="26"/>
        </w:rPr>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355.3pt;margin-top:42.85pt;width:101.2pt;height:17.15pt;z-index:251657216;mso-wrap-edited:f;mso-wrap-distance-left:1.8pt;mso-wrap-distance-right:1.8pt;mso-wrap-distance-bottom:.35pt;mso-position-horizontal-relative:margin" filled="f" stroked="f">
            <v:textbox inset="0,0,0,0">
              <w:txbxContent>
                <w:p w:rsidR="0098335D" w:rsidRPr="00B62C76" w:rsidRDefault="0098335D">
                  <w:pPr>
                    <w:widowControl/>
                    <w:jc w:val="both"/>
                    <w:rPr>
                      <w:rStyle w:val="FontStyle29"/>
                      <w:szCs w:val="26"/>
                    </w:rPr>
                  </w:pPr>
                  <w:r>
                    <w:rPr>
                      <w:rStyle w:val="FontStyle29"/>
                      <w:szCs w:val="26"/>
                    </w:rPr>
                    <w:t>Э.С.Алядинов</w:t>
                  </w:r>
                </w:p>
              </w:txbxContent>
            </v:textbox>
            <w10:wrap type="topAndBottom" anchorx="margin"/>
          </v:shape>
        </w:pict>
      </w:r>
      <w:r w:rsidR="00CA7C5C" w:rsidRPr="00674A37">
        <w:rPr>
          <w:rStyle w:val="FontStyle29"/>
          <w:szCs w:val="26"/>
        </w:rPr>
        <w:t>П</w:t>
      </w:r>
      <w:r w:rsidR="007E1C77" w:rsidRPr="00674A37">
        <w:rPr>
          <w:rStyle w:val="FontStyle29"/>
          <w:szCs w:val="26"/>
        </w:rPr>
        <w:t>редседатель К</w:t>
      </w:r>
      <w:r w:rsidR="008D6136" w:rsidRPr="00674A37">
        <w:rPr>
          <w:rStyle w:val="FontStyle29"/>
          <w:szCs w:val="26"/>
        </w:rPr>
        <w:t>онтрольно-счетной палаты</w:t>
      </w:r>
      <w:r w:rsidR="00CA7C5C" w:rsidRPr="00674A37">
        <w:rPr>
          <w:rStyle w:val="FontStyle29"/>
          <w:szCs w:val="26"/>
        </w:rPr>
        <w:t xml:space="preserve"> мун</w:t>
      </w:r>
      <w:r w:rsidR="00C75AD1" w:rsidRPr="00674A37">
        <w:rPr>
          <w:rStyle w:val="FontStyle29"/>
          <w:szCs w:val="26"/>
        </w:rPr>
        <w:t>иципального образования Ус</w:t>
      </w:r>
      <w:r w:rsidR="008D6136" w:rsidRPr="00674A37">
        <w:rPr>
          <w:rStyle w:val="FontStyle29"/>
          <w:szCs w:val="26"/>
        </w:rPr>
        <w:t>п</w:t>
      </w:r>
      <w:r w:rsidR="00C75AD1" w:rsidRPr="00674A37">
        <w:rPr>
          <w:rStyle w:val="FontStyle29"/>
          <w:szCs w:val="26"/>
        </w:rPr>
        <w:t>енский</w:t>
      </w:r>
      <w:r w:rsidR="00CA7C5C" w:rsidRPr="00674A37">
        <w:rPr>
          <w:rStyle w:val="FontStyle29"/>
          <w:szCs w:val="26"/>
        </w:rPr>
        <w:t xml:space="preserve"> район</w:t>
      </w:r>
    </w:p>
    <w:p w:rsidR="00ED7D7B" w:rsidRPr="00B62C76" w:rsidRDefault="001E4FD0">
      <w:pPr>
        <w:widowControl/>
        <w:spacing w:before="235" w:line="324" w:lineRule="exact"/>
        <w:jc w:val="both"/>
        <w:rPr>
          <w:rStyle w:val="FontStyle29"/>
          <w:szCs w:val="26"/>
        </w:rPr>
      </w:pPr>
      <w:r w:rsidRPr="00674A37">
        <w:rPr>
          <w:rStyle w:val="FontStyle29"/>
          <w:szCs w:val="26"/>
        </w:rPr>
        <w:t xml:space="preserve"> </w:t>
      </w:r>
      <w:r w:rsidR="002C3743">
        <w:rPr>
          <w:rStyle w:val="FontStyle29"/>
          <w:szCs w:val="26"/>
        </w:rPr>
        <w:t>28</w:t>
      </w:r>
      <w:r w:rsidR="00AC0F72" w:rsidRPr="00674A37">
        <w:rPr>
          <w:rStyle w:val="FontStyle29"/>
          <w:szCs w:val="26"/>
        </w:rPr>
        <w:t xml:space="preserve"> апреля</w:t>
      </w:r>
      <w:r w:rsidR="00AC0F72" w:rsidRPr="00BD1744">
        <w:rPr>
          <w:rStyle w:val="FontStyle29"/>
          <w:szCs w:val="26"/>
        </w:rPr>
        <w:t xml:space="preserve"> 2016</w:t>
      </w:r>
      <w:r w:rsidR="00ED7D7B" w:rsidRPr="00BD1744">
        <w:rPr>
          <w:rStyle w:val="FontStyle29"/>
          <w:szCs w:val="26"/>
        </w:rPr>
        <w:t xml:space="preserve"> года</w:t>
      </w:r>
    </w:p>
    <w:sectPr w:rsidR="00ED7D7B" w:rsidRPr="00B62C76">
      <w:headerReference w:type="even" r:id="rId16"/>
      <w:headerReference w:type="default" r:id="rId17"/>
      <w:type w:val="continuous"/>
      <w:pgSz w:w="11905" w:h="16837"/>
      <w:pgMar w:top="495" w:right="5793" w:bottom="644" w:left="167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D32" w:rsidRDefault="00824D32">
      <w:r>
        <w:separator/>
      </w:r>
    </w:p>
  </w:endnote>
  <w:endnote w:type="continuationSeparator" w:id="1">
    <w:p w:rsidR="00824D32" w:rsidRDefault="00824D3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pStyle w:val="a3"/>
      <w:jc w:val="right"/>
    </w:pPr>
    <w:fldSimple w:instr="PAGE   \* MERGEFORMAT">
      <w:r w:rsidR="004A7C30">
        <w:rPr>
          <w:noProof/>
        </w:rPr>
        <w:t>44</w:t>
      </w:r>
    </w:fldSimple>
  </w:p>
  <w:p w:rsidR="0098335D" w:rsidRDefault="0098335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pStyle w:val="a3"/>
      <w:jc w:val="right"/>
    </w:pPr>
    <w:fldSimple w:instr="PAGE   \* MERGEFORMAT">
      <w:r w:rsidR="004A7C30">
        <w:rPr>
          <w:noProof/>
        </w:rPr>
        <w:t>43</w:t>
      </w:r>
    </w:fldSimple>
  </w:p>
  <w:p w:rsidR="0098335D" w:rsidRDefault="0098335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pStyle w:val="a3"/>
      <w:jc w:val="right"/>
    </w:pPr>
  </w:p>
  <w:p w:rsidR="0098335D" w:rsidRDefault="0098335D">
    <w:pPr>
      <w:pStyle w:val="a3"/>
      <w:jc w:val="right"/>
    </w:pPr>
    <w:fldSimple w:instr="PAGE   \* MERGEFORMAT">
      <w:r w:rsidR="004A7C30">
        <w:rPr>
          <w:noProof/>
        </w:rPr>
        <w:t>1</w:t>
      </w:r>
    </w:fldSimple>
  </w:p>
  <w:p w:rsidR="0098335D" w:rsidRDefault="0098335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D32" w:rsidRDefault="00824D32">
      <w:r>
        <w:separator/>
      </w:r>
    </w:p>
  </w:footnote>
  <w:footnote w:type="continuationSeparator" w:id="1">
    <w:p w:rsidR="00824D32" w:rsidRDefault="00824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pStyle w:val="Style7"/>
      <w:widowControl/>
      <w:spacing w:line="317" w:lineRule="exact"/>
      <w:ind w:left="-65" w:right="-65"/>
      <w:jc w:val="center"/>
      <w:rPr>
        <w:rStyle w:val="FontStyle30"/>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pStyle w:val="Style7"/>
      <w:widowControl/>
      <w:spacing w:line="317" w:lineRule="exact"/>
      <w:ind w:left="-65" w:right="-65"/>
      <w:jc w:val="center"/>
      <w:rPr>
        <w:rStyle w:val="FontStyle30"/>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widowContro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pStyle w:val="Style7"/>
      <w:widowControl/>
      <w:ind w:left="4543" w:right="-474"/>
      <w:jc w:val="both"/>
      <w:rPr>
        <w:rStyle w:val="FontStyle30"/>
        <w:szCs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widowContro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5D" w:rsidRDefault="0098335D">
    <w:pPr>
      <w:pStyle w:val="Style25"/>
      <w:widowControl/>
      <w:ind w:left="4302" w:right="-5158"/>
      <w:jc w:val="both"/>
      <w:rPr>
        <w:rStyle w:val="FontStyle37"/>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66B27"/>
    <w:multiLevelType w:val="hybridMultilevel"/>
    <w:tmpl w:val="050CE0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8818F5"/>
    <w:multiLevelType w:val="hybridMultilevel"/>
    <w:tmpl w:val="641C1C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01938B2"/>
    <w:multiLevelType w:val="hybridMultilevel"/>
    <w:tmpl w:val="CF6C0BDA"/>
    <w:lvl w:ilvl="0" w:tplc="5D26112A">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CA7C5C"/>
    <w:rsid w:val="00003BF4"/>
    <w:rsid w:val="00003C1E"/>
    <w:rsid w:val="000065DF"/>
    <w:rsid w:val="00007A5D"/>
    <w:rsid w:val="000103AC"/>
    <w:rsid w:val="0001569D"/>
    <w:rsid w:val="00015BB2"/>
    <w:rsid w:val="000165EA"/>
    <w:rsid w:val="0002247A"/>
    <w:rsid w:val="0002326D"/>
    <w:rsid w:val="00024AC0"/>
    <w:rsid w:val="00025515"/>
    <w:rsid w:val="0002571D"/>
    <w:rsid w:val="000257AD"/>
    <w:rsid w:val="0002665A"/>
    <w:rsid w:val="000278BA"/>
    <w:rsid w:val="00030D4C"/>
    <w:rsid w:val="00032403"/>
    <w:rsid w:val="000345B8"/>
    <w:rsid w:val="0003795A"/>
    <w:rsid w:val="00040990"/>
    <w:rsid w:val="0004138B"/>
    <w:rsid w:val="00041FDD"/>
    <w:rsid w:val="00043D81"/>
    <w:rsid w:val="00046A2E"/>
    <w:rsid w:val="000507C9"/>
    <w:rsid w:val="00053F5E"/>
    <w:rsid w:val="00053FD5"/>
    <w:rsid w:val="000544F0"/>
    <w:rsid w:val="00055DAA"/>
    <w:rsid w:val="00060884"/>
    <w:rsid w:val="0006233E"/>
    <w:rsid w:val="00064A5F"/>
    <w:rsid w:val="00066DE7"/>
    <w:rsid w:val="000700A7"/>
    <w:rsid w:val="00070B15"/>
    <w:rsid w:val="00075DD0"/>
    <w:rsid w:val="000768F8"/>
    <w:rsid w:val="00082AF0"/>
    <w:rsid w:val="000901B9"/>
    <w:rsid w:val="0009300E"/>
    <w:rsid w:val="00093885"/>
    <w:rsid w:val="0009567F"/>
    <w:rsid w:val="000963E6"/>
    <w:rsid w:val="00097407"/>
    <w:rsid w:val="000A05FC"/>
    <w:rsid w:val="000A2C74"/>
    <w:rsid w:val="000A413C"/>
    <w:rsid w:val="000A6803"/>
    <w:rsid w:val="000B125F"/>
    <w:rsid w:val="000B2118"/>
    <w:rsid w:val="000B32B3"/>
    <w:rsid w:val="000B3D17"/>
    <w:rsid w:val="000B423A"/>
    <w:rsid w:val="000B4DAF"/>
    <w:rsid w:val="000B7FC2"/>
    <w:rsid w:val="000C1C4D"/>
    <w:rsid w:val="000C1D65"/>
    <w:rsid w:val="000C5428"/>
    <w:rsid w:val="000C69E7"/>
    <w:rsid w:val="000C6E7B"/>
    <w:rsid w:val="000C770A"/>
    <w:rsid w:val="000D366C"/>
    <w:rsid w:val="000D5B5F"/>
    <w:rsid w:val="000D677B"/>
    <w:rsid w:val="000D6C3F"/>
    <w:rsid w:val="000D7A87"/>
    <w:rsid w:val="000E00D5"/>
    <w:rsid w:val="000F0A93"/>
    <w:rsid w:val="000F1262"/>
    <w:rsid w:val="000F283A"/>
    <w:rsid w:val="000F36B9"/>
    <w:rsid w:val="0010256A"/>
    <w:rsid w:val="0010312E"/>
    <w:rsid w:val="0010377F"/>
    <w:rsid w:val="001071BD"/>
    <w:rsid w:val="0011005A"/>
    <w:rsid w:val="00110D2A"/>
    <w:rsid w:val="001132FF"/>
    <w:rsid w:val="0011407F"/>
    <w:rsid w:val="001145E7"/>
    <w:rsid w:val="0011461D"/>
    <w:rsid w:val="00122DED"/>
    <w:rsid w:val="00125619"/>
    <w:rsid w:val="00126442"/>
    <w:rsid w:val="00126828"/>
    <w:rsid w:val="00126B40"/>
    <w:rsid w:val="00131631"/>
    <w:rsid w:val="00131918"/>
    <w:rsid w:val="00134CB6"/>
    <w:rsid w:val="00135874"/>
    <w:rsid w:val="00136570"/>
    <w:rsid w:val="00141EF1"/>
    <w:rsid w:val="00143A54"/>
    <w:rsid w:val="00144A96"/>
    <w:rsid w:val="00145089"/>
    <w:rsid w:val="00146BE5"/>
    <w:rsid w:val="00150610"/>
    <w:rsid w:val="00151B06"/>
    <w:rsid w:val="00152650"/>
    <w:rsid w:val="001531B8"/>
    <w:rsid w:val="00153E88"/>
    <w:rsid w:val="00154280"/>
    <w:rsid w:val="00155C7F"/>
    <w:rsid w:val="00156038"/>
    <w:rsid w:val="00157E34"/>
    <w:rsid w:val="00160226"/>
    <w:rsid w:val="0016232C"/>
    <w:rsid w:val="00165029"/>
    <w:rsid w:val="0016772E"/>
    <w:rsid w:val="00171C7C"/>
    <w:rsid w:val="00181FAA"/>
    <w:rsid w:val="00185E80"/>
    <w:rsid w:val="001862F0"/>
    <w:rsid w:val="00193A5D"/>
    <w:rsid w:val="00195B16"/>
    <w:rsid w:val="00196381"/>
    <w:rsid w:val="001A0D10"/>
    <w:rsid w:val="001A13C1"/>
    <w:rsid w:val="001A3E64"/>
    <w:rsid w:val="001A49D3"/>
    <w:rsid w:val="001A6196"/>
    <w:rsid w:val="001A7C13"/>
    <w:rsid w:val="001B08E9"/>
    <w:rsid w:val="001B1953"/>
    <w:rsid w:val="001B2D82"/>
    <w:rsid w:val="001B4801"/>
    <w:rsid w:val="001B4EF6"/>
    <w:rsid w:val="001C0149"/>
    <w:rsid w:val="001C17BA"/>
    <w:rsid w:val="001C27AB"/>
    <w:rsid w:val="001C5118"/>
    <w:rsid w:val="001C5979"/>
    <w:rsid w:val="001C7156"/>
    <w:rsid w:val="001D190E"/>
    <w:rsid w:val="001D57A1"/>
    <w:rsid w:val="001E0332"/>
    <w:rsid w:val="001E4FD0"/>
    <w:rsid w:val="001E6482"/>
    <w:rsid w:val="001E7AA1"/>
    <w:rsid w:val="001F11F7"/>
    <w:rsid w:val="001F1D77"/>
    <w:rsid w:val="001F464B"/>
    <w:rsid w:val="001F5D46"/>
    <w:rsid w:val="001F6017"/>
    <w:rsid w:val="002006C5"/>
    <w:rsid w:val="00202425"/>
    <w:rsid w:val="00203421"/>
    <w:rsid w:val="00203A04"/>
    <w:rsid w:val="00203DE1"/>
    <w:rsid w:val="00205E65"/>
    <w:rsid w:val="00207001"/>
    <w:rsid w:val="00217C82"/>
    <w:rsid w:val="00220895"/>
    <w:rsid w:val="00221D46"/>
    <w:rsid w:val="002220F1"/>
    <w:rsid w:val="00227663"/>
    <w:rsid w:val="002278A9"/>
    <w:rsid w:val="002337FD"/>
    <w:rsid w:val="00240EC8"/>
    <w:rsid w:val="00241AC8"/>
    <w:rsid w:val="00241C20"/>
    <w:rsid w:val="0024279F"/>
    <w:rsid w:val="00242D81"/>
    <w:rsid w:val="0024353E"/>
    <w:rsid w:val="00245E44"/>
    <w:rsid w:val="00247497"/>
    <w:rsid w:val="00247F6D"/>
    <w:rsid w:val="00250AA4"/>
    <w:rsid w:val="00251F23"/>
    <w:rsid w:val="00252A86"/>
    <w:rsid w:val="00255761"/>
    <w:rsid w:val="002614AF"/>
    <w:rsid w:val="00261F56"/>
    <w:rsid w:val="0026216B"/>
    <w:rsid w:val="00263013"/>
    <w:rsid w:val="0026348A"/>
    <w:rsid w:val="00266504"/>
    <w:rsid w:val="002666EA"/>
    <w:rsid w:val="00270C68"/>
    <w:rsid w:val="00273CF7"/>
    <w:rsid w:val="002743BA"/>
    <w:rsid w:val="002771C8"/>
    <w:rsid w:val="002807D6"/>
    <w:rsid w:val="00282314"/>
    <w:rsid w:val="002850BD"/>
    <w:rsid w:val="00286B33"/>
    <w:rsid w:val="00286D82"/>
    <w:rsid w:val="00291F4E"/>
    <w:rsid w:val="00295362"/>
    <w:rsid w:val="002955BC"/>
    <w:rsid w:val="002955CB"/>
    <w:rsid w:val="002A054A"/>
    <w:rsid w:val="002A190E"/>
    <w:rsid w:val="002A1FFF"/>
    <w:rsid w:val="002A2FC1"/>
    <w:rsid w:val="002A3278"/>
    <w:rsid w:val="002A48D6"/>
    <w:rsid w:val="002A5892"/>
    <w:rsid w:val="002A66A1"/>
    <w:rsid w:val="002B252A"/>
    <w:rsid w:val="002B2ABE"/>
    <w:rsid w:val="002B5935"/>
    <w:rsid w:val="002B668E"/>
    <w:rsid w:val="002B76F7"/>
    <w:rsid w:val="002C3743"/>
    <w:rsid w:val="002C3B22"/>
    <w:rsid w:val="002C5731"/>
    <w:rsid w:val="002D4585"/>
    <w:rsid w:val="002D5DB2"/>
    <w:rsid w:val="002D7B73"/>
    <w:rsid w:val="002E0115"/>
    <w:rsid w:val="002E0EDB"/>
    <w:rsid w:val="002E1ABD"/>
    <w:rsid w:val="002E3820"/>
    <w:rsid w:val="002E3C0C"/>
    <w:rsid w:val="002E4DB2"/>
    <w:rsid w:val="002E5487"/>
    <w:rsid w:val="002E61E4"/>
    <w:rsid w:val="002E6A73"/>
    <w:rsid w:val="002F12A8"/>
    <w:rsid w:val="002F2D69"/>
    <w:rsid w:val="002F3141"/>
    <w:rsid w:val="002F46EB"/>
    <w:rsid w:val="002F56D6"/>
    <w:rsid w:val="002F6442"/>
    <w:rsid w:val="00300ED7"/>
    <w:rsid w:val="0030595B"/>
    <w:rsid w:val="00306CEF"/>
    <w:rsid w:val="00306DF6"/>
    <w:rsid w:val="003107B5"/>
    <w:rsid w:val="00310AF5"/>
    <w:rsid w:val="00312F3A"/>
    <w:rsid w:val="003139E5"/>
    <w:rsid w:val="00315B49"/>
    <w:rsid w:val="00316645"/>
    <w:rsid w:val="00320F33"/>
    <w:rsid w:val="00326E35"/>
    <w:rsid w:val="003301E6"/>
    <w:rsid w:val="0033025D"/>
    <w:rsid w:val="00332215"/>
    <w:rsid w:val="00332605"/>
    <w:rsid w:val="00332908"/>
    <w:rsid w:val="003330B3"/>
    <w:rsid w:val="00333CC4"/>
    <w:rsid w:val="003348CE"/>
    <w:rsid w:val="00335805"/>
    <w:rsid w:val="003372EB"/>
    <w:rsid w:val="00342368"/>
    <w:rsid w:val="00344E5F"/>
    <w:rsid w:val="0035069C"/>
    <w:rsid w:val="003526DE"/>
    <w:rsid w:val="00353308"/>
    <w:rsid w:val="00356245"/>
    <w:rsid w:val="00357828"/>
    <w:rsid w:val="0036333E"/>
    <w:rsid w:val="00363969"/>
    <w:rsid w:val="00364A92"/>
    <w:rsid w:val="00364DC6"/>
    <w:rsid w:val="003656A1"/>
    <w:rsid w:val="00366819"/>
    <w:rsid w:val="00366976"/>
    <w:rsid w:val="0036745F"/>
    <w:rsid w:val="0037223F"/>
    <w:rsid w:val="00373AFD"/>
    <w:rsid w:val="00376304"/>
    <w:rsid w:val="00376B67"/>
    <w:rsid w:val="00376F78"/>
    <w:rsid w:val="00380614"/>
    <w:rsid w:val="003808CC"/>
    <w:rsid w:val="003815BD"/>
    <w:rsid w:val="00381797"/>
    <w:rsid w:val="00381873"/>
    <w:rsid w:val="00381C08"/>
    <w:rsid w:val="00381D68"/>
    <w:rsid w:val="003856B4"/>
    <w:rsid w:val="0039031E"/>
    <w:rsid w:val="00395AE7"/>
    <w:rsid w:val="00395C2A"/>
    <w:rsid w:val="003963A6"/>
    <w:rsid w:val="00396AAA"/>
    <w:rsid w:val="003975B3"/>
    <w:rsid w:val="003975F6"/>
    <w:rsid w:val="003979FE"/>
    <w:rsid w:val="003A1717"/>
    <w:rsid w:val="003A19D1"/>
    <w:rsid w:val="003A26C1"/>
    <w:rsid w:val="003A28A6"/>
    <w:rsid w:val="003A347F"/>
    <w:rsid w:val="003A548F"/>
    <w:rsid w:val="003A7434"/>
    <w:rsid w:val="003B00A5"/>
    <w:rsid w:val="003B02C2"/>
    <w:rsid w:val="003B0891"/>
    <w:rsid w:val="003B187D"/>
    <w:rsid w:val="003B230F"/>
    <w:rsid w:val="003B23D3"/>
    <w:rsid w:val="003B6542"/>
    <w:rsid w:val="003B6E1C"/>
    <w:rsid w:val="003C245C"/>
    <w:rsid w:val="003C31D6"/>
    <w:rsid w:val="003C3D3B"/>
    <w:rsid w:val="003C3E36"/>
    <w:rsid w:val="003C656D"/>
    <w:rsid w:val="003C72A2"/>
    <w:rsid w:val="003C7721"/>
    <w:rsid w:val="003D0539"/>
    <w:rsid w:val="003D1195"/>
    <w:rsid w:val="003D3F7A"/>
    <w:rsid w:val="003E001D"/>
    <w:rsid w:val="003E09A1"/>
    <w:rsid w:val="003E102A"/>
    <w:rsid w:val="003E12A3"/>
    <w:rsid w:val="003E50A5"/>
    <w:rsid w:val="003E5153"/>
    <w:rsid w:val="003E5E70"/>
    <w:rsid w:val="003E7C80"/>
    <w:rsid w:val="003F095A"/>
    <w:rsid w:val="003F178B"/>
    <w:rsid w:val="003F292A"/>
    <w:rsid w:val="003F36F3"/>
    <w:rsid w:val="003F467F"/>
    <w:rsid w:val="0040265B"/>
    <w:rsid w:val="004036A0"/>
    <w:rsid w:val="00403CCF"/>
    <w:rsid w:val="00405C5A"/>
    <w:rsid w:val="004118D7"/>
    <w:rsid w:val="00411AE4"/>
    <w:rsid w:val="00413CD7"/>
    <w:rsid w:val="0041671F"/>
    <w:rsid w:val="0042149A"/>
    <w:rsid w:val="0042157F"/>
    <w:rsid w:val="004221A7"/>
    <w:rsid w:val="00422CA1"/>
    <w:rsid w:val="00423353"/>
    <w:rsid w:val="004309DA"/>
    <w:rsid w:val="00433523"/>
    <w:rsid w:val="00433F80"/>
    <w:rsid w:val="004350B4"/>
    <w:rsid w:val="00435772"/>
    <w:rsid w:val="0043652B"/>
    <w:rsid w:val="00440C5A"/>
    <w:rsid w:val="004418B4"/>
    <w:rsid w:val="004439F8"/>
    <w:rsid w:val="0044401C"/>
    <w:rsid w:val="00445C34"/>
    <w:rsid w:val="0044739D"/>
    <w:rsid w:val="004517F7"/>
    <w:rsid w:val="00451FB4"/>
    <w:rsid w:val="0045379B"/>
    <w:rsid w:val="0045425F"/>
    <w:rsid w:val="00455008"/>
    <w:rsid w:val="0045591E"/>
    <w:rsid w:val="0045667B"/>
    <w:rsid w:val="004569F5"/>
    <w:rsid w:val="00457C71"/>
    <w:rsid w:val="0046020C"/>
    <w:rsid w:val="00464973"/>
    <w:rsid w:val="00465C1C"/>
    <w:rsid w:val="004670D8"/>
    <w:rsid w:val="0047070B"/>
    <w:rsid w:val="00473120"/>
    <w:rsid w:val="00474922"/>
    <w:rsid w:val="0047681E"/>
    <w:rsid w:val="00480253"/>
    <w:rsid w:val="00480B0D"/>
    <w:rsid w:val="004812BF"/>
    <w:rsid w:val="0048375D"/>
    <w:rsid w:val="00485D2C"/>
    <w:rsid w:val="00492AEA"/>
    <w:rsid w:val="0049315E"/>
    <w:rsid w:val="00494358"/>
    <w:rsid w:val="00495487"/>
    <w:rsid w:val="00495E1C"/>
    <w:rsid w:val="004974FA"/>
    <w:rsid w:val="004975F6"/>
    <w:rsid w:val="004A0509"/>
    <w:rsid w:val="004A1992"/>
    <w:rsid w:val="004A367F"/>
    <w:rsid w:val="004A3836"/>
    <w:rsid w:val="004A4B89"/>
    <w:rsid w:val="004A6840"/>
    <w:rsid w:val="004A6F8E"/>
    <w:rsid w:val="004A7C30"/>
    <w:rsid w:val="004B0254"/>
    <w:rsid w:val="004B0292"/>
    <w:rsid w:val="004B1484"/>
    <w:rsid w:val="004B1C70"/>
    <w:rsid w:val="004B4B48"/>
    <w:rsid w:val="004B4D94"/>
    <w:rsid w:val="004B6598"/>
    <w:rsid w:val="004C27A0"/>
    <w:rsid w:val="004C2D89"/>
    <w:rsid w:val="004C5B3E"/>
    <w:rsid w:val="004C72A9"/>
    <w:rsid w:val="004D0E11"/>
    <w:rsid w:val="004D5D9D"/>
    <w:rsid w:val="004D71F5"/>
    <w:rsid w:val="004E4468"/>
    <w:rsid w:val="004E66E4"/>
    <w:rsid w:val="004F18D7"/>
    <w:rsid w:val="004F5E44"/>
    <w:rsid w:val="004F6F2A"/>
    <w:rsid w:val="004F7663"/>
    <w:rsid w:val="004F7EF0"/>
    <w:rsid w:val="0050042E"/>
    <w:rsid w:val="0050323B"/>
    <w:rsid w:val="005055D8"/>
    <w:rsid w:val="00507224"/>
    <w:rsid w:val="00507B33"/>
    <w:rsid w:val="0051005D"/>
    <w:rsid w:val="00512FB8"/>
    <w:rsid w:val="00513646"/>
    <w:rsid w:val="005144D2"/>
    <w:rsid w:val="005159FC"/>
    <w:rsid w:val="00516527"/>
    <w:rsid w:val="005168C2"/>
    <w:rsid w:val="00517250"/>
    <w:rsid w:val="005235F6"/>
    <w:rsid w:val="00523A7D"/>
    <w:rsid w:val="0052566A"/>
    <w:rsid w:val="00525B56"/>
    <w:rsid w:val="00526337"/>
    <w:rsid w:val="00532F8F"/>
    <w:rsid w:val="00533E0A"/>
    <w:rsid w:val="00533E21"/>
    <w:rsid w:val="005354EC"/>
    <w:rsid w:val="0053582D"/>
    <w:rsid w:val="00542BE2"/>
    <w:rsid w:val="00543B1F"/>
    <w:rsid w:val="00544CA9"/>
    <w:rsid w:val="00546AFC"/>
    <w:rsid w:val="00546C6A"/>
    <w:rsid w:val="00553E26"/>
    <w:rsid w:val="005572FF"/>
    <w:rsid w:val="0055784C"/>
    <w:rsid w:val="00557E17"/>
    <w:rsid w:val="005654FA"/>
    <w:rsid w:val="0056774F"/>
    <w:rsid w:val="0056799E"/>
    <w:rsid w:val="005718C7"/>
    <w:rsid w:val="00573A19"/>
    <w:rsid w:val="00577B1F"/>
    <w:rsid w:val="00580D4A"/>
    <w:rsid w:val="00581A69"/>
    <w:rsid w:val="00582B87"/>
    <w:rsid w:val="00584396"/>
    <w:rsid w:val="005846C8"/>
    <w:rsid w:val="00585499"/>
    <w:rsid w:val="00585B4A"/>
    <w:rsid w:val="005863A5"/>
    <w:rsid w:val="00586AF8"/>
    <w:rsid w:val="00587562"/>
    <w:rsid w:val="00591311"/>
    <w:rsid w:val="00591EA2"/>
    <w:rsid w:val="00592256"/>
    <w:rsid w:val="00592C40"/>
    <w:rsid w:val="00592DB8"/>
    <w:rsid w:val="00593B04"/>
    <w:rsid w:val="0059488B"/>
    <w:rsid w:val="0059591E"/>
    <w:rsid w:val="00596AEF"/>
    <w:rsid w:val="00597F55"/>
    <w:rsid w:val="005A0454"/>
    <w:rsid w:val="005A3629"/>
    <w:rsid w:val="005A3CA6"/>
    <w:rsid w:val="005A4B28"/>
    <w:rsid w:val="005A638B"/>
    <w:rsid w:val="005B52BE"/>
    <w:rsid w:val="005C0443"/>
    <w:rsid w:val="005C1217"/>
    <w:rsid w:val="005C37AF"/>
    <w:rsid w:val="005C3A7E"/>
    <w:rsid w:val="005C54A0"/>
    <w:rsid w:val="005C5591"/>
    <w:rsid w:val="005C6457"/>
    <w:rsid w:val="005C6E44"/>
    <w:rsid w:val="005D2008"/>
    <w:rsid w:val="005D283C"/>
    <w:rsid w:val="005D43DA"/>
    <w:rsid w:val="005E127E"/>
    <w:rsid w:val="005E1EBB"/>
    <w:rsid w:val="005E2037"/>
    <w:rsid w:val="005E3FC8"/>
    <w:rsid w:val="005E442F"/>
    <w:rsid w:val="005F0A67"/>
    <w:rsid w:val="005F2B53"/>
    <w:rsid w:val="005F306A"/>
    <w:rsid w:val="005F3160"/>
    <w:rsid w:val="005F3B2C"/>
    <w:rsid w:val="005F54E0"/>
    <w:rsid w:val="005F6AEC"/>
    <w:rsid w:val="005F7A18"/>
    <w:rsid w:val="00602D20"/>
    <w:rsid w:val="006034B6"/>
    <w:rsid w:val="00606AB4"/>
    <w:rsid w:val="006109AC"/>
    <w:rsid w:val="00610BD6"/>
    <w:rsid w:val="006114AF"/>
    <w:rsid w:val="006123D2"/>
    <w:rsid w:val="006141BB"/>
    <w:rsid w:val="00615503"/>
    <w:rsid w:val="00615F47"/>
    <w:rsid w:val="006237C1"/>
    <w:rsid w:val="006301A9"/>
    <w:rsid w:val="006323C1"/>
    <w:rsid w:val="00633656"/>
    <w:rsid w:val="00635FA0"/>
    <w:rsid w:val="00636517"/>
    <w:rsid w:val="00641C5A"/>
    <w:rsid w:val="0064312B"/>
    <w:rsid w:val="00645902"/>
    <w:rsid w:val="00645F00"/>
    <w:rsid w:val="00646B84"/>
    <w:rsid w:val="00650B71"/>
    <w:rsid w:val="00652258"/>
    <w:rsid w:val="00652F86"/>
    <w:rsid w:val="00655901"/>
    <w:rsid w:val="00656B45"/>
    <w:rsid w:val="006617D0"/>
    <w:rsid w:val="0066198F"/>
    <w:rsid w:val="006621B7"/>
    <w:rsid w:val="00662F92"/>
    <w:rsid w:val="0066590F"/>
    <w:rsid w:val="00667A5E"/>
    <w:rsid w:val="00670371"/>
    <w:rsid w:val="00670AF8"/>
    <w:rsid w:val="00673990"/>
    <w:rsid w:val="00674A37"/>
    <w:rsid w:val="00676767"/>
    <w:rsid w:val="006777F6"/>
    <w:rsid w:val="00682B3A"/>
    <w:rsid w:val="00685438"/>
    <w:rsid w:val="00686466"/>
    <w:rsid w:val="00686DE0"/>
    <w:rsid w:val="006871D6"/>
    <w:rsid w:val="00691A6E"/>
    <w:rsid w:val="0069279B"/>
    <w:rsid w:val="00692D79"/>
    <w:rsid w:val="006937A9"/>
    <w:rsid w:val="00694095"/>
    <w:rsid w:val="006A3A2E"/>
    <w:rsid w:val="006A3AE3"/>
    <w:rsid w:val="006A5D2D"/>
    <w:rsid w:val="006B0A5A"/>
    <w:rsid w:val="006B224E"/>
    <w:rsid w:val="006B4F15"/>
    <w:rsid w:val="006B72DF"/>
    <w:rsid w:val="006B7DE9"/>
    <w:rsid w:val="006C01FF"/>
    <w:rsid w:val="006C0DFC"/>
    <w:rsid w:val="006C42FE"/>
    <w:rsid w:val="006C4F11"/>
    <w:rsid w:val="006C73C1"/>
    <w:rsid w:val="006D05E9"/>
    <w:rsid w:val="006D0EA1"/>
    <w:rsid w:val="006D15F0"/>
    <w:rsid w:val="006D6504"/>
    <w:rsid w:val="006D7FB1"/>
    <w:rsid w:val="006E1AE3"/>
    <w:rsid w:val="006E42F3"/>
    <w:rsid w:val="006F06CC"/>
    <w:rsid w:val="006F7FBA"/>
    <w:rsid w:val="00701D3E"/>
    <w:rsid w:val="00705B44"/>
    <w:rsid w:val="00710BE9"/>
    <w:rsid w:val="00712596"/>
    <w:rsid w:val="00712B91"/>
    <w:rsid w:val="0071403F"/>
    <w:rsid w:val="00716394"/>
    <w:rsid w:val="00720C88"/>
    <w:rsid w:val="00720CD0"/>
    <w:rsid w:val="00721E2F"/>
    <w:rsid w:val="00722BB9"/>
    <w:rsid w:val="00725040"/>
    <w:rsid w:val="007279FD"/>
    <w:rsid w:val="00730F2B"/>
    <w:rsid w:val="00731267"/>
    <w:rsid w:val="00731573"/>
    <w:rsid w:val="00732F59"/>
    <w:rsid w:val="00733334"/>
    <w:rsid w:val="00735D46"/>
    <w:rsid w:val="00736B90"/>
    <w:rsid w:val="00736CE5"/>
    <w:rsid w:val="00741188"/>
    <w:rsid w:val="0074159C"/>
    <w:rsid w:val="00753C2D"/>
    <w:rsid w:val="00754386"/>
    <w:rsid w:val="007554EB"/>
    <w:rsid w:val="0075551B"/>
    <w:rsid w:val="0075671F"/>
    <w:rsid w:val="0075722A"/>
    <w:rsid w:val="00757909"/>
    <w:rsid w:val="00757F5A"/>
    <w:rsid w:val="007606B2"/>
    <w:rsid w:val="00760E51"/>
    <w:rsid w:val="00762AAB"/>
    <w:rsid w:val="00762EEE"/>
    <w:rsid w:val="00765589"/>
    <w:rsid w:val="007668A1"/>
    <w:rsid w:val="00770D5E"/>
    <w:rsid w:val="00772DB3"/>
    <w:rsid w:val="00774F2B"/>
    <w:rsid w:val="00775FA6"/>
    <w:rsid w:val="007800E4"/>
    <w:rsid w:val="007807AC"/>
    <w:rsid w:val="00781E3F"/>
    <w:rsid w:val="007830B7"/>
    <w:rsid w:val="00791036"/>
    <w:rsid w:val="00791182"/>
    <w:rsid w:val="0079149B"/>
    <w:rsid w:val="00794A85"/>
    <w:rsid w:val="007A08AD"/>
    <w:rsid w:val="007A36DF"/>
    <w:rsid w:val="007A38CF"/>
    <w:rsid w:val="007A3BC9"/>
    <w:rsid w:val="007A6340"/>
    <w:rsid w:val="007A6581"/>
    <w:rsid w:val="007A7B1F"/>
    <w:rsid w:val="007B12A3"/>
    <w:rsid w:val="007B1380"/>
    <w:rsid w:val="007B1994"/>
    <w:rsid w:val="007B3615"/>
    <w:rsid w:val="007B3B74"/>
    <w:rsid w:val="007B63A6"/>
    <w:rsid w:val="007B65DB"/>
    <w:rsid w:val="007B693D"/>
    <w:rsid w:val="007C0661"/>
    <w:rsid w:val="007C3580"/>
    <w:rsid w:val="007C580D"/>
    <w:rsid w:val="007C602F"/>
    <w:rsid w:val="007C65D0"/>
    <w:rsid w:val="007C78B4"/>
    <w:rsid w:val="007D4F3D"/>
    <w:rsid w:val="007D6160"/>
    <w:rsid w:val="007D7347"/>
    <w:rsid w:val="007E07AF"/>
    <w:rsid w:val="007E1C77"/>
    <w:rsid w:val="007E4441"/>
    <w:rsid w:val="007E4AEF"/>
    <w:rsid w:val="007E4E9E"/>
    <w:rsid w:val="007E6B64"/>
    <w:rsid w:val="007F4A6D"/>
    <w:rsid w:val="007F6950"/>
    <w:rsid w:val="00800174"/>
    <w:rsid w:val="00801564"/>
    <w:rsid w:val="00801B82"/>
    <w:rsid w:val="00803160"/>
    <w:rsid w:val="008067E2"/>
    <w:rsid w:val="008110EC"/>
    <w:rsid w:val="00814406"/>
    <w:rsid w:val="008147C2"/>
    <w:rsid w:val="00814D45"/>
    <w:rsid w:val="008174DD"/>
    <w:rsid w:val="008227C9"/>
    <w:rsid w:val="00823C00"/>
    <w:rsid w:val="00824D2C"/>
    <w:rsid w:val="00824D32"/>
    <w:rsid w:val="008274D4"/>
    <w:rsid w:val="00827A80"/>
    <w:rsid w:val="00831C79"/>
    <w:rsid w:val="00832152"/>
    <w:rsid w:val="0083272C"/>
    <w:rsid w:val="00832D0B"/>
    <w:rsid w:val="008336D5"/>
    <w:rsid w:val="00835EEA"/>
    <w:rsid w:val="00836200"/>
    <w:rsid w:val="0084024C"/>
    <w:rsid w:val="00842FCF"/>
    <w:rsid w:val="00843213"/>
    <w:rsid w:val="00844FA6"/>
    <w:rsid w:val="00845469"/>
    <w:rsid w:val="00846A73"/>
    <w:rsid w:val="00851850"/>
    <w:rsid w:val="0085233F"/>
    <w:rsid w:val="00852A2F"/>
    <w:rsid w:val="008561D5"/>
    <w:rsid w:val="00856DD6"/>
    <w:rsid w:val="008623B5"/>
    <w:rsid w:val="00863575"/>
    <w:rsid w:val="00865B5B"/>
    <w:rsid w:val="00873630"/>
    <w:rsid w:val="00874A3E"/>
    <w:rsid w:val="00876097"/>
    <w:rsid w:val="008763B0"/>
    <w:rsid w:val="0087649D"/>
    <w:rsid w:val="00876B19"/>
    <w:rsid w:val="00877449"/>
    <w:rsid w:val="0087747C"/>
    <w:rsid w:val="008806DC"/>
    <w:rsid w:val="00881FFE"/>
    <w:rsid w:val="0088526F"/>
    <w:rsid w:val="008865F5"/>
    <w:rsid w:val="00891143"/>
    <w:rsid w:val="00891511"/>
    <w:rsid w:val="00896B66"/>
    <w:rsid w:val="008A0B63"/>
    <w:rsid w:val="008A1923"/>
    <w:rsid w:val="008A534F"/>
    <w:rsid w:val="008A6EB9"/>
    <w:rsid w:val="008C1300"/>
    <w:rsid w:val="008C2AEC"/>
    <w:rsid w:val="008C2DF6"/>
    <w:rsid w:val="008C3A00"/>
    <w:rsid w:val="008C3F0C"/>
    <w:rsid w:val="008C47DF"/>
    <w:rsid w:val="008C715E"/>
    <w:rsid w:val="008D0961"/>
    <w:rsid w:val="008D1E0B"/>
    <w:rsid w:val="008D1E2F"/>
    <w:rsid w:val="008D3F94"/>
    <w:rsid w:val="008D40E1"/>
    <w:rsid w:val="008D6136"/>
    <w:rsid w:val="008E3C52"/>
    <w:rsid w:val="008E5C13"/>
    <w:rsid w:val="008E7683"/>
    <w:rsid w:val="008F0C0A"/>
    <w:rsid w:val="008F1C9C"/>
    <w:rsid w:val="008F2E76"/>
    <w:rsid w:val="008F7F5E"/>
    <w:rsid w:val="00902668"/>
    <w:rsid w:val="00902DE1"/>
    <w:rsid w:val="00911986"/>
    <w:rsid w:val="00911E8B"/>
    <w:rsid w:val="00912457"/>
    <w:rsid w:val="009151E2"/>
    <w:rsid w:val="0092160F"/>
    <w:rsid w:val="00921FA6"/>
    <w:rsid w:val="00925228"/>
    <w:rsid w:val="00934066"/>
    <w:rsid w:val="00937C3B"/>
    <w:rsid w:val="00945C72"/>
    <w:rsid w:val="00953006"/>
    <w:rsid w:val="00956CEB"/>
    <w:rsid w:val="00963BBF"/>
    <w:rsid w:val="00963FBD"/>
    <w:rsid w:val="009659A3"/>
    <w:rsid w:val="009660E6"/>
    <w:rsid w:val="009706CE"/>
    <w:rsid w:val="00970A0D"/>
    <w:rsid w:val="00971B3F"/>
    <w:rsid w:val="00971DDE"/>
    <w:rsid w:val="00973F67"/>
    <w:rsid w:val="009743D7"/>
    <w:rsid w:val="00975A09"/>
    <w:rsid w:val="00976AB0"/>
    <w:rsid w:val="0098117E"/>
    <w:rsid w:val="00982142"/>
    <w:rsid w:val="0098335D"/>
    <w:rsid w:val="00983F2E"/>
    <w:rsid w:val="00990489"/>
    <w:rsid w:val="009911EC"/>
    <w:rsid w:val="009914BC"/>
    <w:rsid w:val="00992110"/>
    <w:rsid w:val="009937EC"/>
    <w:rsid w:val="00995D5F"/>
    <w:rsid w:val="00996F5D"/>
    <w:rsid w:val="00997B07"/>
    <w:rsid w:val="009A044B"/>
    <w:rsid w:val="009A1FAF"/>
    <w:rsid w:val="009A48A3"/>
    <w:rsid w:val="009A7D36"/>
    <w:rsid w:val="009B0EF6"/>
    <w:rsid w:val="009B1B84"/>
    <w:rsid w:val="009B2096"/>
    <w:rsid w:val="009B36CA"/>
    <w:rsid w:val="009B377E"/>
    <w:rsid w:val="009B421E"/>
    <w:rsid w:val="009B4C43"/>
    <w:rsid w:val="009C0BD6"/>
    <w:rsid w:val="009C1283"/>
    <w:rsid w:val="009C5A11"/>
    <w:rsid w:val="009C7477"/>
    <w:rsid w:val="009C7D3E"/>
    <w:rsid w:val="009D03B9"/>
    <w:rsid w:val="009D35CF"/>
    <w:rsid w:val="009D3DFE"/>
    <w:rsid w:val="009D48B2"/>
    <w:rsid w:val="009D5419"/>
    <w:rsid w:val="009D65F5"/>
    <w:rsid w:val="009E0EAA"/>
    <w:rsid w:val="009E2436"/>
    <w:rsid w:val="009E512D"/>
    <w:rsid w:val="009F18C5"/>
    <w:rsid w:val="009F1DBF"/>
    <w:rsid w:val="009F7B28"/>
    <w:rsid w:val="00A00144"/>
    <w:rsid w:val="00A00396"/>
    <w:rsid w:val="00A00FCC"/>
    <w:rsid w:val="00A0347A"/>
    <w:rsid w:val="00A0556D"/>
    <w:rsid w:val="00A10961"/>
    <w:rsid w:val="00A10FE1"/>
    <w:rsid w:val="00A116B8"/>
    <w:rsid w:val="00A1330D"/>
    <w:rsid w:val="00A13502"/>
    <w:rsid w:val="00A136E1"/>
    <w:rsid w:val="00A20BFA"/>
    <w:rsid w:val="00A20CD8"/>
    <w:rsid w:val="00A2258C"/>
    <w:rsid w:val="00A30475"/>
    <w:rsid w:val="00A30A5E"/>
    <w:rsid w:val="00A31F8D"/>
    <w:rsid w:val="00A335CF"/>
    <w:rsid w:val="00A33C22"/>
    <w:rsid w:val="00A33F53"/>
    <w:rsid w:val="00A34648"/>
    <w:rsid w:val="00A35322"/>
    <w:rsid w:val="00A35C86"/>
    <w:rsid w:val="00A37131"/>
    <w:rsid w:val="00A415BB"/>
    <w:rsid w:val="00A4175B"/>
    <w:rsid w:val="00A4190F"/>
    <w:rsid w:val="00A429BB"/>
    <w:rsid w:val="00A44AA4"/>
    <w:rsid w:val="00A47CA2"/>
    <w:rsid w:val="00A50824"/>
    <w:rsid w:val="00A51827"/>
    <w:rsid w:val="00A53568"/>
    <w:rsid w:val="00A54156"/>
    <w:rsid w:val="00A548E4"/>
    <w:rsid w:val="00A55929"/>
    <w:rsid w:val="00A561B0"/>
    <w:rsid w:val="00A618EE"/>
    <w:rsid w:val="00A6192B"/>
    <w:rsid w:val="00A61987"/>
    <w:rsid w:val="00A62A7F"/>
    <w:rsid w:val="00A6374B"/>
    <w:rsid w:val="00A64642"/>
    <w:rsid w:val="00A6484A"/>
    <w:rsid w:val="00A66EFB"/>
    <w:rsid w:val="00A67F75"/>
    <w:rsid w:val="00A7319F"/>
    <w:rsid w:val="00A73D7B"/>
    <w:rsid w:val="00A7551B"/>
    <w:rsid w:val="00A80A65"/>
    <w:rsid w:val="00A83309"/>
    <w:rsid w:val="00A863D4"/>
    <w:rsid w:val="00A86689"/>
    <w:rsid w:val="00A906C0"/>
    <w:rsid w:val="00A913D3"/>
    <w:rsid w:val="00A92FB3"/>
    <w:rsid w:val="00A9390A"/>
    <w:rsid w:val="00A94B28"/>
    <w:rsid w:val="00A95680"/>
    <w:rsid w:val="00AA1CF7"/>
    <w:rsid w:val="00AA1E00"/>
    <w:rsid w:val="00AA2794"/>
    <w:rsid w:val="00AA352C"/>
    <w:rsid w:val="00AA3BEF"/>
    <w:rsid w:val="00AA6B77"/>
    <w:rsid w:val="00AB0353"/>
    <w:rsid w:val="00AB059F"/>
    <w:rsid w:val="00AB4AD7"/>
    <w:rsid w:val="00AB4C2B"/>
    <w:rsid w:val="00AB510D"/>
    <w:rsid w:val="00AB5706"/>
    <w:rsid w:val="00AB6741"/>
    <w:rsid w:val="00AB71A4"/>
    <w:rsid w:val="00AC0F72"/>
    <w:rsid w:val="00AC5D21"/>
    <w:rsid w:val="00AC6EB5"/>
    <w:rsid w:val="00AC78DF"/>
    <w:rsid w:val="00AD4088"/>
    <w:rsid w:val="00AD4774"/>
    <w:rsid w:val="00AD581F"/>
    <w:rsid w:val="00AD5C96"/>
    <w:rsid w:val="00AD6411"/>
    <w:rsid w:val="00AD6A89"/>
    <w:rsid w:val="00AD788E"/>
    <w:rsid w:val="00AD7BCC"/>
    <w:rsid w:val="00AD7EE9"/>
    <w:rsid w:val="00AE0726"/>
    <w:rsid w:val="00AE0A62"/>
    <w:rsid w:val="00AE1F94"/>
    <w:rsid w:val="00AE30CB"/>
    <w:rsid w:val="00AE3366"/>
    <w:rsid w:val="00AE69C0"/>
    <w:rsid w:val="00AF01AD"/>
    <w:rsid w:val="00AF5BD7"/>
    <w:rsid w:val="00B027E1"/>
    <w:rsid w:val="00B10AC1"/>
    <w:rsid w:val="00B1158B"/>
    <w:rsid w:val="00B13259"/>
    <w:rsid w:val="00B22C92"/>
    <w:rsid w:val="00B3065F"/>
    <w:rsid w:val="00B32DD6"/>
    <w:rsid w:val="00B411F8"/>
    <w:rsid w:val="00B4262F"/>
    <w:rsid w:val="00B4593E"/>
    <w:rsid w:val="00B512BA"/>
    <w:rsid w:val="00B52473"/>
    <w:rsid w:val="00B52B36"/>
    <w:rsid w:val="00B53A4D"/>
    <w:rsid w:val="00B53C8B"/>
    <w:rsid w:val="00B543A4"/>
    <w:rsid w:val="00B5760E"/>
    <w:rsid w:val="00B609AA"/>
    <w:rsid w:val="00B62C76"/>
    <w:rsid w:val="00B63555"/>
    <w:rsid w:val="00B642E7"/>
    <w:rsid w:val="00B64BDB"/>
    <w:rsid w:val="00B6662E"/>
    <w:rsid w:val="00B669B2"/>
    <w:rsid w:val="00B67819"/>
    <w:rsid w:val="00B67B6B"/>
    <w:rsid w:val="00B720AD"/>
    <w:rsid w:val="00B738F8"/>
    <w:rsid w:val="00B73ADA"/>
    <w:rsid w:val="00B7649A"/>
    <w:rsid w:val="00B775EB"/>
    <w:rsid w:val="00B823BE"/>
    <w:rsid w:val="00B854E7"/>
    <w:rsid w:val="00B86278"/>
    <w:rsid w:val="00B864B7"/>
    <w:rsid w:val="00B86C2E"/>
    <w:rsid w:val="00B87CA5"/>
    <w:rsid w:val="00B9274D"/>
    <w:rsid w:val="00B960BA"/>
    <w:rsid w:val="00B963EB"/>
    <w:rsid w:val="00B966C2"/>
    <w:rsid w:val="00B96C1C"/>
    <w:rsid w:val="00B977D4"/>
    <w:rsid w:val="00B97BBA"/>
    <w:rsid w:val="00BA24CC"/>
    <w:rsid w:val="00BA36AB"/>
    <w:rsid w:val="00BA7099"/>
    <w:rsid w:val="00BA7474"/>
    <w:rsid w:val="00BA75FB"/>
    <w:rsid w:val="00BB16C0"/>
    <w:rsid w:val="00BB1BB4"/>
    <w:rsid w:val="00BB4984"/>
    <w:rsid w:val="00BB76DD"/>
    <w:rsid w:val="00BC0884"/>
    <w:rsid w:val="00BC0944"/>
    <w:rsid w:val="00BC377B"/>
    <w:rsid w:val="00BC38B5"/>
    <w:rsid w:val="00BC3AD0"/>
    <w:rsid w:val="00BC5196"/>
    <w:rsid w:val="00BC576A"/>
    <w:rsid w:val="00BC6C57"/>
    <w:rsid w:val="00BC71A2"/>
    <w:rsid w:val="00BC76AF"/>
    <w:rsid w:val="00BC76BD"/>
    <w:rsid w:val="00BD0D87"/>
    <w:rsid w:val="00BD1563"/>
    <w:rsid w:val="00BD1744"/>
    <w:rsid w:val="00BD4B36"/>
    <w:rsid w:val="00BD7FB5"/>
    <w:rsid w:val="00BE0AFD"/>
    <w:rsid w:val="00BE147C"/>
    <w:rsid w:val="00BE1C5C"/>
    <w:rsid w:val="00BE1FB2"/>
    <w:rsid w:val="00BE3A22"/>
    <w:rsid w:val="00BE54C8"/>
    <w:rsid w:val="00BE5D1C"/>
    <w:rsid w:val="00BE5F45"/>
    <w:rsid w:val="00BF36D0"/>
    <w:rsid w:val="00BF5470"/>
    <w:rsid w:val="00C031C8"/>
    <w:rsid w:val="00C04177"/>
    <w:rsid w:val="00C0543F"/>
    <w:rsid w:val="00C06135"/>
    <w:rsid w:val="00C0778F"/>
    <w:rsid w:val="00C07D45"/>
    <w:rsid w:val="00C11806"/>
    <w:rsid w:val="00C127BB"/>
    <w:rsid w:val="00C1328B"/>
    <w:rsid w:val="00C150F2"/>
    <w:rsid w:val="00C16860"/>
    <w:rsid w:val="00C174C9"/>
    <w:rsid w:val="00C238D7"/>
    <w:rsid w:val="00C2504B"/>
    <w:rsid w:val="00C25125"/>
    <w:rsid w:val="00C3080E"/>
    <w:rsid w:val="00C32DC6"/>
    <w:rsid w:val="00C32FE0"/>
    <w:rsid w:val="00C33B8E"/>
    <w:rsid w:val="00C33F48"/>
    <w:rsid w:val="00C34C61"/>
    <w:rsid w:val="00C444DC"/>
    <w:rsid w:val="00C4533A"/>
    <w:rsid w:val="00C45861"/>
    <w:rsid w:val="00C45D00"/>
    <w:rsid w:val="00C46611"/>
    <w:rsid w:val="00C46D4D"/>
    <w:rsid w:val="00C47758"/>
    <w:rsid w:val="00C479EC"/>
    <w:rsid w:val="00C47AF7"/>
    <w:rsid w:val="00C51015"/>
    <w:rsid w:val="00C512D5"/>
    <w:rsid w:val="00C51624"/>
    <w:rsid w:val="00C520A9"/>
    <w:rsid w:val="00C52CEF"/>
    <w:rsid w:val="00C52FF1"/>
    <w:rsid w:val="00C57F95"/>
    <w:rsid w:val="00C62EA2"/>
    <w:rsid w:val="00C62F82"/>
    <w:rsid w:val="00C65A45"/>
    <w:rsid w:val="00C66BEE"/>
    <w:rsid w:val="00C67D1B"/>
    <w:rsid w:val="00C70666"/>
    <w:rsid w:val="00C70679"/>
    <w:rsid w:val="00C71BCC"/>
    <w:rsid w:val="00C75AD1"/>
    <w:rsid w:val="00C77AB5"/>
    <w:rsid w:val="00C77F18"/>
    <w:rsid w:val="00C808B5"/>
    <w:rsid w:val="00C829D9"/>
    <w:rsid w:val="00C8337F"/>
    <w:rsid w:val="00C8688B"/>
    <w:rsid w:val="00C903A7"/>
    <w:rsid w:val="00C91D10"/>
    <w:rsid w:val="00C923CA"/>
    <w:rsid w:val="00C92D6A"/>
    <w:rsid w:val="00C93581"/>
    <w:rsid w:val="00C93CD8"/>
    <w:rsid w:val="00C9425E"/>
    <w:rsid w:val="00C95EF0"/>
    <w:rsid w:val="00C96AF5"/>
    <w:rsid w:val="00C97230"/>
    <w:rsid w:val="00CA05DF"/>
    <w:rsid w:val="00CA07DC"/>
    <w:rsid w:val="00CA0913"/>
    <w:rsid w:val="00CA1AA5"/>
    <w:rsid w:val="00CA5283"/>
    <w:rsid w:val="00CA566F"/>
    <w:rsid w:val="00CA6BCE"/>
    <w:rsid w:val="00CA7C5C"/>
    <w:rsid w:val="00CB5AC0"/>
    <w:rsid w:val="00CB76AE"/>
    <w:rsid w:val="00CC3E8F"/>
    <w:rsid w:val="00CC4693"/>
    <w:rsid w:val="00CC4C19"/>
    <w:rsid w:val="00CC5002"/>
    <w:rsid w:val="00CC5798"/>
    <w:rsid w:val="00CC66DC"/>
    <w:rsid w:val="00CE1DB8"/>
    <w:rsid w:val="00CE3DCB"/>
    <w:rsid w:val="00CF1E0C"/>
    <w:rsid w:val="00CF56A4"/>
    <w:rsid w:val="00CF5821"/>
    <w:rsid w:val="00CF5A81"/>
    <w:rsid w:val="00CF67F5"/>
    <w:rsid w:val="00D01F47"/>
    <w:rsid w:val="00D07C00"/>
    <w:rsid w:val="00D10B8E"/>
    <w:rsid w:val="00D11426"/>
    <w:rsid w:val="00D1259F"/>
    <w:rsid w:val="00D140EC"/>
    <w:rsid w:val="00D15BAD"/>
    <w:rsid w:val="00D15EEC"/>
    <w:rsid w:val="00D17BC3"/>
    <w:rsid w:val="00D20C75"/>
    <w:rsid w:val="00D21D34"/>
    <w:rsid w:val="00D22AA1"/>
    <w:rsid w:val="00D23D3D"/>
    <w:rsid w:val="00D25A5E"/>
    <w:rsid w:val="00D263C5"/>
    <w:rsid w:val="00D3054E"/>
    <w:rsid w:val="00D3060F"/>
    <w:rsid w:val="00D3426C"/>
    <w:rsid w:val="00D34702"/>
    <w:rsid w:val="00D34933"/>
    <w:rsid w:val="00D378CC"/>
    <w:rsid w:val="00D42334"/>
    <w:rsid w:val="00D439B8"/>
    <w:rsid w:val="00D45ECD"/>
    <w:rsid w:val="00D46AC8"/>
    <w:rsid w:val="00D47930"/>
    <w:rsid w:val="00D50289"/>
    <w:rsid w:val="00D507B4"/>
    <w:rsid w:val="00D521D7"/>
    <w:rsid w:val="00D536B5"/>
    <w:rsid w:val="00D53A99"/>
    <w:rsid w:val="00D55D57"/>
    <w:rsid w:val="00D629A2"/>
    <w:rsid w:val="00D638CE"/>
    <w:rsid w:val="00D64ADC"/>
    <w:rsid w:val="00D64DB0"/>
    <w:rsid w:val="00D6541A"/>
    <w:rsid w:val="00D6675F"/>
    <w:rsid w:val="00D678D3"/>
    <w:rsid w:val="00D701C7"/>
    <w:rsid w:val="00D746B2"/>
    <w:rsid w:val="00D74794"/>
    <w:rsid w:val="00D75E47"/>
    <w:rsid w:val="00D76740"/>
    <w:rsid w:val="00D81730"/>
    <w:rsid w:val="00D823FA"/>
    <w:rsid w:val="00D85E07"/>
    <w:rsid w:val="00D907DF"/>
    <w:rsid w:val="00D92556"/>
    <w:rsid w:val="00D928BD"/>
    <w:rsid w:val="00D95409"/>
    <w:rsid w:val="00D95BED"/>
    <w:rsid w:val="00D96398"/>
    <w:rsid w:val="00D96629"/>
    <w:rsid w:val="00D96BB4"/>
    <w:rsid w:val="00DA63D1"/>
    <w:rsid w:val="00DB01EB"/>
    <w:rsid w:val="00DB29D1"/>
    <w:rsid w:val="00DB4159"/>
    <w:rsid w:val="00DB4685"/>
    <w:rsid w:val="00DB4831"/>
    <w:rsid w:val="00DB4A44"/>
    <w:rsid w:val="00DB4FC4"/>
    <w:rsid w:val="00DB7AF7"/>
    <w:rsid w:val="00DB7C00"/>
    <w:rsid w:val="00DC006D"/>
    <w:rsid w:val="00DC605A"/>
    <w:rsid w:val="00DC7D9C"/>
    <w:rsid w:val="00DD1D6D"/>
    <w:rsid w:val="00DD3BDD"/>
    <w:rsid w:val="00DD3DBA"/>
    <w:rsid w:val="00DD5890"/>
    <w:rsid w:val="00DD7713"/>
    <w:rsid w:val="00DE0258"/>
    <w:rsid w:val="00DE2BB4"/>
    <w:rsid w:val="00DE32A8"/>
    <w:rsid w:val="00DE4769"/>
    <w:rsid w:val="00DE4EAA"/>
    <w:rsid w:val="00DE6161"/>
    <w:rsid w:val="00DF0295"/>
    <w:rsid w:val="00DF1EAD"/>
    <w:rsid w:val="00DF426A"/>
    <w:rsid w:val="00DF5237"/>
    <w:rsid w:val="00DF626B"/>
    <w:rsid w:val="00E00882"/>
    <w:rsid w:val="00E01983"/>
    <w:rsid w:val="00E04D4A"/>
    <w:rsid w:val="00E054DF"/>
    <w:rsid w:val="00E07125"/>
    <w:rsid w:val="00E10AB7"/>
    <w:rsid w:val="00E11D3F"/>
    <w:rsid w:val="00E11D97"/>
    <w:rsid w:val="00E126D7"/>
    <w:rsid w:val="00E12875"/>
    <w:rsid w:val="00E16797"/>
    <w:rsid w:val="00E2148E"/>
    <w:rsid w:val="00E22153"/>
    <w:rsid w:val="00E23A34"/>
    <w:rsid w:val="00E23A94"/>
    <w:rsid w:val="00E2553A"/>
    <w:rsid w:val="00E27891"/>
    <w:rsid w:val="00E3004B"/>
    <w:rsid w:val="00E30D3C"/>
    <w:rsid w:val="00E325B3"/>
    <w:rsid w:val="00E37275"/>
    <w:rsid w:val="00E400CB"/>
    <w:rsid w:val="00E40137"/>
    <w:rsid w:val="00E43C59"/>
    <w:rsid w:val="00E444F1"/>
    <w:rsid w:val="00E46018"/>
    <w:rsid w:val="00E5017C"/>
    <w:rsid w:val="00E51032"/>
    <w:rsid w:val="00E54E0B"/>
    <w:rsid w:val="00E559ED"/>
    <w:rsid w:val="00E56D00"/>
    <w:rsid w:val="00E57378"/>
    <w:rsid w:val="00E602A6"/>
    <w:rsid w:val="00E60AFB"/>
    <w:rsid w:val="00E66379"/>
    <w:rsid w:val="00E66838"/>
    <w:rsid w:val="00E66E7C"/>
    <w:rsid w:val="00E72C4D"/>
    <w:rsid w:val="00E73988"/>
    <w:rsid w:val="00E747F3"/>
    <w:rsid w:val="00E74A68"/>
    <w:rsid w:val="00E77C8A"/>
    <w:rsid w:val="00E8146D"/>
    <w:rsid w:val="00E82815"/>
    <w:rsid w:val="00E839A0"/>
    <w:rsid w:val="00E83FD5"/>
    <w:rsid w:val="00E86DB4"/>
    <w:rsid w:val="00E87876"/>
    <w:rsid w:val="00E87FD0"/>
    <w:rsid w:val="00E90693"/>
    <w:rsid w:val="00E91248"/>
    <w:rsid w:val="00E94541"/>
    <w:rsid w:val="00E96F5D"/>
    <w:rsid w:val="00EA62D3"/>
    <w:rsid w:val="00EB029C"/>
    <w:rsid w:val="00EB239F"/>
    <w:rsid w:val="00EB342E"/>
    <w:rsid w:val="00EB3430"/>
    <w:rsid w:val="00EB3921"/>
    <w:rsid w:val="00EB3E2F"/>
    <w:rsid w:val="00EB6FBC"/>
    <w:rsid w:val="00EC2058"/>
    <w:rsid w:val="00EC40F3"/>
    <w:rsid w:val="00EC7644"/>
    <w:rsid w:val="00EC7B64"/>
    <w:rsid w:val="00ED0615"/>
    <w:rsid w:val="00ED1306"/>
    <w:rsid w:val="00ED17D8"/>
    <w:rsid w:val="00ED5659"/>
    <w:rsid w:val="00ED59A6"/>
    <w:rsid w:val="00ED7D7B"/>
    <w:rsid w:val="00EE1B26"/>
    <w:rsid w:val="00EE3603"/>
    <w:rsid w:val="00EE4751"/>
    <w:rsid w:val="00EE4841"/>
    <w:rsid w:val="00EE682F"/>
    <w:rsid w:val="00EF46C7"/>
    <w:rsid w:val="00EF46D8"/>
    <w:rsid w:val="00EF4997"/>
    <w:rsid w:val="00EF56CE"/>
    <w:rsid w:val="00EF59DA"/>
    <w:rsid w:val="00EF6BA3"/>
    <w:rsid w:val="00F01B27"/>
    <w:rsid w:val="00F03B0D"/>
    <w:rsid w:val="00F03CBA"/>
    <w:rsid w:val="00F11628"/>
    <w:rsid w:val="00F11CB6"/>
    <w:rsid w:val="00F11FD5"/>
    <w:rsid w:val="00F1317F"/>
    <w:rsid w:val="00F14DCF"/>
    <w:rsid w:val="00F15A6A"/>
    <w:rsid w:val="00F178F1"/>
    <w:rsid w:val="00F21BC3"/>
    <w:rsid w:val="00F21D4F"/>
    <w:rsid w:val="00F224BC"/>
    <w:rsid w:val="00F276D7"/>
    <w:rsid w:val="00F27CEE"/>
    <w:rsid w:val="00F309A9"/>
    <w:rsid w:val="00F3194D"/>
    <w:rsid w:val="00F36E6B"/>
    <w:rsid w:val="00F40C76"/>
    <w:rsid w:val="00F41752"/>
    <w:rsid w:val="00F44497"/>
    <w:rsid w:val="00F47B57"/>
    <w:rsid w:val="00F50157"/>
    <w:rsid w:val="00F52354"/>
    <w:rsid w:val="00F62446"/>
    <w:rsid w:val="00F63957"/>
    <w:rsid w:val="00F63FB5"/>
    <w:rsid w:val="00F706A8"/>
    <w:rsid w:val="00F71A48"/>
    <w:rsid w:val="00F723B6"/>
    <w:rsid w:val="00F72AC5"/>
    <w:rsid w:val="00F72C24"/>
    <w:rsid w:val="00F73675"/>
    <w:rsid w:val="00F767BB"/>
    <w:rsid w:val="00F80281"/>
    <w:rsid w:val="00F808EC"/>
    <w:rsid w:val="00F81890"/>
    <w:rsid w:val="00F82328"/>
    <w:rsid w:val="00F82387"/>
    <w:rsid w:val="00F8242A"/>
    <w:rsid w:val="00F824C5"/>
    <w:rsid w:val="00F83900"/>
    <w:rsid w:val="00F83D06"/>
    <w:rsid w:val="00F84C60"/>
    <w:rsid w:val="00F85E5A"/>
    <w:rsid w:val="00F90944"/>
    <w:rsid w:val="00F91C19"/>
    <w:rsid w:val="00F91E75"/>
    <w:rsid w:val="00F9389F"/>
    <w:rsid w:val="00F97865"/>
    <w:rsid w:val="00F97A8C"/>
    <w:rsid w:val="00F97ACA"/>
    <w:rsid w:val="00FA4134"/>
    <w:rsid w:val="00FB00F4"/>
    <w:rsid w:val="00FB420B"/>
    <w:rsid w:val="00FB59AB"/>
    <w:rsid w:val="00FC0944"/>
    <w:rsid w:val="00FC16F7"/>
    <w:rsid w:val="00FC33E1"/>
    <w:rsid w:val="00FC39B4"/>
    <w:rsid w:val="00FC4061"/>
    <w:rsid w:val="00FC6D72"/>
    <w:rsid w:val="00FC7170"/>
    <w:rsid w:val="00FC7510"/>
    <w:rsid w:val="00FD0188"/>
    <w:rsid w:val="00FD47F2"/>
    <w:rsid w:val="00FE1B2C"/>
    <w:rsid w:val="00FE21D7"/>
    <w:rsid w:val="00FE2930"/>
    <w:rsid w:val="00FE2BA6"/>
    <w:rsid w:val="00FE2E82"/>
    <w:rsid w:val="00FE33A4"/>
    <w:rsid w:val="00FE3D79"/>
    <w:rsid w:val="00FE6F1C"/>
    <w:rsid w:val="00FE7B73"/>
    <w:rsid w:val="00FF2C67"/>
    <w:rsid w:val="00FF2C81"/>
    <w:rsid w:val="00FF2EA0"/>
    <w:rsid w:val="00FF3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F7"/>
    <w:pPr>
      <w:widowControl w:val="0"/>
      <w:autoSpaceDE w:val="0"/>
      <w:autoSpaceDN w:val="0"/>
      <w:adjustRightInd w:val="0"/>
    </w:pPr>
    <w:rPr>
      <w:rFonts w:hAnsi="Times New Roman"/>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322" w:lineRule="exact"/>
      <w:jc w:val="center"/>
    </w:pPr>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pPr>
      <w:spacing w:line="320" w:lineRule="exact"/>
      <w:ind w:firstLine="706"/>
      <w:jc w:val="both"/>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pPr>
      <w:spacing w:line="320" w:lineRule="exact"/>
      <w:ind w:firstLine="698"/>
    </w:pPr>
  </w:style>
  <w:style w:type="paragraph" w:customStyle="1" w:styleId="Style9">
    <w:name w:val="Style9"/>
    <w:basedOn w:val="a"/>
    <w:uiPriority w:val="99"/>
    <w:pPr>
      <w:spacing w:line="331" w:lineRule="exact"/>
      <w:jc w:val="center"/>
    </w:pPr>
  </w:style>
  <w:style w:type="paragraph" w:customStyle="1" w:styleId="Style10">
    <w:name w:val="Style10"/>
    <w:basedOn w:val="a"/>
    <w:uiPriority w:val="99"/>
  </w:style>
  <w:style w:type="paragraph" w:customStyle="1" w:styleId="Style11">
    <w:name w:val="Style11"/>
    <w:basedOn w:val="a"/>
    <w:uiPriority w:val="99"/>
    <w:pPr>
      <w:spacing w:line="324" w:lineRule="exact"/>
    </w:pPr>
  </w:style>
  <w:style w:type="paragraph" w:customStyle="1" w:styleId="Style12">
    <w:name w:val="Style12"/>
    <w:basedOn w:val="a"/>
    <w:uiPriority w:val="99"/>
  </w:style>
  <w:style w:type="paragraph" w:customStyle="1" w:styleId="Style13">
    <w:name w:val="Style13"/>
    <w:basedOn w:val="a"/>
    <w:uiPriority w:val="99"/>
    <w:pPr>
      <w:spacing w:line="317" w:lineRule="exact"/>
    </w:pPr>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pPr>
      <w:spacing w:line="324" w:lineRule="exact"/>
    </w:pPr>
  </w:style>
  <w:style w:type="paragraph" w:customStyle="1" w:styleId="Style17">
    <w:name w:val="Style17"/>
    <w:basedOn w:val="a"/>
    <w:uiPriority w:val="99"/>
  </w:style>
  <w:style w:type="paragraph" w:customStyle="1" w:styleId="Style18">
    <w:name w:val="Style18"/>
    <w:basedOn w:val="a"/>
    <w:uiPriority w:val="99"/>
    <w:pPr>
      <w:spacing w:line="324" w:lineRule="exact"/>
      <w:jc w:val="right"/>
    </w:pPr>
  </w:style>
  <w:style w:type="paragraph" w:customStyle="1" w:styleId="Style19">
    <w:name w:val="Style19"/>
    <w:basedOn w:val="a"/>
    <w:uiPriority w:val="99"/>
    <w:pPr>
      <w:spacing w:line="322" w:lineRule="exact"/>
      <w:jc w:val="both"/>
    </w:pPr>
  </w:style>
  <w:style w:type="paragraph" w:customStyle="1" w:styleId="Style20">
    <w:name w:val="Style20"/>
    <w:basedOn w:val="a"/>
    <w:uiPriority w:val="99"/>
    <w:pPr>
      <w:spacing w:line="317" w:lineRule="exact"/>
      <w:jc w:val="center"/>
    </w:pPr>
  </w:style>
  <w:style w:type="paragraph" w:customStyle="1" w:styleId="Style21">
    <w:name w:val="Style21"/>
    <w:basedOn w:val="a"/>
    <w:uiPriority w:val="99"/>
    <w:pPr>
      <w:spacing w:line="317" w:lineRule="exact"/>
      <w:jc w:val="center"/>
    </w:pPr>
  </w:style>
  <w:style w:type="paragraph" w:customStyle="1" w:styleId="Style22">
    <w:name w:val="Style22"/>
    <w:basedOn w:val="a"/>
    <w:uiPriority w:val="99"/>
    <w:pPr>
      <w:spacing w:line="317" w:lineRule="exact"/>
      <w:jc w:val="center"/>
    </w:pPr>
  </w:style>
  <w:style w:type="paragraph" w:customStyle="1" w:styleId="Style23">
    <w:name w:val="Style23"/>
    <w:basedOn w:val="a"/>
    <w:uiPriority w:val="99"/>
    <w:pPr>
      <w:spacing w:line="317" w:lineRule="exact"/>
      <w:ind w:firstLine="108"/>
    </w:pPr>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character" w:customStyle="1" w:styleId="FontStyle28">
    <w:name w:val="Font Style28"/>
    <w:uiPriority w:val="99"/>
    <w:rPr>
      <w:rFonts w:ascii="Times New Roman" w:hAnsi="Times New Roman"/>
      <w:b/>
      <w:sz w:val="24"/>
    </w:rPr>
  </w:style>
  <w:style w:type="character" w:customStyle="1" w:styleId="FontStyle29">
    <w:name w:val="Font Style29"/>
    <w:uiPriority w:val="99"/>
    <w:rPr>
      <w:rFonts w:ascii="Times New Roman" w:hAnsi="Times New Roman"/>
      <w:sz w:val="26"/>
    </w:rPr>
  </w:style>
  <w:style w:type="character" w:customStyle="1" w:styleId="FontStyle30">
    <w:name w:val="Font Style30"/>
    <w:uiPriority w:val="99"/>
    <w:rPr>
      <w:rFonts w:ascii="Times New Roman" w:hAnsi="Times New Roman"/>
      <w:sz w:val="22"/>
    </w:rPr>
  </w:style>
  <w:style w:type="character" w:customStyle="1" w:styleId="FontStyle31">
    <w:name w:val="Font Style31"/>
    <w:uiPriority w:val="99"/>
    <w:rPr>
      <w:rFonts w:ascii="Times New Roman" w:hAnsi="Times New Roman"/>
      <w:sz w:val="26"/>
    </w:rPr>
  </w:style>
  <w:style w:type="character" w:customStyle="1" w:styleId="FontStyle32">
    <w:name w:val="Font Style32"/>
    <w:uiPriority w:val="99"/>
    <w:rPr>
      <w:rFonts w:ascii="Times New Roman" w:hAnsi="Times New Roman"/>
      <w:i/>
      <w:sz w:val="26"/>
    </w:rPr>
  </w:style>
  <w:style w:type="character" w:customStyle="1" w:styleId="FontStyle33">
    <w:name w:val="Font Style33"/>
    <w:uiPriority w:val="99"/>
    <w:rPr>
      <w:rFonts w:ascii="Times New Roman" w:hAnsi="Times New Roman"/>
      <w:sz w:val="26"/>
    </w:rPr>
  </w:style>
  <w:style w:type="character" w:customStyle="1" w:styleId="FontStyle34">
    <w:name w:val="Font Style34"/>
    <w:uiPriority w:val="99"/>
    <w:rPr>
      <w:rFonts w:ascii="Times New Roman" w:hAnsi="Times New Roman"/>
      <w:sz w:val="26"/>
    </w:rPr>
  </w:style>
  <w:style w:type="character" w:customStyle="1" w:styleId="FontStyle35">
    <w:name w:val="Font Style35"/>
    <w:uiPriority w:val="99"/>
    <w:rPr>
      <w:rFonts w:ascii="Times New Roman" w:hAnsi="Times New Roman"/>
      <w:sz w:val="26"/>
    </w:rPr>
  </w:style>
  <w:style w:type="character" w:customStyle="1" w:styleId="FontStyle36">
    <w:name w:val="Font Style36"/>
    <w:uiPriority w:val="99"/>
    <w:rPr>
      <w:rFonts w:ascii="Times New Roman" w:hAnsi="Times New Roman"/>
      <w:b/>
      <w:sz w:val="14"/>
    </w:rPr>
  </w:style>
  <w:style w:type="character" w:customStyle="1" w:styleId="FontStyle37">
    <w:name w:val="Font Style37"/>
    <w:uiPriority w:val="99"/>
    <w:rPr>
      <w:rFonts w:ascii="Times New Roman" w:hAnsi="Times New Roman"/>
      <w:spacing w:val="30"/>
      <w:sz w:val="18"/>
    </w:rPr>
  </w:style>
  <w:style w:type="character" w:customStyle="1" w:styleId="FontStyle38">
    <w:name w:val="Font Style38"/>
    <w:uiPriority w:val="99"/>
    <w:rPr>
      <w:rFonts w:ascii="Times New Roman" w:hAnsi="Times New Roman"/>
      <w:b/>
      <w:sz w:val="12"/>
    </w:rPr>
  </w:style>
  <w:style w:type="paragraph" w:styleId="a3">
    <w:name w:val="footer"/>
    <w:basedOn w:val="a"/>
    <w:link w:val="a4"/>
    <w:uiPriority w:val="99"/>
    <w:rsid w:val="000544F0"/>
    <w:pPr>
      <w:tabs>
        <w:tab w:val="center" w:pos="4677"/>
        <w:tab w:val="right" w:pos="9355"/>
      </w:tabs>
    </w:pPr>
  </w:style>
  <w:style w:type="character" w:customStyle="1" w:styleId="a4">
    <w:name w:val="Нижний колонтитул Знак"/>
    <w:basedOn w:val="a0"/>
    <w:link w:val="a3"/>
    <w:uiPriority w:val="99"/>
    <w:locked/>
    <w:rPr>
      <w:rFonts w:hAnsi="Times New Roman" w:cs="Times New Roman"/>
      <w:sz w:val="24"/>
    </w:rPr>
  </w:style>
  <w:style w:type="paragraph" w:styleId="a5">
    <w:name w:val="Balloon Text"/>
    <w:basedOn w:val="a"/>
    <w:link w:val="a6"/>
    <w:uiPriority w:val="99"/>
    <w:semiHidden/>
    <w:unhideWhenUsed/>
    <w:rsid w:val="00BB4984"/>
    <w:rPr>
      <w:rFonts w:ascii="Tahoma" w:hAnsi="Tahoma" w:cs="Tahoma"/>
      <w:sz w:val="16"/>
      <w:szCs w:val="16"/>
    </w:rPr>
  </w:style>
  <w:style w:type="character" w:customStyle="1" w:styleId="a6">
    <w:name w:val="Текст выноски Знак"/>
    <w:basedOn w:val="a0"/>
    <w:link w:val="a5"/>
    <w:uiPriority w:val="99"/>
    <w:semiHidden/>
    <w:locked/>
    <w:rsid w:val="00BB4984"/>
    <w:rPr>
      <w:rFonts w:ascii="Tahoma" w:hAnsi="Tahoma" w:cs="Times New Roman"/>
      <w:sz w:val="16"/>
    </w:rPr>
  </w:style>
  <w:style w:type="paragraph" w:styleId="a7">
    <w:name w:val="Title"/>
    <w:basedOn w:val="a"/>
    <w:next w:val="a"/>
    <w:link w:val="a8"/>
    <w:uiPriority w:val="10"/>
    <w:qFormat/>
    <w:locked/>
    <w:rsid w:val="00B738F8"/>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locked/>
    <w:rsid w:val="00B738F8"/>
    <w:rPr>
      <w:rFonts w:asciiTheme="majorHAnsi" w:eastAsiaTheme="majorEastAsia" w:hAnsiTheme="majorHAnsi" w:cs="Times New Roman"/>
      <w:b/>
      <w:bCs/>
      <w:kern w:val="28"/>
      <w:sz w:val="32"/>
      <w:szCs w:val="32"/>
    </w:rPr>
  </w:style>
  <w:style w:type="character" w:styleId="a9">
    <w:name w:val="Hyperlink"/>
    <w:basedOn w:val="a0"/>
    <w:uiPriority w:val="99"/>
    <w:unhideWhenUsed/>
    <w:rsid w:val="00AD477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98075158">
      <w:marLeft w:val="0"/>
      <w:marRight w:val="0"/>
      <w:marTop w:val="0"/>
      <w:marBottom w:val="0"/>
      <w:divBdr>
        <w:top w:val="none" w:sz="0" w:space="0" w:color="auto"/>
        <w:left w:val="none" w:sz="0" w:space="0" w:color="auto"/>
        <w:bottom w:val="none" w:sz="0" w:space="0" w:color="auto"/>
        <w:right w:val="none" w:sz="0" w:space="0" w:color="auto"/>
      </w:divBdr>
    </w:div>
    <w:div w:id="1998075159">
      <w:marLeft w:val="0"/>
      <w:marRight w:val="0"/>
      <w:marTop w:val="0"/>
      <w:marBottom w:val="0"/>
      <w:divBdr>
        <w:top w:val="none" w:sz="0" w:space="0" w:color="auto"/>
        <w:left w:val="none" w:sz="0" w:space="0" w:color="auto"/>
        <w:bottom w:val="none" w:sz="0" w:space="0" w:color="auto"/>
        <w:right w:val="none" w:sz="0" w:space="0" w:color="auto"/>
      </w:divBdr>
    </w:div>
    <w:div w:id="1998075160">
      <w:marLeft w:val="0"/>
      <w:marRight w:val="0"/>
      <w:marTop w:val="0"/>
      <w:marBottom w:val="0"/>
      <w:divBdr>
        <w:top w:val="none" w:sz="0" w:space="0" w:color="auto"/>
        <w:left w:val="none" w:sz="0" w:space="0" w:color="auto"/>
        <w:bottom w:val="none" w:sz="0" w:space="0" w:color="auto"/>
        <w:right w:val="none" w:sz="0" w:space="0" w:color="auto"/>
      </w:divBdr>
    </w:div>
    <w:div w:id="1998075161">
      <w:marLeft w:val="0"/>
      <w:marRight w:val="0"/>
      <w:marTop w:val="0"/>
      <w:marBottom w:val="0"/>
      <w:divBdr>
        <w:top w:val="none" w:sz="0" w:space="0" w:color="auto"/>
        <w:left w:val="none" w:sz="0" w:space="0" w:color="auto"/>
        <w:bottom w:val="none" w:sz="0" w:space="0" w:color="auto"/>
        <w:right w:val="none" w:sz="0" w:space="0" w:color="auto"/>
      </w:divBdr>
    </w:div>
    <w:div w:id="1998075162">
      <w:marLeft w:val="0"/>
      <w:marRight w:val="0"/>
      <w:marTop w:val="0"/>
      <w:marBottom w:val="0"/>
      <w:divBdr>
        <w:top w:val="none" w:sz="0" w:space="0" w:color="auto"/>
        <w:left w:val="none" w:sz="0" w:space="0" w:color="auto"/>
        <w:bottom w:val="none" w:sz="0" w:space="0" w:color="auto"/>
        <w:right w:val="none" w:sz="0" w:space="0" w:color="auto"/>
      </w:divBdr>
    </w:div>
    <w:div w:id="1998075163">
      <w:marLeft w:val="0"/>
      <w:marRight w:val="0"/>
      <w:marTop w:val="0"/>
      <w:marBottom w:val="0"/>
      <w:divBdr>
        <w:top w:val="none" w:sz="0" w:space="0" w:color="auto"/>
        <w:left w:val="none" w:sz="0" w:space="0" w:color="auto"/>
        <w:bottom w:val="none" w:sz="0" w:space="0" w:color="auto"/>
        <w:right w:val="none" w:sz="0" w:space="0" w:color="auto"/>
      </w:divBdr>
    </w:div>
    <w:div w:id="1998075164">
      <w:marLeft w:val="0"/>
      <w:marRight w:val="0"/>
      <w:marTop w:val="0"/>
      <w:marBottom w:val="0"/>
      <w:divBdr>
        <w:top w:val="none" w:sz="0" w:space="0" w:color="auto"/>
        <w:left w:val="none" w:sz="0" w:space="0" w:color="auto"/>
        <w:bottom w:val="none" w:sz="0" w:space="0" w:color="auto"/>
        <w:right w:val="none" w:sz="0" w:space="0" w:color="auto"/>
      </w:divBdr>
    </w:div>
    <w:div w:id="19980751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015BD-9329-4025-BD67-CEE701DB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17368</Words>
  <Characters>99001</Characters>
  <Application>Microsoft Office Word</Application>
  <DocSecurity>0</DocSecurity>
  <Lines>825</Lines>
  <Paragraphs>232</Paragraphs>
  <ScaleCrop>false</ScaleCrop>
  <Company>Home</Company>
  <LinksUpToDate>false</LinksUpToDate>
  <CharactersWithSpaces>116137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Хуругова ДМ</dc:creator>
  <cp:keywords/>
  <dc:description/>
  <cp:lastModifiedBy>User</cp:lastModifiedBy>
  <cp:revision>2</cp:revision>
  <cp:lastPrinted>2017-05-02T13:32:00Z</cp:lastPrinted>
  <dcterms:created xsi:type="dcterms:W3CDTF">2017-07-10T07:13:00Z</dcterms:created>
  <dcterms:modified xsi:type="dcterms:W3CDTF">2017-07-10T07:13:00Z</dcterms:modified>
</cp:coreProperties>
</file>