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BE" w:rsidRPr="00C56B79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 filled="t">
            <v:fill color2="black"/>
            <v:imagedata r:id="rId4" o:title=""/>
          </v:shape>
        </w:pict>
      </w: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b/>
          <w:bCs/>
          <w:sz w:val="28"/>
          <w:szCs w:val="28"/>
        </w:rPr>
      </w:pPr>
      <w:r w:rsidRPr="00C56B79">
        <w:rPr>
          <w:b/>
          <w:bCs/>
          <w:sz w:val="28"/>
          <w:szCs w:val="28"/>
        </w:rPr>
        <w:t>Совет муниципального образования</w:t>
      </w:r>
    </w:p>
    <w:p w:rsidR="006448BE" w:rsidRPr="00C56B79" w:rsidRDefault="006448BE" w:rsidP="00C56B79">
      <w:pPr>
        <w:jc w:val="center"/>
        <w:rPr>
          <w:b/>
          <w:bCs/>
          <w:sz w:val="28"/>
          <w:szCs w:val="28"/>
        </w:rPr>
      </w:pPr>
      <w:r w:rsidRPr="00C56B79">
        <w:rPr>
          <w:b/>
          <w:bCs/>
          <w:sz w:val="28"/>
          <w:szCs w:val="28"/>
        </w:rPr>
        <w:t>Успенский район</w:t>
      </w: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36 сессия</w:t>
      </w: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РЕШЕНИЕ</w:t>
      </w: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от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56B79">
        <w:rPr>
          <w:sz w:val="28"/>
          <w:szCs w:val="28"/>
        </w:rPr>
        <w:t>№ ______</w:t>
      </w: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с. Успенское</w:t>
      </w: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b/>
          <w:bCs/>
          <w:sz w:val="28"/>
          <w:szCs w:val="28"/>
        </w:rPr>
      </w:pPr>
      <w:r w:rsidRPr="00C56B79">
        <w:rPr>
          <w:b/>
          <w:bCs/>
          <w:sz w:val="28"/>
          <w:szCs w:val="28"/>
        </w:rPr>
        <w:t>О внесении изменений в решение Совета муниципального образования Успенский район от 27 мая 2015 года № 450 «Об утверждении тарифов на платные медицинские услуги, предоставляемые муниципальным бюджетным учреждением здравоохранения «Успенская центральная районная больница» администрации муниципального образования Успенский район»</w:t>
      </w:r>
    </w:p>
    <w:p w:rsidR="006448BE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sz w:val="28"/>
          <w:szCs w:val="28"/>
        </w:rPr>
      </w:pP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  <w:r w:rsidRPr="00C56B79">
        <w:rPr>
          <w:sz w:val="28"/>
          <w:szCs w:val="28"/>
        </w:rPr>
        <w:t xml:space="preserve">Руководствуясь постановлением главы администрации Краснодарского края от 17 июня 2003 года № 569 «О порядке утверждения тарифов на платные услуги, оказываемые населению Краснодарского края», приказом Министерства здравоохранения Краснодарского края от 9 апреля 2013 г. № 1570 «Об оказании платных медицинских услуг Государственными бюджетными учреждениями здравоохранения Краснодарского края физическим и юридическим лицам», </w:t>
      </w:r>
      <w:r>
        <w:rPr>
          <w:sz w:val="28"/>
          <w:szCs w:val="28"/>
        </w:rPr>
        <w:t>Совет муници</w:t>
      </w:r>
      <w:r w:rsidRPr="00C56B79">
        <w:rPr>
          <w:sz w:val="28"/>
          <w:szCs w:val="28"/>
        </w:rPr>
        <w:t>пального образования Успенский район, р е ш и л:</w:t>
      </w: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6B79">
        <w:rPr>
          <w:sz w:val="28"/>
          <w:szCs w:val="28"/>
        </w:rPr>
        <w:t>Внести изменения в решение Совета муниципального образования Успенский район от 27 мая 2015 года № 450 «Об утверждении тарифов на платные медицинские услуги, предоставляемые муниципальным бюджетным учреждением здравоохранения «Успенская центральная районная больница» администрации муниципального образования Успенский район», изложив Приложение №</w:t>
      </w:r>
      <w:r>
        <w:rPr>
          <w:sz w:val="28"/>
          <w:szCs w:val="28"/>
        </w:rPr>
        <w:t> </w:t>
      </w:r>
      <w:r w:rsidRPr="00C56B79">
        <w:rPr>
          <w:sz w:val="28"/>
          <w:szCs w:val="28"/>
        </w:rPr>
        <w:t>5 «Прейскуранты цен на платные услуги оказываемые МБУЗ Успенская ЦРБ» в новой редакции, согласно приложению к настоящему решению.</w:t>
      </w: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C56B79">
        <w:rPr>
          <w:sz w:val="28"/>
          <w:szCs w:val="28"/>
        </w:rPr>
        <w:t>Опубликовать настоящее решение в газете «Рассвет».</w:t>
      </w: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C56B79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социальной защите и правам человека, социальным вопросам, вопросам образования, культуры, спорта и делам молодежи Совета муниципального образования Успенский район В.А.</w:t>
      </w:r>
      <w:r>
        <w:rPr>
          <w:sz w:val="28"/>
          <w:szCs w:val="28"/>
        </w:rPr>
        <w:t> </w:t>
      </w:r>
      <w:r w:rsidRPr="00C56B79">
        <w:rPr>
          <w:sz w:val="28"/>
          <w:szCs w:val="28"/>
        </w:rPr>
        <w:t xml:space="preserve">Брыкову и заместителя главы муниципального образования Успенский район по социальному комплексу </w:t>
      </w:r>
      <w:r>
        <w:rPr>
          <w:sz w:val="28"/>
          <w:szCs w:val="28"/>
        </w:rPr>
        <w:t>Т.Н. </w:t>
      </w:r>
      <w:r w:rsidRPr="00C56B79">
        <w:rPr>
          <w:sz w:val="28"/>
          <w:szCs w:val="28"/>
        </w:rPr>
        <w:t>Никифорову.</w:t>
      </w: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C56B79">
        <w:rPr>
          <w:sz w:val="28"/>
          <w:szCs w:val="28"/>
        </w:rPr>
        <w:t>Настоящее решение ступает в силу со дня его опубликования.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Глава муниципального образования</w:t>
      </w:r>
    </w:p>
    <w:p w:rsidR="006448BE" w:rsidRPr="00C56B79" w:rsidRDefault="006448BE" w:rsidP="00C56B79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Успенский район</w:t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56B79">
        <w:rPr>
          <w:sz w:val="28"/>
          <w:szCs w:val="28"/>
        </w:rPr>
        <w:t xml:space="preserve"> Г.К.</w:t>
      </w:r>
      <w:r>
        <w:rPr>
          <w:sz w:val="28"/>
          <w:szCs w:val="28"/>
        </w:rPr>
        <w:t> </w:t>
      </w:r>
      <w:r w:rsidRPr="00C56B79">
        <w:rPr>
          <w:sz w:val="28"/>
          <w:szCs w:val="28"/>
        </w:rPr>
        <w:t>Бахилин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Председатель Совета</w:t>
      </w:r>
    </w:p>
    <w:p w:rsidR="006448BE" w:rsidRPr="00C56B79" w:rsidRDefault="006448BE" w:rsidP="00C56B79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муниципального образования</w:t>
      </w:r>
    </w:p>
    <w:p w:rsidR="006448BE" w:rsidRPr="00C56B79" w:rsidRDefault="006448BE" w:rsidP="00C56B79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56B79">
        <w:rPr>
          <w:sz w:val="28"/>
          <w:szCs w:val="28"/>
        </w:rPr>
        <w:t>Р.Х.</w:t>
      </w:r>
      <w:r>
        <w:rPr>
          <w:sz w:val="28"/>
          <w:szCs w:val="28"/>
        </w:rPr>
        <w:t> </w:t>
      </w:r>
      <w:r w:rsidRPr="00C56B79">
        <w:rPr>
          <w:sz w:val="28"/>
          <w:szCs w:val="28"/>
        </w:rPr>
        <w:t>Воруков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Приложение</w:t>
      </w:r>
    </w:p>
    <w:p w:rsidR="006448BE" w:rsidRPr="00C56B79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к решению Совета муниципального</w:t>
      </w:r>
    </w:p>
    <w:p w:rsidR="006448BE" w:rsidRPr="00C56B79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образования Успенский район</w:t>
      </w:r>
    </w:p>
    <w:p w:rsidR="006448BE" w:rsidRPr="00C56B79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от ______________ № ________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«</w:t>
      </w:r>
      <w:r>
        <w:rPr>
          <w:sz w:val="28"/>
          <w:szCs w:val="28"/>
        </w:rPr>
        <w:t>Приложение № </w:t>
      </w:r>
      <w:r w:rsidRPr="00C56B79">
        <w:rPr>
          <w:sz w:val="28"/>
          <w:szCs w:val="28"/>
        </w:rPr>
        <w:t>5</w:t>
      </w:r>
    </w:p>
    <w:p w:rsidR="006448BE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к решению Совета муниципального</w:t>
      </w:r>
    </w:p>
    <w:p w:rsidR="006448BE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образования Успенский район</w:t>
      </w:r>
    </w:p>
    <w:p w:rsidR="006448BE" w:rsidRDefault="006448BE" w:rsidP="00C56B79">
      <w:pPr>
        <w:ind w:firstLine="5580"/>
        <w:jc w:val="both"/>
        <w:rPr>
          <w:sz w:val="28"/>
          <w:szCs w:val="28"/>
        </w:rPr>
      </w:pPr>
      <w:r w:rsidRPr="00C56B79">
        <w:rPr>
          <w:sz w:val="28"/>
          <w:szCs w:val="28"/>
        </w:rPr>
        <w:t>от 27 мая 2015 г</w:t>
      </w:r>
      <w:r>
        <w:rPr>
          <w:sz w:val="28"/>
          <w:szCs w:val="28"/>
        </w:rPr>
        <w:t>ода</w:t>
      </w:r>
      <w:r w:rsidRPr="00C56B79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56B79">
        <w:rPr>
          <w:sz w:val="28"/>
          <w:szCs w:val="28"/>
        </w:rPr>
        <w:t>450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b/>
          <w:bCs/>
          <w:sz w:val="28"/>
          <w:szCs w:val="28"/>
        </w:rPr>
      </w:pPr>
      <w:r w:rsidRPr="00C56B79">
        <w:rPr>
          <w:b/>
          <w:bCs/>
          <w:sz w:val="28"/>
          <w:szCs w:val="28"/>
        </w:rPr>
        <w:t>Прейскуранты цен на платные услуги оказываемые МБУЗ Успенская ЦРБ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Лапароскопические операции в плановом порядке по желанию пациента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7128"/>
        <w:gridCol w:w="1197"/>
        <w:gridCol w:w="1670"/>
      </w:tblGrid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кол.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УЕ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стоимость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Диагностическая лапароскопия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Стерилизация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1,3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Сальпингоовариолизис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Биопсия яичников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1,3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Электрокаутеризация яичников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Элетрокоагуляция очагов эндометриоза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Удаление кист яичников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Удаление маточной трубы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Хромосальпингоскопия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Ультрозвуковое исследование в плановом порядке вне общей очереди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7128"/>
        <w:gridCol w:w="1197"/>
        <w:gridCol w:w="1670"/>
      </w:tblGrid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кол-во уе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Стоимость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стоимость 1 УЕ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комплексное органов брюшной полости взр.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печени и желчного пузыря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печени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1,5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щитовидной железы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1,5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молочной железы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2,0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УЗИ мочевого пузыря</w:t>
            </w:r>
          </w:p>
        </w:tc>
        <w:tc>
          <w:tcPr>
            <w:tcW w:w="1197" w:type="dxa"/>
            <w:noWrap/>
            <w:vAlign w:val="center"/>
          </w:tcPr>
          <w:p w:rsidR="006448BE" w:rsidRPr="00C56B79" w:rsidRDefault="006448BE" w:rsidP="00C56B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1,5</w:t>
            </w:r>
          </w:p>
        </w:tc>
        <w:tc>
          <w:tcPr>
            <w:tcW w:w="167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C56B79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Лечение и обследование в плановом порядке в круглосуточном стационаре и стационаре дневного пребывания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7128"/>
        <w:gridCol w:w="1260"/>
        <w:gridCol w:w="1620"/>
      </w:tblGrid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Акушерское физиологическое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Хирургическое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Анестезиолого-реанимационное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Инфекционное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Детское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Стационар дневного пребывания терапевт отделения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Стационар дневуного пребывания хирургич отделения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Стационар дневного пребывания детского отделения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Стационар дневного пребывания акушерск отделения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Палаты повышенного комфорта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Забор анализов врачом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у.е.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Забор анализов средним медработником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у.е.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врача-оториноларинголога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врача-оториноларинголога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врачом-оториноларингологом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врача-хирурга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врача-хирурга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врачом-хирургом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врача-дерматовенеролога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врача-дерматовенеролога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врачом-дерматовенерологом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543502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врача-терапевтом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врача-терапевта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врачом-терапевтом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врача-терапевтом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врача-терапевта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врачом-терапевтом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Женская консультация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врача-акушера-гинеколога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врачом-акушера-гинеколога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врача-фтизиатра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врача-фтизиатра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врачом-фтизиатром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Детская консультация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врача-педиатра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врачом-педиатром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Стоматологическая поликлиника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врачом-стоматологом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врача-психиатра-нарколога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 психиатра-нарколога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 психиатра-нарколога с тестированием и обследованием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Осмотр врача-психиатра-нарколога для допуска к вождению автотранспортных средств, ношению оружия, допуска к работе с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вредными и опасными условиями труда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врачом-психиатром-наркологом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врача-психиатра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врача-психиатра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Осмотр врача-психиатра для допуска к вождению автотранспортных средств, ношению оружия,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допуска к работе с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вредными и опасными условиями труда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врачом-психиатром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врача-офтальмолога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врача-офтальмолога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врачом-офтальмологом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врача-невролога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врача-невролога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врачом-невролога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3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врача- инфекциониста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врача-инфекциониста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Профилактический осмотр врачом-инфекционистом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Прием фельдшера здравпункта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Выдача справок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Сопровождение мероприятий медицинской сестрой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час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Дневной стационар поликлиники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к-день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Рентгенологическое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усл.ед.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усл.ед.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функциональной диагностики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усл.ед.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Физиотерапевтическое отделение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усл.ед.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лечебного массажа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усл.ед.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предрейсовых медицинских осмотров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послерейсовых медицинских осмотров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предрейсовых медицинских осмотров для бюджетных учреждений муниципального образования Успенский район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послерейсовых медицинских осмотров для бюджетных учреждений муниципального образования Успенский район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12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Кабинет ультразвуковой диагностики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усл.ед.</w:t>
            </w:r>
          </w:p>
        </w:tc>
        <w:tc>
          <w:tcPr>
            <w:tcW w:w="1620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134FE7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Кабинет по массажу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10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7848"/>
        <w:gridCol w:w="2209"/>
      </w:tblGrid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6B79">
              <w:rPr>
                <w:sz w:val="28"/>
                <w:szCs w:val="28"/>
              </w:rPr>
              <w:t>аименование процедуры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Стоимость 1 процедуры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лица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головы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шеи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головы и шеи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воротниковой зоны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воротниковой зоны и головы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правого плеча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правой верхней конечности с сегментами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левого плеча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левой верхней конечности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плечевого пояса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грудной клетки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поясничного отдела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шейно-грудного отдела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баночный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Общий массаж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пояснично-крестцового отдела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Массаж нижних конечностей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134FE7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Физиотерапия на дому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10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7848"/>
        <w:gridCol w:w="2209"/>
      </w:tblGrid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Наименование исследований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134FE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Стоимость 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процедуры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Электрофарез лекарственный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Импульсные токи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Электростимуляция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Ультрафиолетовое излучение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Д"Арсонвализация местная взрослым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Электросон взрослым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Магнитотерапия низкочастотная взрослым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Дорога к больному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2B2B17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Кабинет офтальмолога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10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7848"/>
        <w:gridCol w:w="2209"/>
      </w:tblGrid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Стоимость процедуры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остроты зрения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90,00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остроты зрения с коррекцией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полей зрения</w:t>
            </w:r>
          </w:p>
        </w:tc>
        <w:tc>
          <w:tcPr>
            <w:tcW w:w="2209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5868"/>
        <w:gridCol w:w="1980"/>
        <w:gridCol w:w="2160"/>
      </w:tblGrid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Аудиометрические исследования</w:t>
            </w:r>
          </w:p>
        </w:tc>
        <w:tc>
          <w:tcPr>
            <w:tcW w:w="198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обследование</w:t>
            </w:r>
          </w:p>
        </w:tc>
        <w:tc>
          <w:tcPr>
            <w:tcW w:w="2160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380,00</w:t>
            </w:r>
          </w:p>
        </w:tc>
      </w:tr>
    </w:tbl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p w:rsidR="006448BE" w:rsidRDefault="006448BE" w:rsidP="002B2B17">
      <w:pPr>
        <w:jc w:val="center"/>
        <w:rPr>
          <w:sz w:val="28"/>
          <w:szCs w:val="28"/>
        </w:rPr>
      </w:pPr>
      <w:r w:rsidRPr="00C56B79">
        <w:rPr>
          <w:sz w:val="28"/>
          <w:szCs w:val="28"/>
        </w:rPr>
        <w:t>Диагностическое обследование</w:t>
      </w:r>
    </w:p>
    <w:p w:rsidR="006448BE" w:rsidRDefault="006448BE" w:rsidP="00C56B79">
      <w:pPr>
        <w:ind w:firstLine="851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000"/>
      </w:tblPr>
      <w:tblGrid>
        <w:gridCol w:w="5868"/>
        <w:gridCol w:w="1980"/>
        <w:gridCol w:w="900"/>
        <w:gridCol w:w="1260"/>
      </w:tblGrid>
      <w:tr w:rsidR="006448BE" w:rsidRPr="00C56B79">
        <w:trPr>
          <w:trHeight w:val="20"/>
        </w:trPr>
        <w:tc>
          <w:tcPr>
            <w:tcW w:w="10008" w:type="dxa"/>
            <w:gridSpan w:val="4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Клиническая лаборатория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Мазок на гонорею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Кал на кишечную группу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Кал на яйцеглист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Реакция Вассермана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70,00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группы крови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резус-фактора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140,00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Анализ крови общий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210,00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115,00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Микроосадочная реакция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Мазок из носа и зева на БЛ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Глюкоза крови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биллирубина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АЛТ,АСТ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Анализ крови с лейкоформулой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370,00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хламидий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Австралийский антиген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Щелочная фосфатаза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140,00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гемоглобина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Лейкоциты +СОЭ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120,00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Мазок на атипичные клетки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55,00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Подсчет лейкоформулы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160,00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Исследование на трихомонады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Исследование на сифилис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Исследование на стафилокок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130,00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Копроовоскопия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Реакция Хедельсона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Реакция Райта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Анализ крови краткий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Анализ крови на свертываемость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ализ </w:t>
            </w:r>
            <w:r w:rsidRPr="00C56B79">
              <w:rPr>
                <w:sz w:val="28"/>
                <w:szCs w:val="28"/>
              </w:rPr>
              <w:t>крови на длительность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Тромбоциты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Тимоловая проба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60,00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Амилаза крови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(мочи)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Флора на урогенит</w:t>
            </w:r>
            <w:r>
              <w:rPr>
                <w:sz w:val="28"/>
                <w:szCs w:val="28"/>
              </w:rPr>
              <w:t>-</w:t>
            </w:r>
            <w:r w:rsidRPr="00C56B79">
              <w:rPr>
                <w:sz w:val="28"/>
                <w:szCs w:val="28"/>
              </w:rPr>
              <w:t>инфекции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Протромбиновый индекс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95,00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фибриногена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Ретикулоциты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50,00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Холестерин крови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Рентгенологическое отделение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Рентгенография придаточных пазух носа 1 проекция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Флюрография диагностическая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Флюрография профилактическая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Рентгенография зубов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Маммография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140,00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Электрокардиограмма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190,00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Реовазография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300,00</w:t>
            </w:r>
          </w:p>
        </w:tc>
      </w:tr>
      <w:tr w:rsidR="006448BE" w:rsidRPr="00C56B79">
        <w:trPr>
          <w:trHeight w:val="20"/>
        </w:trPr>
        <w:tc>
          <w:tcPr>
            <w:tcW w:w="7848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Спирометрия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340,00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4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Химико-токсикологические исследования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Исследование мочи на наличие дельта-9-тетрагидроканнабинола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2B2B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1000,00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Определение наркотических, психотропных, сильнодействующих лекарственных препаратов в биологической пробе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2B2B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448BE" w:rsidRPr="00C56B79" w:rsidRDefault="006448BE" w:rsidP="002B2B17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850,00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4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Рефлексотерапия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Консультация врача-рефлексоерапевта, првичный прием</w:t>
            </w:r>
          </w:p>
        </w:tc>
        <w:tc>
          <w:tcPr>
            <w:tcW w:w="198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Консультация врача-рефлексоерапевта</w:t>
            </w:r>
          </w:p>
        </w:tc>
        <w:tc>
          <w:tcPr>
            <w:tcW w:w="198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56B79">
              <w:rPr>
                <w:sz w:val="28"/>
                <w:szCs w:val="28"/>
              </w:rPr>
              <w:t>посещ.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150,00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Корпоральная рефлексотерапия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Аурикулярная рефлексотерапия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Краниорефлексотерапия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Микроиглорефлексотерапия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225,00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Аппликационная рефлексотерапия (цубо, магнитофоры, металлотерапия и др.)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225,00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Поверхностная (кожная) релексотерапия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225,00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Инъекционная (лекарственная) рефлексотерапия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450,00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both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Прижигание полынной сигаретой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лечебная процедура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300,00</w:t>
            </w:r>
          </w:p>
        </w:tc>
      </w:tr>
      <w:tr w:rsidR="006448BE" w:rsidRPr="00C56B79">
        <w:trPr>
          <w:trHeight w:val="20"/>
        </w:trPr>
        <w:tc>
          <w:tcPr>
            <w:tcW w:w="10008" w:type="dxa"/>
            <w:gridSpan w:val="4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Эндоскопическое обследование</w:t>
            </w:r>
          </w:p>
        </w:tc>
      </w:tr>
      <w:tr w:rsidR="006448BE" w:rsidRPr="00C56B79">
        <w:trPr>
          <w:trHeight w:val="20"/>
        </w:trPr>
        <w:tc>
          <w:tcPr>
            <w:tcW w:w="5868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Фиброгастроскопия</w:t>
            </w:r>
          </w:p>
        </w:tc>
        <w:tc>
          <w:tcPr>
            <w:tcW w:w="1980" w:type="dxa"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90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6448BE" w:rsidRPr="00C56B79" w:rsidRDefault="006448BE" w:rsidP="0071073E">
            <w:pPr>
              <w:ind w:left="-57" w:right="-57"/>
              <w:jc w:val="right"/>
              <w:rPr>
                <w:sz w:val="28"/>
                <w:szCs w:val="28"/>
              </w:rPr>
            </w:pPr>
            <w:r w:rsidRPr="00C56B79">
              <w:rPr>
                <w:sz w:val="28"/>
                <w:szCs w:val="28"/>
              </w:rPr>
              <w:t>1100,00</w:t>
            </w:r>
          </w:p>
        </w:tc>
      </w:tr>
    </w:tbl>
    <w:p w:rsidR="006448BE" w:rsidRDefault="006448BE" w:rsidP="0071073E">
      <w:pPr>
        <w:ind w:firstLine="851"/>
        <w:jc w:val="both"/>
        <w:rPr>
          <w:sz w:val="28"/>
          <w:szCs w:val="28"/>
        </w:rPr>
      </w:pPr>
    </w:p>
    <w:p w:rsidR="006448BE" w:rsidRDefault="006448BE" w:rsidP="0071073E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71073E">
      <w:pPr>
        <w:ind w:firstLine="851"/>
        <w:jc w:val="both"/>
        <w:rPr>
          <w:sz w:val="28"/>
          <w:szCs w:val="28"/>
        </w:rPr>
      </w:pPr>
    </w:p>
    <w:p w:rsidR="006448BE" w:rsidRPr="00C56B79" w:rsidRDefault="006448BE" w:rsidP="0071073E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Глава муниципального образования</w:t>
      </w:r>
    </w:p>
    <w:p w:rsidR="006448BE" w:rsidRPr="00C56B79" w:rsidRDefault="006448BE" w:rsidP="0071073E">
      <w:pPr>
        <w:jc w:val="both"/>
        <w:rPr>
          <w:sz w:val="28"/>
          <w:szCs w:val="28"/>
        </w:rPr>
      </w:pPr>
      <w:r w:rsidRPr="00C56B79">
        <w:rPr>
          <w:sz w:val="28"/>
          <w:szCs w:val="28"/>
        </w:rPr>
        <w:t>Успенский район</w:t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 w:rsidRPr="00C56B7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56B79">
        <w:rPr>
          <w:sz w:val="28"/>
          <w:szCs w:val="28"/>
        </w:rPr>
        <w:t xml:space="preserve"> Г.К. Бахилин</w:t>
      </w:r>
    </w:p>
    <w:sectPr w:rsidR="006448BE" w:rsidRPr="00C56B79" w:rsidSect="00C56B7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E6"/>
    <w:rsid w:val="000173CE"/>
    <w:rsid w:val="00062AAA"/>
    <w:rsid w:val="000645FC"/>
    <w:rsid w:val="00076652"/>
    <w:rsid w:val="000A552C"/>
    <w:rsid w:val="000D75F7"/>
    <w:rsid w:val="00134FE7"/>
    <w:rsid w:val="001473BE"/>
    <w:rsid w:val="001506A2"/>
    <w:rsid w:val="00164C39"/>
    <w:rsid w:val="00187DD5"/>
    <w:rsid w:val="00192D25"/>
    <w:rsid w:val="001A283D"/>
    <w:rsid w:val="001C3860"/>
    <w:rsid w:val="001D5BEA"/>
    <w:rsid w:val="001E0A4D"/>
    <w:rsid w:val="001F3753"/>
    <w:rsid w:val="00217AE8"/>
    <w:rsid w:val="002B2B17"/>
    <w:rsid w:val="002C6AED"/>
    <w:rsid w:val="002D00BA"/>
    <w:rsid w:val="002D4CE1"/>
    <w:rsid w:val="00300AD3"/>
    <w:rsid w:val="003213A5"/>
    <w:rsid w:val="0032293C"/>
    <w:rsid w:val="003435F3"/>
    <w:rsid w:val="00393CF0"/>
    <w:rsid w:val="003C2ECD"/>
    <w:rsid w:val="003D5EA3"/>
    <w:rsid w:val="003E3B6C"/>
    <w:rsid w:val="003E5D60"/>
    <w:rsid w:val="00465DC5"/>
    <w:rsid w:val="004664B3"/>
    <w:rsid w:val="00467152"/>
    <w:rsid w:val="00484791"/>
    <w:rsid w:val="004D4687"/>
    <w:rsid w:val="00533323"/>
    <w:rsid w:val="00543502"/>
    <w:rsid w:val="005748B3"/>
    <w:rsid w:val="0059572E"/>
    <w:rsid w:val="005A0588"/>
    <w:rsid w:val="005A54CE"/>
    <w:rsid w:val="005B1172"/>
    <w:rsid w:val="005E7EB2"/>
    <w:rsid w:val="005F72FF"/>
    <w:rsid w:val="00606E64"/>
    <w:rsid w:val="006118C0"/>
    <w:rsid w:val="006448BE"/>
    <w:rsid w:val="00677804"/>
    <w:rsid w:val="00687098"/>
    <w:rsid w:val="006D04F5"/>
    <w:rsid w:val="006E4DB3"/>
    <w:rsid w:val="0070177F"/>
    <w:rsid w:val="0071073E"/>
    <w:rsid w:val="00746D81"/>
    <w:rsid w:val="007746B4"/>
    <w:rsid w:val="00795FD0"/>
    <w:rsid w:val="007A3DAD"/>
    <w:rsid w:val="007C17B6"/>
    <w:rsid w:val="007D4BBF"/>
    <w:rsid w:val="007F046B"/>
    <w:rsid w:val="007F6AF9"/>
    <w:rsid w:val="00830ED0"/>
    <w:rsid w:val="0084014C"/>
    <w:rsid w:val="00883E9D"/>
    <w:rsid w:val="00896473"/>
    <w:rsid w:val="008B262E"/>
    <w:rsid w:val="008F33A2"/>
    <w:rsid w:val="008F6931"/>
    <w:rsid w:val="00904D3A"/>
    <w:rsid w:val="009148AD"/>
    <w:rsid w:val="009439E6"/>
    <w:rsid w:val="009F7AF9"/>
    <w:rsid w:val="00A3494B"/>
    <w:rsid w:val="00AD37F7"/>
    <w:rsid w:val="00AE704E"/>
    <w:rsid w:val="00B25EF1"/>
    <w:rsid w:val="00B27AE4"/>
    <w:rsid w:val="00B553D2"/>
    <w:rsid w:val="00B7626C"/>
    <w:rsid w:val="00B91DE4"/>
    <w:rsid w:val="00B92B17"/>
    <w:rsid w:val="00BA2571"/>
    <w:rsid w:val="00BD2473"/>
    <w:rsid w:val="00BF31A9"/>
    <w:rsid w:val="00C227EB"/>
    <w:rsid w:val="00C56B79"/>
    <w:rsid w:val="00C77402"/>
    <w:rsid w:val="00CB3356"/>
    <w:rsid w:val="00CD6879"/>
    <w:rsid w:val="00CF2C33"/>
    <w:rsid w:val="00D75AB5"/>
    <w:rsid w:val="00D9303F"/>
    <w:rsid w:val="00D935C2"/>
    <w:rsid w:val="00DC67F5"/>
    <w:rsid w:val="00DD5ACD"/>
    <w:rsid w:val="00DD684A"/>
    <w:rsid w:val="00DF7E5C"/>
    <w:rsid w:val="00E04424"/>
    <w:rsid w:val="00E075D8"/>
    <w:rsid w:val="00E61CFA"/>
    <w:rsid w:val="00E73648"/>
    <w:rsid w:val="00EA197E"/>
    <w:rsid w:val="00ED7D22"/>
    <w:rsid w:val="00F01DBF"/>
    <w:rsid w:val="00F101C7"/>
    <w:rsid w:val="00F147BD"/>
    <w:rsid w:val="00F14A93"/>
    <w:rsid w:val="00F43E9A"/>
    <w:rsid w:val="00F50DA7"/>
    <w:rsid w:val="00FB6074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9E6"/>
    <w:rPr>
      <w:color w:val="0000FF"/>
      <w:u w:val="single"/>
    </w:rPr>
  </w:style>
  <w:style w:type="paragraph" w:customStyle="1" w:styleId="consplustitle">
    <w:name w:val="consplustitle"/>
    <w:basedOn w:val="Normal"/>
    <w:uiPriority w:val="99"/>
    <w:rsid w:val="009439E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1"/>
    <w:uiPriority w:val="99"/>
    <w:rsid w:val="009439E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11F5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constitle">
    <w:name w:val="constitle"/>
    <w:basedOn w:val="Normal"/>
    <w:uiPriority w:val="99"/>
    <w:rsid w:val="009439E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1"/>
    <w:uiPriority w:val="99"/>
    <w:rsid w:val="009439E6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1F5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9439E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1"/>
    <w:uiPriority w:val="99"/>
    <w:rsid w:val="00943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1F5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35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1D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locked/>
    <w:rsid w:val="001D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1625</Words>
  <Characters>9263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МУНИИЦПАЛЬНОГО ОБРАЗОВАНИЯ</dc:title>
  <dc:subject/>
  <dc:creator>112</dc:creator>
  <cp:keywords/>
  <dc:description/>
  <cp:lastModifiedBy>112</cp:lastModifiedBy>
  <cp:revision>2</cp:revision>
  <cp:lastPrinted>2018-01-12T11:30:00Z</cp:lastPrinted>
  <dcterms:created xsi:type="dcterms:W3CDTF">2018-01-27T08:44:00Z</dcterms:created>
  <dcterms:modified xsi:type="dcterms:W3CDTF">2018-01-27T08:44:00Z</dcterms:modified>
</cp:coreProperties>
</file>